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60D" w:rsidRDefault="00126E89" w:rsidP="009B760D">
      <w:pPr>
        <w:pStyle w:val="Titel"/>
        <w:rPr>
          <w:rFonts w:eastAsia="Times New Roman"/>
          <w:lang w:val="en-GB"/>
        </w:rPr>
      </w:pPr>
      <w:bookmarkStart w:id="0" w:name="_Toc404174733"/>
      <w:bookmarkStart w:id="1" w:name="__RefHeading__8253_1396765358"/>
      <w:r>
        <w:rPr>
          <w:rFonts w:eastAsia="Times New Roman"/>
          <w:lang w:val="en-GB"/>
        </w:rPr>
        <w:t xml:space="preserve">Insulation Materials – </w:t>
      </w:r>
    </w:p>
    <w:p w:rsidR="00126E89" w:rsidRDefault="00126E89" w:rsidP="009B760D">
      <w:pPr>
        <w:pStyle w:val="Titel"/>
        <w:rPr>
          <w:rFonts w:eastAsia="Times New Roman"/>
          <w:lang w:val="en-GB"/>
        </w:rPr>
      </w:pPr>
      <w:r>
        <w:rPr>
          <w:rFonts w:eastAsia="Times New Roman"/>
          <w:lang w:val="en-GB"/>
        </w:rPr>
        <w:t>Product groups</w:t>
      </w:r>
    </w:p>
    <w:p w:rsidR="00126E89" w:rsidRDefault="00126E89" w:rsidP="009B760D">
      <w:pPr>
        <w:pStyle w:val="berschrift1"/>
        <w:numPr>
          <w:ilvl w:val="0"/>
          <w:numId w:val="0"/>
        </w:numPr>
        <w:ind w:left="360" w:hanging="360"/>
        <w:rPr>
          <w:lang w:val="en-GB"/>
        </w:rPr>
      </w:pPr>
      <w:bookmarkStart w:id="2" w:name="_Toc430272151"/>
      <w:bookmarkStart w:id="3" w:name="_Toc431639977"/>
      <w:r>
        <w:rPr>
          <w:lang w:val="en-GB"/>
        </w:rPr>
        <w:t>Abstract</w:t>
      </w:r>
      <w:bookmarkEnd w:id="2"/>
      <w:bookmarkEnd w:id="3"/>
    </w:p>
    <w:p w:rsidR="00126E89" w:rsidRPr="008A3D63" w:rsidRDefault="00126E89" w:rsidP="009B760D">
      <w:pPr>
        <w:rPr>
          <w:lang w:val="en-US"/>
        </w:rPr>
      </w:pPr>
      <w:r>
        <w:rPr>
          <w:lang w:val="en-US"/>
        </w:rPr>
        <w:t xml:space="preserve">This learning unit </w:t>
      </w:r>
      <w:r w:rsidRPr="008A3D63">
        <w:rPr>
          <w:lang w:val="en-US"/>
        </w:rPr>
        <w:t>presents the most important groups of insulation materials: for each insulation material, information is provided about raw materials, production, common areas of application, health aspects and disposal.</w:t>
      </w:r>
      <w:r w:rsidR="000E0553">
        <w:rPr>
          <w:lang w:val="en-US"/>
        </w:rPr>
        <w:t xml:space="preserve"> </w:t>
      </w:r>
      <w:r w:rsidRPr="008A3D63">
        <w:rPr>
          <w:lang w:val="en-US"/>
        </w:rPr>
        <w:t>Special attention is given to installing and practical tips.</w:t>
      </w:r>
    </w:p>
    <w:p w:rsidR="00126E89" w:rsidRPr="008A3D63" w:rsidRDefault="00126E89" w:rsidP="009B760D">
      <w:pPr>
        <w:pStyle w:val="berschrift1"/>
        <w:numPr>
          <w:ilvl w:val="0"/>
          <w:numId w:val="0"/>
        </w:numPr>
        <w:ind w:left="360" w:hanging="360"/>
        <w:rPr>
          <w:lang w:val="en-US"/>
        </w:rPr>
      </w:pPr>
      <w:bookmarkStart w:id="4" w:name="_Toc430272152"/>
      <w:bookmarkStart w:id="5" w:name="_Toc431639978"/>
      <w:r w:rsidRPr="008A3D63">
        <w:rPr>
          <w:lang w:val="en-US"/>
        </w:rPr>
        <w:t>Objectives</w:t>
      </w:r>
      <w:bookmarkEnd w:id="4"/>
      <w:bookmarkEnd w:id="5"/>
    </w:p>
    <w:p w:rsidR="00126E89" w:rsidRPr="00EA59CE" w:rsidRDefault="00126E89" w:rsidP="009B760D">
      <w:pPr>
        <w:rPr>
          <w:b/>
          <w:lang w:val="en-US"/>
        </w:rPr>
      </w:pPr>
      <w:r w:rsidRPr="00EA59CE">
        <w:rPr>
          <w:b/>
          <w:lang w:val="en-US"/>
        </w:rPr>
        <w:t>On completing this unit students are able to …</w:t>
      </w:r>
    </w:p>
    <w:p w:rsidR="00126E89" w:rsidRPr="009B760D" w:rsidRDefault="00126E89" w:rsidP="009B760D">
      <w:pPr>
        <w:pStyle w:val="Listenabsatz"/>
        <w:rPr>
          <w:lang w:val="en-US"/>
        </w:rPr>
      </w:pPr>
      <w:r w:rsidRPr="009B760D">
        <w:rPr>
          <w:lang w:val="en-US"/>
        </w:rPr>
        <w:t>Name the most relevant groups of insulation materials</w:t>
      </w:r>
    </w:p>
    <w:p w:rsidR="00126E89" w:rsidRPr="009B760D" w:rsidRDefault="00126E89" w:rsidP="009B760D">
      <w:pPr>
        <w:pStyle w:val="Listenabsatz"/>
        <w:rPr>
          <w:lang w:val="en-US"/>
        </w:rPr>
      </w:pPr>
      <w:r w:rsidRPr="009B760D">
        <w:rPr>
          <w:lang w:val="en-US"/>
        </w:rPr>
        <w:t>Name areas of application for individual insulation materials</w:t>
      </w:r>
    </w:p>
    <w:p w:rsidR="00126E89" w:rsidRPr="009B760D" w:rsidRDefault="00126E89" w:rsidP="009B760D">
      <w:pPr>
        <w:pStyle w:val="Listenabsatz"/>
        <w:rPr>
          <w:lang w:val="en-US"/>
        </w:rPr>
      </w:pPr>
      <w:r w:rsidRPr="009B760D">
        <w:rPr>
          <w:lang w:val="en-US"/>
        </w:rPr>
        <w:t>Select appropriate insulation materials for different areas (wall, roof etc.)</w:t>
      </w:r>
    </w:p>
    <w:p w:rsidR="00126E89" w:rsidRPr="009B760D" w:rsidRDefault="00126E89" w:rsidP="009B760D">
      <w:pPr>
        <w:pStyle w:val="Listenabsatz"/>
        <w:rPr>
          <w:lang w:val="en-US"/>
        </w:rPr>
      </w:pPr>
      <w:r w:rsidRPr="009B760D">
        <w:rPr>
          <w:lang w:val="en-US"/>
        </w:rPr>
        <w:t>Explain the most important rules for processing of insulation materials</w:t>
      </w:r>
    </w:p>
    <w:p w:rsidR="00126E89" w:rsidRDefault="00126E89" w:rsidP="00126E89">
      <w:pPr>
        <w:pStyle w:val="berschrift1"/>
        <w:widowControl w:val="0"/>
        <w:numPr>
          <w:ilvl w:val="0"/>
          <w:numId w:val="13"/>
        </w:numPr>
        <w:tabs>
          <w:tab w:val="clear" w:pos="340"/>
        </w:tabs>
        <w:suppressAutoHyphens/>
        <w:spacing w:after="0" w:line="240" w:lineRule="auto"/>
        <w:rPr>
          <w:lang w:val="en-GB"/>
        </w:rPr>
      </w:pPr>
      <w:r>
        <w:rPr>
          <w:lang w:val="en-GB"/>
        </w:rPr>
        <w:br w:type="page"/>
      </w:r>
    </w:p>
    <w:p w:rsidR="00126E89" w:rsidRPr="009B760D" w:rsidRDefault="00126E89" w:rsidP="009B760D">
      <w:pPr>
        <w:spacing w:before="360" w:after="240"/>
        <w:ind w:left="0"/>
        <w:rPr>
          <w:rFonts w:eastAsia="Times New Roman"/>
          <w:b/>
          <w:sz w:val="25"/>
          <w:szCs w:val="25"/>
          <w:lang w:val="en-GB"/>
        </w:rPr>
      </w:pPr>
      <w:r w:rsidRPr="009B760D">
        <w:rPr>
          <w:b/>
          <w:sz w:val="25"/>
          <w:szCs w:val="25"/>
          <w:lang w:val="en-GB"/>
        </w:rPr>
        <w:lastRenderedPageBreak/>
        <w:t>Content</w:t>
      </w:r>
      <w:r w:rsidR="009B760D">
        <w:rPr>
          <w:rFonts w:eastAsia="Times New Roman"/>
          <w:b/>
          <w:sz w:val="25"/>
          <w:szCs w:val="25"/>
          <w:lang w:val="en-GB"/>
        </w:rPr>
        <w:t>s</w:t>
      </w:r>
    </w:p>
    <w:p w:rsidR="005F2F54" w:rsidRDefault="00404AE1">
      <w:pPr>
        <w:pStyle w:val="Verzeichnis1"/>
        <w:rPr>
          <w:rFonts w:asciiTheme="minorHAnsi" w:eastAsiaTheme="minorEastAsia" w:hAnsiTheme="minorHAnsi"/>
          <w:sz w:val="22"/>
          <w:lang w:val="de-AT" w:eastAsia="de-AT"/>
        </w:rPr>
      </w:pPr>
      <w:r>
        <w:rPr>
          <w:rFonts w:eastAsia="Times New Roman"/>
          <w:lang w:val="en-GB"/>
        </w:rPr>
        <w:fldChar w:fldCharType="begin"/>
      </w:r>
      <w:r w:rsidR="009B760D">
        <w:rPr>
          <w:rFonts w:eastAsia="Times New Roman"/>
          <w:lang w:val="en-GB"/>
        </w:rPr>
        <w:instrText xml:space="preserve"> TOC \o "1-3" \h \z \u </w:instrText>
      </w:r>
      <w:r>
        <w:rPr>
          <w:rFonts w:eastAsia="Times New Roman"/>
          <w:lang w:val="en-GB"/>
        </w:rPr>
        <w:fldChar w:fldCharType="separate"/>
      </w:r>
      <w:hyperlink w:anchor="_Toc431639977" w:history="1">
        <w:r w:rsidR="005F2F54" w:rsidRPr="00E664A5">
          <w:rPr>
            <w:rStyle w:val="Hyperlink"/>
            <w:lang w:val="en-GB"/>
          </w:rPr>
          <w:t>Abstract</w:t>
        </w:r>
        <w:r w:rsidR="005F2F54">
          <w:rPr>
            <w:webHidden/>
          </w:rPr>
          <w:tab/>
        </w:r>
        <w:r>
          <w:rPr>
            <w:webHidden/>
          </w:rPr>
          <w:fldChar w:fldCharType="begin"/>
        </w:r>
        <w:r w:rsidR="005F2F54">
          <w:rPr>
            <w:webHidden/>
          </w:rPr>
          <w:instrText xml:space="preserve"> PAGEREF _Toc431639977 \h </w:instrText>
        </w:r>
        <w:r>
          <w:rPr>
            <w:webHidden/>
          </w:rPr>
        </w:r>
        <w:r>
          <w:rPr>
            <w:webHidden/>
          </w:rPr>
          <w:fldChar w:fldCharType="separate"/>
        </w:r>
        <w:r w:rsidR="00D85DDB">
          <w:rPr>
            <w:webHidden/>
          </w:rPr>
          <w:t>1</w:t>
        </w:r>
        <w:r>
          <w:rPr>
            <w:webHidden/>
          </w:rPr>
          <w:fldChar w:fldCharType="end"/>
        </w:r>
      </w:hyperlink>
    </w:p>
    <w:p w:rsidR="005F2F54" w:rsidRDefault="000C5765">
      <w:pPr>
        <w:pStyle w:val="Verzeichnis1"/>
        <w:rPr>
          <w:rFonts w:asciiTheme="minorHAnsi" w:eastAsiaTheme="minorEastAsia" w:hAnsiTheme="minorHAnsi"/>
          <w:sz w:val="22"/>
          <w:lang w:val="de-AT" w:eastAsia="de-AT"/>
        </w:rPr>
      </w:pPr>
      <w:hyperlink w:anchor="_Toc431639978" w:history="1">
        <w:r w:rsidR="005F2F54" w:rsidRPr="00E664A5">
          <w:rPr>
            <w:rStyle w:val="Hyperlink"/>
          </w:rPr>
          <w:t>Objectives</w:t>
        </w:r>
        <w:r w:rsidR="005F2F54">
          <w:rPr>
            <w:webHidden/>
          </w:rPr>
          <w:tab/>
        </w:r>
        <w:r w:rsidR="00404AE1">
          <w:rPr>
            <w:webHidden/>
          </w:rPr>
          <w:fldChar w:fldCharType="begin"/>
        </w:r>
        <w:r w:rsidR="005F2F54">
          <w:rPr>
            <w:webHidden/>
          </w:rPr>
          <w:instrText xml:space="preserve"> PAGEREF _Toc431639978 \h </w:instrText>
        </w:r>
        <w:r w:rsidR="00404AE1">
          <w:rPr>
            <w:webHidden/>
          </w:rPr>
        </w:r>
        <w:r w:rsidR="00404AE1">
          <w:rPr>
            <w:webHidden/>
          </w:rPr>
          <w:fldChar w:fldCharType="separate"/>
        </w:r>
        <w:r w:rsidR="00D85DDB">
          <w:rPr>
            <w:webHidden/>
          </w:rPr>
          <w:t>1</w:t>
        </w:r>
        <w:r w:rsidR="00404AE1">
          <w:rPr>
            <w:webHidden/>
          </w:rPr>
          <w:fldChar w:fldCharType="end"/>
        </w:r>
      </w:hyperlink>
    </w:p>
    <w:p w:rsidR="005F2F54" w:rsidRDefault="000C5765">
      <w:pPr>
        <w:pStyle w:val="Verzeichnis1"/>
        <w:tabs>
          <w:tab w:val="left" w:pos="420"/>
        </w:tabs>
        <w:rPr>
          <w:rFonts w:asciiTheme="minorHAnsi" w:eastAsiaTheme="minorEastAsia" w:hAnsiTheme="minorHAnsi"/>
          <w:sz w:val="22"/>
          <w:lang w:val="de-AT" w:eastAsia="de-AT"/>
        </w:rPr>
      </w:pPr>
      <w:hyperlink w:anchor="_Toc431639979" w:history="1">
        <w:r w:rsidR="005F2F54" w:rsidRPr="00E664A5">
          <w:rPr>
            <w:rStyle w:val="Hyperlink"/>
            <w:rFonts w:eastAsia="Times New Roman"/>
            <w:lang w:val="en-GB"/>
          </w:rPr>
          <w:t>1.</w:t>
        </w:r>
        <w:r w:rsidR="005F2F54">
          <w:rPr>
            <w:rFonts w:asciiTheme="minorHAnsi" w:eastAsiaTheme="minorEastAsia" w:hAnsiTheme="minorHAnsi"/>
            <w:sz w:val="22"/>
            <w:lang w:val="de-AT" w:eastAsia="de-AT"/>
          </w:rPr>
          <w:tab/>
        </w:r>
        <w:r w:rsidR="005F2F54" w:rsidRPr="00E664A5">
          <w:rPr>
            <w:rStyle w:val="Hyperlink"/>
            <w:rFonts w:eastAsia="Times New Roman"/>
            <w:lang w:val="en-GB"/>
          </w:rPr>
          <w:t>Mineral insulation materials</w:t>
        </w:r>
        <w:r w:rsidR="005F2F54">
          <w:rPr>
            <w:webHidden/>
          </w:rPr>
          <w:tab/>
        </w:r>
        <w:r w:rsidR="00404AE1">
          <w:rPr>
            <w:webHidden/>
          </w:rPr>
          <w:fldChar w:fldCharType="begin"/>
        </w:r>
        <w:r w:rsidR="005F2F54">
          <w:rPr>
            <w:webHidden/>
          </w:rPr>
          <w:instrText xml:space="preserve"> PAGEREF _Toc431639979 \h </w:instrText>
        </w:r>
        <w:r w:rsidR="00404AE1">
          <w:rPr>
            <w:webHidden/>
          </w:rPr>
        </w:r>
        <w:r w:rsidR="00404AE1">
          <w:rPr>
            <w:webHidden/>
          </w:rPr>
          <w:fldChar w:fldCharType="separate"/>
        </w:r>
        <w:r w:rsidR="00D85DDB">
          <w:rPr>
            <w:webHidden/>
          </w:rPr>
          <w:t>5</w:t>
        </w:r>
        <w:r w:rsidR="00404AE1">
          <w:rPr>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39980" w:history="1">
        <w:r w:rsidR="005F2F54" w:rsidRPr="00E664A5">
          <w:rPr>
            <w:rStyle w:val="Hyperlink"/>
            <w:noProof/>
          </w:rPr>
          <w:t>1.1</w:t>
        </w:r>
        <w:r w:rsidR="005F2F54">
          <w:rPr>
            <w:rFonts w:asciiTheme="minorHAnsi" w:eastAsiaTheme="minorEastAsia" w:hAnsiTheme="minorHAnsi"/>
            <w:noProof/>
            <w:sz w:val="22"/>
            <w:lang w:val="de-AT" w:eastAsia="de-AT"/>
          </w:rPr>
          <w:tab/>
        </w:r>
        <w:r w:rsidR="005F2F54" w:rsidRPr="00E664A5">
          <w:rPr>
            <w:rStyle w:val="Hyperlink"/>
            <w:noProof/>
          </w:rPr>
          <w:t>Mineral wool</w:t>
        </w:r>
        <w:r w:rsidR="005F2F54">
          <w:rPr>
            <w:noProof/>
            <w:webHidden/>
          </w:rPr>
          <w:tab/>
        </w:r>
        <w:r w:rsidR="00404AE1">
          <w:rPr>
            <w:noProof/>
            <w:webHidden/>
          </w:rPr>
          <w:fldChar w:fldCharType="begin"/>
        </w:r>
        <w:r w:rsidR="005F2F54">
          <w:rPr>
            <w:noProof/>
            <w:webHidden/>
          </w:rPr>
          <w:instrText xml:space="preserve"> PAGEREF _Toc431639980 \h </w:instrText>
        </w:r>
        <w:r w:rsidR="00404AE1">
          <w:rPr>
            <w:noProof/>
            <w:webHidden/>
          </w:rPr>
        </w:r>
        <w:r w:rsidR="00404AE1">
          <w:rPr>
            <w:noProof/>
            <w:webHidden/>
          </w:rPr>
          <w:fldChar w:fldCharType="separate"/>
        </w:r>
        <w:r w:rsidR="00D85DDB">
          <w:rPr>
            <w:noProof/>
            <w:webHidden/>
          </w:rPr>
          <w:t>5</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81" w:history="1">
        <w:r w:rsidR="005F2F54" w:rsidRPr="00E664A5">
          <w:rPr>
            <w:rStyle w:val="Hyperlink"/>
            <w:noProof/>
          </w:rPr>
          <w:t>1.1.1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_Toc431639981 \h </w:instrText>
        </w:r>
        <w:r w:rsidR="00404AE1">
          <w:rPr>
            <w:noProof/>
            <w:webHidden/>
          </w:rPr>
        </w:r>
        <w:r w:rsidR="00404AE1">
          <w:rPr>
            <w:noProof/>
            <w:webHidden/>
          </w:rPr>
          <w:fldChar w:fldCharType="separate"/>
        </w:r>
        <w:r w:rsidR="00D85DDB">
          <w:rPr>
            <w:noProof/>
            <w:webHidden/>
          </w:rPr>
          <w:t>5</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82" w:history="1">
        <w:r w:rsidR="005F2F54" w:rsidRPr="00E664A5">
          <w:rPr>
            <w:rStyle w:val="Hyperlink"/>
            <w:noProof/>
            <w:lang w:val="en-US"/>
          </w:rPr>
          <w:t>1.1.2</w:t>
        </w:r>
        <w:r w:rsidR="005F2F54">
          <w:rPr>
            <w:rFonts w:asciiTheme="minorHAnsi" w:eastAsiaTheme="minorEastAsia" w:hAnsiTheme="minorHAnsi"/>
            <w:noProof/>
            <w:sz w:val="22"/>
            <w:lang w:val="de-AT" w:eastAsia="de-AT"/>
          </w:rPr>
          <w:tab/>
        </w:r>
        <w:r w:rsidR="005F2F54" w:rsidRPr="00E664A5">
          <w:rPr>
            <w:rStyle w:val="Hyperlink"/>
            <w:noProof/>
            <w:lang w:val="en-US"/>
          </w:rPr>
          <w:t xml:space="preserve">Areas of </w:t>
        </w:r>
        <w:r w:rsidR="005F2F54" w:rsidRPr="00E664A5">
          <w:rPr>
            <w:rStyle w:val="Hyperlink"/>
            <w:noProof/>
          </w:rPr>
          <w:t>application</w:t>
        </w:r>
        <w:r w:rsidR="005F2F54">
          <w:rPr>
            <w:noProof/>
            <w:webHidden/>
          </w:rPr>
          <w:tab/>
        </w:r>
        <w:r w:rsidR="00404AE1">
          <w:rPr>
            <w:noProof/>
            <w:webHidden/>
          </w:rPr>
          <w:fldChar w:fldCharType="begin"/>
        </w:r>
        <w:r w:rsidR="005F2F54">
          <w:rPr>
            <w:noProof/>
            <w:webHidden/>
          </w:rPr>
          <w:instrText xml:space="preserve"> PAGEREF _Toc431639982 \h </w:instrText>
        </w:r>
        <w:r w:rsidR="00404AE1">
          <w:rPr>
            <w:noProof/>
            <w:webHidden/>
          </w:rPr>
        </w:r>
        <w:r w:rsidR="00404AE1">
          <w:rPr>
            <w:noProof/>
            <w:webHidden/>
          </w:rPr>
          <w:fldChar w:fldCharType="separate"/>
        </w:r>
        <w:r w:rsidR="00D85DDB">
          <w:rPr>
            <w:noProof/>
            <w:webHidden/>
          </w:rPr>
          <w:t>5</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83" w:history="1">
        <w:r w:rsidR="005F2F54" w:rsidRPr="00E664A5">
          <w:rPr>
            <w:rStyle w:val="Hyperlink"/>
            <w:noProof/>
            <w:lang w:val="en-US"/>
          </w:rPr>
          <w:t>1.1.3</w:t>
        </w:r>
        <w:r w:rsidR="005F2F54">
          <w:rPr>
            <w:rFonts w:asciiTheme="minorHAnsi" w:eastAsiaTheme="minorEastAsia" w:hAnsiTheme="minorHAnsi"/>
            <w:noProof/>
            <w:sz w:val="22"/>
            <w:lang w:val="de-AT" w:eastAsia="de-AT"/>
          </w:rPr>
          <w:tab/>
        </w:r>
        <w:r w:rsidR="005F2F54" w:rsidRPr="00E664A5">
          <w:rPr>
            <w:rStyle w:val="Hyperlink"/>
            <w:noProof/>
          </w:rPr>
          <w:t>Processing</w:t>
        </w:r>
        <w:r w:rsidR="005F2F54" w:rsidRPr="00E664A5">
          <w:rPr>
            <w:rStyle w:val="Hyperlink"/>
            <w:noProof/>
            <w:lang w:val="en-US"/>
          </w:rPr>
          <w:t>/practical tips</w:t>
        </w:r>
        <w:r w:rsidR="005F2F54">
          <w:rPr>
            <w:noProof/>
            <w:webHidden/>
          </w:rPr>
          <w:tab/>
        </w:r>
        <w:r w:rsidR="00404AE1">
          <w:rPr>
            <w:noProof/>
            <w:webHidden/>
          </w:rPr>
          <w:fldChar w:fldCharType="begin"/>
        </w:r>
        <w:r w:rsidR="005F2F54">
          <w:rPr>
            <w:noProof/>
            <w:webHidden/>
          </w:rPr>
          <w:instrText xml:space="preserve"> PAGEREF _Toc431639983 \h </w:instrText>
        </w:r>
        <w:r w:rsidR="00404AE1">
          <w:rPr>
            <w:noProof/>
            <w:webHidden/>
          </w:rPr>
        </w:r>
        <w:r w:rsidR="00404AE1">
          <w:rPr>
            <w:noProof/>
            <w:webHidden/>
          </w:rPr>
          <w:fldChar w:fldCharType="separate"/>
        </w:r>
        <w:r w:rsidR="00D85DDB">
          <w:rPr>
            <w:noProof/>
            <w:webHidden/>
          </w:rPr>
          <w:t>5</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84" w:history="1">
        <w:r w:rsidR="005F2F54" w:rsidRPr="00E664A5">
          <w:rPr>
            <w:rStyle w:val="Hyperlink"/>
            <w:noProof/>
            <w:lang w:val="en-US"/>
          </w:rPr>
          <w:t>1.1.4</w:t>
        </w:r>
        <w:r w:rsidR="005F2F54">
          <w:rPr>
            <w:rFonts w:asciiTheme="minorHAnsi" w:eastAsiaTheme="minorEastAsia" w:hAnsiTheme="minorHAnsi"/>
            <w:noProof/>
            <w:sz w:val="22"/>
            <w:lang w:val="de-AT" w:eastAsia="de-AT"/>
          </w:rPr>
          <w:tab/>
        </w:r>
        <w:r w:rsidR="005F2F54" w:rsidRPr="00E664A5">
          <w:rPr>
            <w:rStyle w:val="Hyperlink"/>
            <w:noProof/>
            <w:lang w:val="en-US"/>
          </w:rPr>
          <w:t xml:space="preserve">Health </w:t>
        </w:r>
        <w:r w:rsidR="005F2F54" w:rsidRPr="00E664A5">
          <w:rPr>
            <w:rStyle w:val="Hyperlink"/>
            <w:noProof/>
          </w:rPr>
          <w:t>aspects</w:t>
        </w:r>
        <w:r w:rsidR="005F2F54">
          <w:rPr>
            <w:noProof/>
            <w:webHidden/>
          </w:rPr>
          <w:tab/>
        </w:r>
        <w:r w:rsidR="00404AE1">
          <w:rPr>
            <w:noProof/>
            <w:webHidden/>
          </w:rPr>
          <w:fldChar w:fldCharType="begin"/>
        </w:r>
        <w:r w:rsidR="005F2F54">
          <w:rPr>
            <w:noProof/>
            <w:webHidden/>
          </w:rPr>
          <w:instrText xml:space="preserve"> PAGEREF _Toc431639984 \h </w:instrText>
        </w:r>
        <w:r w:rsidR="00404AE1">
          <w:rPr>
            <w:noProof/>
            <w:webHidden/>
          </w:rPr>
        </w:r>
        <w:r w:rsidR="00404AE1">
          <w:rPr>
            <w:noProof/>
            <w:webHidden/>
          </w:rPr>
          <w:fldChar w:fldCharType="separate"/>
        </w:r>
        <w:r w:rsidR="00D85DDB">
          <w:rPr>
            <w:noProof/>
            <w:webHidden/>
          </w:rPr>
          <w:t>6</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85" w:history="1">
        <w:r w:rsidR="005F2F54" w:rsidRPr="00E664A5">
          <w:rPr>
            <w:rStyle w:val="Hyperlink"/>
            <w:noProof/>
          </w:rPr>
          <w:t>1.1.5</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_Toc431639985 \h </w:instrText>
        </w:r>
        <w:r w:rsidR="00404AE1">
          <w:rPr>
            <w:noProof/>
            <w:webHidden/>
          </w:rPr>
        </w:r>
        <w:r w:rsidR="00404AE1">
          <w:rPr>
            <w:noProof/>
            <w:webHidden/>
          </w:rPr>
          <w:fldChar w:fldCharType="separate"/>
        </w:r>
        <w:r w:rsidR="00D85DDB">
          <w:rPr>
            <w:noProof/>
            <w:webHidden/>
          </w:rPr>
          <w:t>7</w:t>
        </w:r>
        <w:r w:rsidR="00404AE1">
          <w:rPr>
            <w:noProof/>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39986" w:history="1">
        <w:r w:rsidR="005F2F54" w:rsidRPr="00E664A5">
          <w:rPr>
            <w:rStyle w:val="Hyperlink"/>
            <w:noProof/>
          </w:rPr>
          <w:t>1.2</w:t>
        </w:r>
        <w:r w:rsidR="005F2F54">
          <w:rPr>
            <w:rFonts w:asciiTheme="minorHAnsi" w:eastAsiaTheme="minorEastAsia" w:hAnsiTheme="minorHAnsi"/>
            <w:noProof/>
            <w:sz w:val="22"/>
            <w:lang w:val="de-AT" w:eastAsia="de-AT"/>
          </w:rPr>
          <w:tab/>
        </w:r>
        <w:r w:rsidR="005F2F54" w:rsidRPr="00E664A5">
          <w:rPr>
            <w:rStyle w:val="Hyperlink"/>
            <w:noProof/>
          </w:rPr>
          <w:t>Foamed mineral panels</w:t>
        </w:r>
        <w:r w:rsidR="005F2F54">
          <w:rPr>
            <w:noProof/>
            <w:webHidden/>
          </w:rPr>
          <w:tab/>
        </w:r>
        <w:r w:rsidR="00404AE1">
          <w:rPr>
            <w:noProof/>
            <w:webHidden/>
          </w:rPr>
          <w:fldChar w:fldCharType="begin"/>
        </w:r>
        <w:r w:rsidR="005F2F54">
          <w:rPr>
            <w:noProof/>
            <w:webHidden/>
          </w:rPr>
          <w:instrText xml:space="preserve"> PAGEREF _Toc431639986 \h </w:instrText>
        </w:r>
        <w:r w:rsidR="00404AE1">
          <w:rPr>
            <w:noProof/>
            <w:webHidden/>
          </w:rPr>
        </w:r>
        <w:r w:rsidR="00404AE1">
          <w:rPr>
            <w:noProof/>
            <w:webHidden/>
          </w:rPr>
          <w:fldChar w:fldCharType="separate"/>
        </w:r>
        <w:r w:rsidR="00D85DDB">
          <w:rPr>
            <w:noProof/>
            <w:webHidden/>
          </w:rPr>
          <w:t>7</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87" w:history="1">
        <w:r w:rsidR="005F2F54" w:rsidRPr="00E664A5">
          <w:rPr>
            <w:rStyle w:val="Hyperlink"/>
            <w:noProof/>
          </w:rPr>
          <w:t>1.2.1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_Toc431639987 \h </w:instrText>
        </w:r>
        <w:r w:rsidR="00404AE1">
          <w:rPr>
            <w:noProof/>
            <w:webHidden/>
          </w:rPr>
        </w:r>
        <w:r w:rsidR="00404AE1">
          <w:rPr>
            <w:noProof/>
            <w:webHidden/>
          </w:rPr>
          <w:fldChar w:fldCharType="separate"/>
        </w:r>
        <w:r w:rsidR="00D85DDB">
          <w:rPr>
            <w:noProof/>
            <w:webHidden/>
          </w:rPr>
          <w:t>7</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88" w:history="1">
        <w:r w:rsidR="005F2F54" w:rsidRPr="00E664A5">
          <w:rPr>
            <w:rStyle w:val="Hyperlink"/>
            <w:noProof/>
          </w:rPr>
          <w:t>1.2.2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_Toc431639988 \h </w:instrText>
        </w:r>
        <w:r w:rsidR="00404AE1">
          <w:rPr>
            <w:noProof/>
            <w:webHidden/>
          </w:rPr>
        </w:r>
        <w:r w:rsidR="00404AE1">
          <w:rPr>
            <w:noProof/>
            <w:webHidden/>
          </w:rPr>
          <w:fldChar w:fldCharType="separate"/>
        </w:r>
        <w:r w:rsidR="00D85DDB">
          <w:rPr>
            <w:noProof/>
            <w:webHidden/>
          </w:rPr>
          <w:t>7</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89" w:history="1">
        <w:r w:rsidR="005F2F54" w:rsidRPr="00E664A5">
          <w:rPr>
            <w:rStyle w:val="Hyperlink"/>
            <w:noProof/>
          </w:rPr>
          <w:t>1.2.3</w:t>
        </w:r>
        <w:r w:rsidR="005F2F54">
          <w:rPr>
            <w:rFonts w:asciiTheme="minorHAnsi" w:eastAsiaTheme="minorEastAsia" w:hAnsiTheme="minorHAnsi"/>
            <w:noProof/>
            <w:sz w:val="22"/>
            <w:lang w:val="de-AT" w:eastAsia="de-AT"/>
          </w:rPr>
          <w:tab/>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_Toc431639989 \h </w:instrText>
        </w:r>
        <w:r w:rsidR="00404AE1">
          <w:rPr>
            <w:noProof/>
            <w:webHidden/>
          </w:rPr>
        </w:r>
        <w:r w:rsidR="00404AE1">
          <w:rPr>
            <w:noProof/>
            <w:webHidden/>
          </w:rPr>
          <w:fldChar w:fldCharType="separate"/>
        </w:r>
        <w:r w:rsidR="00D85DDB">
          <w:rPr>
            <w:noProof/>
            <w:webHidden/>
          </w:rPr>
          <w:t>7</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90" w:history="1">
        <w:r w:rsidR="005F2F54" w:rsidRPr="00E664A5">
          <w:rPr>
            <w:rStyle w:val="Hyperlink"/>
            <w:noProof/>
          </w:rPr>
          <w:t>1.2.4</w:t>
        </w:r>
        <w:r w:rsidR="005F2F54">
          <w:rPr>
            <w:rFonts w:asciiTheme="minorHAnsi" w:eastAsiaTheme="minorEastAsia" w:hAnsiTheme="minorHAnsi"/>
            <w:noProof/>
            <w:sz w:val="22"/>
            <w:lang w:val="de-AT" w:eastAsia="de-AT"/>
          </w:rPr>
          <w:tab/>
        </w:r>
        <w:r w:rsidR="005F2F54" w:rsidRPr="00E664A5">
          <w:rPr>
            <w:rStyle w:val="Hyperlink"/>
            <w:noProof/>
          </w:rPr>
          <w:t>Health aspects</w:t>
        </w:r>
        <w:r w:rsidR="005F2F54">
          <w:rPr>
            <w:noProof/>
            <w:webHidden/>
          </w:rPr>
          <w:tab/>
        </w:r>
        <w:r w:rsidR="00404AE1">
          <w:rPr>
            <w:noProof/>
            <w:webHidden/>
          </w:rPr>
          <w:fldChar w:fldCharType="begin"/>
        </w:r>
        <w:r w:rsidR="005F2F54">
          <w:rPr>
            <w:noProof/>
            <w:webHidden/>
          </w:rPr>
          <w:instrText xml:space="preserve"> PAGEREF _Toc431639990 \h </w:instrText>
        </w:r>
        <w:r w:rsidR="00404AE1">
          <w:rPr>
            <w:noProof/>
            <w:webHidden/>
          </w:rPr>
        </w:r>
        <w:r w:rsidR="00404AE1">
          <w:rPr>
            <w:noProof/>
            <w:webHidden/>
          </w:rPr>
          <w:fldChar w:fldCharType="separate"/>
        </w:r>
        <w:r w:rsidR="00D85DDB">
          <w:rPr>
            <w:noProof/>
            <w:webHidden/>
          </w:rPr>
          <w:t>7</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91" w:history="1">
        <w:r w:rsidR="005F2F54" w:rsidRPr="00E664A5">
          <w:rPr>
            <w:rStyle w:val="Hyperlink"/>
            <w:noProof/>
          </w:rPr>
          <w:t>1.2.5</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_Toc431639991 \h </w:instrText>
        </w:r>
        <w:r w:rsidR="00404AE1">
          <w:rPr>
            <w:noProof/>
            <w:webHidden/>
          </w:rPr>
        </w:r>
        <w:r w:rsidR="00404AE1">
          <w:rPr>
            <w:noProof/>
            <w:webHidden/>
          </w:rPr>
          <w:fldChar w:fldCharType="separate"/>
        </w:r>
        <w:r w:rsidR="00D85DDB">
          <w:rPr>
            <w:noProof/>
            <w:webHidden/>
          </w:rPr>
          <w:t>7</w:t>
        </w:r>
        <w:r w:rsidR="00404AE1">
          <w:rPr>
            <w:noProof/>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39992" w:history="1">
        <w:r w:rsidR="005F2F54" w:rsidRPr="00E664A5">
          <w:rPr>
            <w:rStyle w:val="Hyperlink"/>
            <w:noProof/>
          </w:rPr>
          <w:t>1.3</w:t>
        </w:r>
        <w:r w:rsidR="005F2F54">
          <w:rPr>
            <w:rFonts w:asciiTheme="minorHAnsi" w:eastAsiaTheme="minorEastAsia" w:hAnsiTheme="minorHAnsi"/>
            <w:noProof/>
            <w:sz w:val="22"/>
            <w:lang w:val="de-AT" w:eastAsia="de-AT"/>
          </w:rPr>
          <w:tab/>
        </w:r>
        <w:r w:rsidR="005F2F54" w:rsidRPr="00E664A5">
          <w:rPr>
            <w:rStyle w:val="Hyperlink"/>
            <w:noProof/>
          </w:rPr>
          <w:t>Calcium silicate panels</w:t>
        </w:r>
        <w:r w:rsidR="005F2F54">
          <w:rPr>
            <w:noProof/>
            <w:webHidden/>
          </w:rPr>
          <w:tab/>
        </w:r>
        <w:r w:rsidR="00404AE1">
          <w:rPr>
            <w:noProof/>
            <w:webHidden/>
          </w:rPr>
          <w:fldChar w:fldCharType="begin"/>
        </w:r>
        <w:r w:rsidR="005F2F54">
          <w:rPr>
            <w:noProof/>
            <w:webHidden/>
          </w:rPr>
          <w:instrText xml:space="preserve"> PAGEREF _Toc431639992 \h </w:instrText>
        </w:r>
        <w:r w:rsidR="00404AE1">
          <w:rPr>
            <w:noProof/>
            <w:webHidden/>
          </w:rPr>
        </w:r>
        <w:r w:rsidR="00404AE1">
          <w:rPr>
            <w:noProof/>
            <w:webHidden/>
          </w:rPr>
          <w:fldChar w:fldCharType="separate"/>
        </w:r>
        <w:r w:rsidR="00D85DDB">
          <w:rPr>
            <w:noProof/>
            <w:webHidden/>
          </w:rPr>
          <w:t>8</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93" w:history="1">
        <w:r w:rsidR="005F2F54" w:rsidRPr="00E664A5">
          <w:rPr>
            <w:rStyle w:val="Hyperlink"/>
            <w:noProof/>
          </w:rPr>
          <w:t>1.3.1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_Toc431639993 \h </w:instrText>
        </w:r>
        <w:r w:rsidR="00404AE1">
          <w:rPr>
            <w:noProof/>
            <w:webHidden/>
          </w:rPr>
        </w:r>
        <w:r w:rsidR="00404AE1">
          <w:rPr>
            <w:noProof/>
            <w:webHidden/>
          </w:rPr>
          <w:fldChar w:fldCharType="separate"/>
        </w:r>
        <w:r w:rsidR="00D85DDB">
          <w:rPr>
            <w:noProof/>
            <w:webHidden/>
          </w:rPr>
          <w:t>8</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94" w:history="1">
        <w:r w:rsidR="005F2F54" w:rsidRPr="00E664A5">
          <w:rPr>
            <w:rStyle w:val="Hyperlink"/>
            <w:noProof/>
          </w:rPr>
          <w:t>1.3.2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_Toc431639994 \h </w:instrText>
        </w:r>
        <w:r w:rsidR="00404AE1">
          <w:rPr>
            <w:noProof/>
            <w:webHidden/>
          </w:rPr>
        </w:r>
        <w:r w:rsidR="00404AE1">
          <w:rPr>
            <w:noProof/>
            <w:webHidden/>
          </w:rPr>
          <w:fldChar w:fldCharType="separate"/>
        </w:r>
        <w:r w:rsidR="00D85DDB">
          <w:rPr>
            <w:noProof/>
            <w:webHidden/>
          </w:rPr>
          <w:t>8</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95" w:history="1">
        <w:r w:rsidR="005F2F54" w:rsidRPr="00E664A5">
          <w:rPr>
            <w:rStyle w:val="Hyperlink"/>
            <w:noProof/>
          </w:rPr>
          <w:t>1.3.3</w:t>
        </w:r>
        <w:r w:rsidR="005F2F54">
          <w:rPr>
            <w:rFonts w:asciiTheme="minorHAnsi" w:eastAsiaTheme="minorEastAsia" w:hAnsiTheme="minorHAnsi"/>
            <w:noProof/>
            <w:sz w:val="22"/>
            <w:lang w:val="de-AT" w:eastAsia="de-AT"/>
          </w:rPr>
          <w:tab/>
        </w: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
              <v:imagedata croptop="-65520f" cropbottom="65520f"/>
            </v:shape>
          </w:pict>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_Toc431639995 \h </w:instrText>
        </w:r>
        <w:r w:rsidR="00404AE1">
          <w:rPr>
            <w:noProof/>
            <w:webHidden/>
          </w:rPr>
        </w:r>
        <w:r w:rsidR="00404AE1">
          <w:rPr>
            <w:noProof/>
            <w:webHidden/>
          </w:rPr>
          <w:fldChar w:fldCharType="separate"/>
        </w:r>
        <w:r w:rsidR="00D85DDB">
          <w:rPr>
            <w:noProof/>
            <w:webHidden/>
          </w:rPr>
          <w:t>8</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96" w:history="1">
        <w:r w:rsidR="005F2F54" w:rsidRPr="00E664A5">
          <w:rPr>
            <w:rStyle w:val="Hyperlink"/>
            <w:noProof/>
          </w:rPr>
          <w:t>1.3.4</w:t>
        </w:r>
        <w:r w:rsidR="005F2F54">
          <w:rPr>
            <w:rFonts w:asciiTheme="minorHAnsi" w:eastAsiaTheme="minorEastAsia" w:hAnsiTheme="minorHAnsi"/>
            <w:noProof/>
            <w:sz w:val="22"/>
            <w:lang w:val="de-AT" w:eastAsia="de-AT"/>
          </w:rPr>
          <w:tab/>
        </w:r>
        <w:r w:rsidR="005F2F54" w:rsidRPr="00E664A5">
          <w:rPr>
            <w:rStyle w:val="Hyperlink"/>
            <w:noProof/>
          </w:rPr>
          <w:t>Health aspects</w:t>
        </w:r>
        <w:r w:rsidR="005F2F54">
          <w:rPr>
            <w:noProof/>
            <w:webHidden/>
          </w:rPr>
          <w:tab/>
        </w:r>
        <w:r w:rsidR="00404AE1">
          <w:rPr>
            <w:noProof/>
            <w:webHidden/>
          </w:rPr>
          <w:fldChar w:fldCharType="begin"/>
        </w:r>
        <w:r w:rsidR="005F2F54">
          <w:rPr>
            <w:noProof/>
            <w:webHidden/>
          </w:rPr>
          <w:instrText xml:space="preserve"> PAGEREF _Toc431639996 \h </w:instrText>
        </w:r>
        <w:r w:rsidR="00404AE1">
          <w:rPr>
            <w:noProof/>
            <w:webHidden/>
          </w:rPr>
        </w:r>
        <w:r w:rsidR="00404AE1">
          <w:rPr>
            <w:noProof/>
            <w:webHidden/>
          </w:rPr>
          <w:fldChar w:fldCharType="separate"/>
        </w:r>
        <w:r w:rsidR="00D85DDB">
          <w:rPr>
            <w:noProof/>
            <w:webHidden/>
          </w:rPr>
          <w:t>9</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97" w:history="1">
        <w:r w:rsidR="005F2F54" w:rsidRPr="00E664A5">
          <w:rPr>
            <w:rStyle w:val="Hyperlink"/>
            <w:noProof/>
          </w:rPr>
          <w:t>1.3.5</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_Toc431639997 \h </w:instrText>
        </w:r>
        <w:r w:rsidR="00404AE1">
          <w:rPr>
            <w:noProof/>
            <w:webHidden/>
          </w:rPr>
        </w:r>
        <w:r w:rsidR="00404AE1">
          <w:rPr>
            <w:noProof/>
            <w:webHidden/>
          </w:rPr>
          <w:fldChar w:fldCharType="separate"/>
        </w:r>
        <w:r w:rsidR="00D85DDB">
          <w:rPr>
            <w:noProof/>
            <w:webHidden/>
          </w:rPr>
          <w:t>9</w:t>
        </w:r>
        <w:r w:rsidR="00404AE1">
          <w:rPr>
            <w:noProof/>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39998" w:history="1">
        <w:r w:rsidR="005F2F54" w:rsidRPr="00E664A5">
          <w:rPr>
            <w:rStyle w:val="Hyperlink"/>
            <w:noProof/>
            <w:lang w:val="en-US"/>
          </w:rPr>
          <w:t>1.4</w:t>
        </w:r>
        <w:r w:rsidR="005F2F54">
          <w:rPr>
            <w:rFonts w:asciiTheme="minorHAnsi" w:eastAsiaTheme="minorEastAsia" w:hAnsiTheme="minorHAnsi"/>
            <w:noProof/>
            <w:sz w:val="22"/>
            <w:lang w:val="de-AT" w:eastAsia="de-AT"/>
          </w:rPr>
          <w:tab/>
        </w:r>
        <w:r w:rsidR="005F2F54" w:rsidRPr="00E664A5">
          <w:rPr>
            <w:rStyle w:val="Hyperlink"/>
            <w:noProof/>
            <w:lang w:val="en-US"/>
          </w:rPr>
          <w:t>Expanded minerals (expanded perlite, expanded mica/vermiculite, expanded clay)</w:t>
        </w:r>
        <w:r w:rsidR="005F2F54">
          <w:rPr>
            <w:noProof/>
            <w:webHidden/>
          </w:rPr>
          <w:tab/>
        </w:r>
        <w:r w:rsidR="00404AE1">
          <w:rPr>
            <w:noProof/>
            <w:webHidden/>
          </w:rPr>
          <w:fldChar w:fldCharType="begin"/>
        </w:r>
        <w:r w:rsidR="005F2F54">
          <w:rPr>
            <w:noProof/>
            <w:webHidden/>
          </w:rPr>
          <w:instrText xml:space="preserve"> PAGEREF _Toc431639998 \h </w:instrText>
        </w:r>
        <w:r w:rsidR="00404AE1">
          <w:rPr>
            <w:noProof/>
            <w:webHidden/>
          </w:rPr>
        </w:r>
        <w:r w:rsidR="00404AE1">
          <w:rPr>
            <w:noProof/>
            <w:webHidden/>
          </w:rPr>
          <w:fldChar w:fldCharType="separate"/>
        </w:r>
        <w:r w:rsidR="00D85DDB">
          <w:rPr>
            <w:noProof/>
            <w:webHidden/>
          </w:rPr>
          <w:t>9</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39999" w:history="1">
        <w:r w:rsidR="005F2F54" w:rsidRPr="00E664A5">
          <w:rPr>
            <w:rStyle w:val="Hyperlink"/>
            <w:noProof/>
          </w:rPr>
          <w:t>1.4.1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_Toc431639999 \h </w:instrText>
        </w:r>
        <w:r w:rsidR="00404AE1">
          <w:rPr>
            <w:noProof/>
            <w:webHidden/>
          </w:rPr>
        </w:r>
        <w:r w:rsidR="00404AE1">
          <w:rPr>
            <w:noProof/>
            <w:webHidden/>
          </w:rPr>
          <w:fldChar w:fldCharType="separate"/>
        </w:r>
        <w:r w:rsidR="00D85DDB">
          <w:rPr>
            <w:noProof/>
            <w:webHidden/>
          </w:rPr>
          <w:t>9</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00" w:history="1">
        <w:r w:rsidR="005F2F54" w:rsidRPr="00E664A5">
          <w:rPr>
            <w:rStyle w:val="Hyperlink"/>
            <w:noProof/>
          </w:rPr>
          <w:t>1.4.2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_Toc431640000 \h </w:instrText>
        </w:r>
        <w:r w:rsidR="00404AE1">
          <w:rPr>
            <w:noProof/>
            <w:webHidden/>
          </w:rPr>
        </w:r>
        <w:r w:rsidR="00404AE1">
          <w:rPr>
            <w:noProof/>
            <w:webHidden/>
          </w:rPr>
          <w:fldChar w:fldCharType="separate"/>
        </w:r>
        <w:r w:rsidR="00D85DDB">
          <w:rPr>
            <w:noProof/>
            <w:webHidden/>
          </w:rPr>
          <w:t>11</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01" w:history="1">
        <w:r w:rsidR="005F2F54" w:rsidRPr="00E664A5">
          <w:rPr>
            <w:rStyle w:val="Hyperlink"/>
            <w:noProof/>
          </w:rPr>
          <w:t>1.4.3</w:t>
        </w:r>
        <w:r w:rsidR="005F2F54">
          <w:rPr>
            <w:rFonts w:asciiTheme="minorHAnsi" w:eastAsiaTheme="minorEastAsia" w:hAnsiTheme="minorHAnsi"/>
            <w:noProof/>
            <w:sz w:val="22"/>
            <w:lang w:val="de-AT" w:eastAsia="de-AT"/>
          </w:rPr>
          <w:tab/>
        </w:r>
        <w:r>
          <w:rPr>
            <w:noProof/>
            <w:lang w:eastAsia="de-DE"/>
          </w:rPr>
          <w:pict>
            <v:shape id="_x0000_i1026" type="#_x0000_t75" style="width:.6pt;height:.6pt">
              <v:imagedata croptop="-65520f" cropbottom="65520f"/>
            </v:shape>
          </w:pict>
        </w:r>
        <w:r>
          <w:rPr>
            <w:noProof/>
            <w:lang w:eastAsia="de-DE"/>
          </w:rPr>
          <w:pict>
            <v:shape id="_x0000_i1027" type="#_x0000_t75" style="width:.6pt;height:.6pt">
              <v:imagedata croptop="-65520f" cropbottom="65520f"/>
            </v:shape>
          </w:pict>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_Toc431640001 \h </w:instrText>
        </w:r>
        <w:r w:rsidR="00404AE1">
          <w:rPr>
            <w:noProof/>
            <w:webHidden/>
          </w:rPr>
        </w:r>
        <w:r w:rsidR="00404AE1">
          <w:rPr>
            <w:noProof/>
            <w:webHidden/>
          </w:rPr>
          <w:fldChar w:fldCharType="separate"/>
        </w:r>
        <w:r w:rsidR="00D85DDB">
          <w:rPr>
            <w:noProof/>
            <w:webHidden/>
          </w:rPr>
          <w:t>11</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02" w:history="1">
        <w:r w:rsidR="005F2F54" w:rsidRPr="00E664A5">
          <w:rPr>
            <w:rStyle w:val="Hyperlink"/>
            <w:noProof/>
          </w:rPr>
          <w:t>1.4.4</w:t>
        </w:r>
        <w:r w:rsidR="005F2F54">
          <w:rPr>
            <w:rFonts w:asciiTheme="minorHAnsi" w:eastAsiaTheme="minorEastAsia" w:hAnsiTheme="minorHAnsi"/>
            <w:noProof/>
            <w:sz w:val="22"/>
            <w:lang w:val="de-AT" w:eastAsia="de-AT"/>
          </w:rPr>
          <w:tab/>
        </w:r>
        <w:r w:rsidR="005F2F54" w:rsidRPr="00E664A5">
          <w:rPr>
            <w:rStyle w:val="Hyperlink"/>
            <w:noProof/>
          </w:rPr>
          <w:t>Health aspects</w:t>
        </w:r>
        <w:r w:rsidR="005F2F54">
          <w:rPr>
            <w:noProof/>
            <w:webHidden/>
          </w:rPr>
          <w:tab/>
        </w:r>
        <w:r w:rsidR="00404AE1">
          <w:rPr>
            <w:noProof/>
            <w:webHidden/>
          </w:rPr>
          <w:fldChar w:fldCharType="begin"/>
        </w:r>
        <w:r w:rsidR="005F2F54">
          <w:rPr>
            <w:noProof/>
            <w:webHidden/>
          </w:rPr>
          <w:instrText xml:space="preserve"> PAGEREF _Toc431640002 \h </w:instrText>
        </w:r>
        <w:r w:rsidR="00404AE1">
          <w:rPr>
            <w:noProof/>
            <w:webHidden/>
          </w:rPr>
        </w:r>
        <w:r w:rsidR="00404AE1">
          <w:rPr>
            <w:noProof/>
            <w:webHidden/>
          </w:rPr>
          <w:fldChar w:fldCharType="separate"/>
        </w:r>
        <w:r w:rsidR="00D85DDB">
          <w:rPr>
            <w:noProof/>
            <w:webHidden/>
          </w:rPr>
          <w:t>11</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03" w:history="1">
        <w:r w:rsidR="005F2F54" w:rsidRPr="00E664A5">
          <w:rPr>
            <w:rStyle w:val="Hyperlink"/>
            <w:noProof/>
          </w:rPr>
          <w:t>1.4.5</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_Toc431640003 \h </w:instrText>
        </w:r>
        <w:r w:rsidR="00404AE1">
          <w:rPr>
            <w:noProof/>
            <w:webHidden/>
          </w:rPr>
        </w:r>
        <w:r w:rsidR="00404AE1">
          <w:rPr>
            <w:noProof/>
            <w:webHidden/>
          </w:rPr>
          <w:fldChar w:fldCharType="separate"/>
        </w:r>
        <w:r w:rsidR="00D85DDB">
          <w:rPr>
            <w:noProof/>
            <w:webHidden/>
          </w:rPr>
          <w:t>11</w:t>
        </w:r>
        <w:r w:rsidR="00404AE1">
          <w:rPr>
            <w:noProof/>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40004" w:history="1">
        <w:r w:rsidR="005F2F54" w:rsidRPr="00E664A5">
          <w:rPr>
            <w:rStyle w:val="Hyperlink"/>
            <w:noProof/>
          </w:rPr>
          <w:t>1.5</w:t>
        </w:r>
        <w:r w:rsidR="005F2F54">
          <w:rPr>
            <w:rFonts w:asciiTheme="minorHAnsi" w:eastAsiaTheme="minorEastAsia" w:hAnsiTheme="minorHAnsi"/>
            <w:noProof/>
            <w:sz w:val="22"/>
            <w:lang w:val="de-AT" w:eastAsia="de-AT"/>
          </w:rPr>
          <w:tab/>
        </w:r>
        <w:r w:rsidR="005F2F54" w:rsidRPr="00E664A5">
          <w:rPr>
            <w:rStyle w:val="Hyperlink"/>
            <w:noProof/>
          </w:rPr>
          <w:t>Cellular glass</w:t>
        </w:r>
        <w:r w:rsidR="005F2F54">
          <w:rPr>
            <w:noProof/>
            <w:webHidden/>
          </w:rPr>
          <w:tab/>
        </w:r>
        <w:r w:rsidR="00404AE1">
          <w:rPr>
            <w:noProof/>
            <w:webHidden/>
          </w:rPr>
          <w:fldChar w:fldCharType="begin"/>
        </w:r>
        <w:r w:rsidR="005F2F54">
          <w:rPr>
            <w:noProof/>
            <w:webHidden/>
          </w:rPr>
          <w:instrText xml:space="preserve"> PAGEREF _Toc431640004 \h </w:instrText>
        </w:r>
        <w:r w:rsidR="00404AE1">
          <w:rPr>
            <w:noProof/>
            <w:webHidden/>
          </w:rPr>
        </w:r>
        <w:r w:rsidR="00404AE1">
          <w:rPr>
            <w:noProof/>
            <w:webHidden/>
          </w:rPr>
          <w:fldChar w:fldCharType="separate"/>
        </w:r>
        <w:r w:rsidR="00D85DDB">
          <w:rPr>
            <w:noProof/>
            <w:webHidden/>
          </w:rPr>
          <w:t>11</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05" w:history="1">
        <w:r w:rsidR="005F2F54" w:rsidRPr="00E664A5">
          <w:rPr>
            <w:rStyle w:val="Hyperlink"/>
            <w:noProof/>
            <w:lang w:val="en-GB"/>
          </w:rPr>
          <w:t>1.5.1</w:t>
        </w:r>
        <w:r w:rsidR="005F2F54">
          <w:rPr>
            <w:rFonts w:asciiTheme="minorHAnsi" w:eastAsiaTheme="minorEastAsia" w:hAnsiTheme="minorHAnsi"/>
            <w:noProof/>
            <w:sz w:val="22"/>
            <w:lang w:val="de-AT" w:eastAsia="de-AT"/>
          </w:rPr>
          <w:tab/>
        </w:r>
        <w:r w:rsidR="005F2F54" w:rsidRPr="00E664A5">
          <w:rPr>
            <w:rStyle w:val="Hyperlink"/>
            <w:noProof/>
            <w:lang w:val="en-GB"/>
          </w:rPr>
          <w:t>Raw materials and production</w:t>
        </w:r>
        <w:r w:rsidR="005F2F54">
          <w:rPr>
            <w:noProof/>
            <w:webHidden/>
          </w:rPr>
          <w:tab/>
        </w:r>
        <w:r w:rsidR="00404AE1">
          <w:rPr>
            <w:noProof/>
            <w:webHidden/>
          </w:rPr>
          <w:fldChar w:fldCharType="begin"/>
        </w:r>
        <w:r w:rsidR="005F2F54">
          <w:rPr>
            <w:noProof/>
            <w:webHidden/>
          </w:rPr>
          <w:instrText xml:space="preserve"> PAGEREF _Toc431640005 \h </w:instrText>
        </w:r>
        <w:r w:rsidR="00404AE1">
          <w:rPr>
            <w:noProof/>
            <w:webHidden/>
          </w:rPr>
        </w:r>
        <w:r w:rsidR="00404AE1">
          <w:rPr>
            <w:noProof/>
            <w:webHidden/>
          </w:rPr>
          <w:fldChar w:fldCharType="separate"/>
        </w:r>
        <w:r w:rsidR="00D85DDB">
          <w:rPr>
            <w:noProof/>
            <w:webHidden/>
          </w:rPr>
          <w:t>11</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06" w:history="1">
        <w:r w:rsidR="005F2F54" w:rsidRPr="00E664A5">
          <w:rPr>
            <w:rStyle w:val="Hyperlink"/>
            <w:noProof/>
            <w:lang w:val="en-US"/>
          </w:rPr>
          <w:t>1.5.2</w:t>
        </w:r>
        <w:r w:rsidR="005F2F54">
          <w:rPr>
            <w:rFonts w:asciiTheme="minorHAnsi" w:eastAsiaTheme="minorEastAsia" w:hAnsiTheme="minorHAnsi"/>
            <w:noProof/>
            <w:sz w:val="22"/>
            <w:lang w:val="de-AT" w:eastAsia="de-AT"/>
          </w:rPr>
          <w:tab/>
        </w:r>
        <w:r w:rsidR="005F2F54" w:rsidRPr="00E664A5">
          <w:rPr>
            <w:rStyle w:val="Hyperlink"/>
            <w:noProof/>
            <w:lang w:val="en-US"/>
          </w:rPr>
          <w:t xml:space="preserve">Areas of </w:t>
        </w:r>
        <w:r w:rsidR="005F2F54" w:rsidRPr="00E664A5">
          <w:rPr>
            <w:rStyle w:val="Hyperlink"/>
            <w:noProof/>
          </w:rPr>
          <w:t>application</w:t>
        </w:r>
        <w:r w:rsidR="005F2F54">
          <w:rPr>
            <w:noProof/>
            <w:webHidden/>
          </w:rPr>
          <w:tab/>
        </w:r>
        <w:r w:rsidR="00404AE1">
          <w:rPr>
            <w:noProof/>
            <w:webHidden/>
          </w:rPr>
          <w:fldChar w:fldCharType="begin"/>
        </w:r>
        <w:r w:rsidR="005F2F54">
          <w:rPr>
            <w:noProof/>
            <w:webHidden/>
          </w:rPr>
          <w:instrText xml:space="preserve"> PAGEREF _Toc431640006 \h </w:instrText>
        </w:r>
        <w:r w:rsidR="00404AE1">
          <w:rPr>
            <w:noProof/>
            <w:webHidden/>
          </w:rPr>
        </w:r>
        <w:r w:rsidR="00404AE1">
          <w:rPr>
            <w:noProof/>
            <w:webHidden/>
          </w:rPr>
          <w:fldChar w:fldCharType="separate"/>
        </w:r>
        <w:r w:rsidR="00D85DDB">
          <w:rPr>
            <w:noProof/>
            <w:webHidden/>
          </w:rPr>
          <w:t>12</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07" w:history="1">
        <w:r w:rsidR="005F2F54" w:rsidRPr="00E664A5">
          <w:rPr>
            <w:rStyle w:val="Hyperlink"/>
            <w:noProof/>
          </w:rPr>
          <w:t>1.5.3</w:t>
        </w:r>
        <w:r w:rsidR="005F2F54">
          <w:rPr>
            <w:rFonts w:asciiTheme="minorHAnsi" w:eastAsiaTheme="minorEastAsia" w:hAnsiTheme="minorHAnsi"/>
            <w:noProof/>
            <w:sz w:val="22"/>
            <w:lang w:val="de-AT" w:eastAsia="de-AT"/>
          </w:rPr>
          <w:tab/>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_Toc431640007 \h </w:instrText>
        </w:r>
        <w:r w:rsidR="00404AE1">
          <w:rPr>
            <w:noProof/>
            <w:webHidden/>
          </w:rPr>
        </w:r>
        <w:r w:rsidR="00404AE1">
          <w:rPr>
            <w:noProof/>
            <w:webHidden/>
          </w:rPr>
          <w:fldChar w:fldCharType="separate"/>
        </w:r>
        <w:r w:rsidR="00D85DDB">
          <w:rPr>
            <w:noProof/>
            <w:webHidden/>
          </w:rPr>
          <w:t>12</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08" w:history="1">
        <w:r w:rsidR="005F2F54" w:rsidRPr="00E664A5">
          <w:rPr>
            <w:rStyle w:val="Hyperlink"/>
            <w:noProof/>
          </w:rPr>
          <w:t>1.5.4</w:t>
        </w:r>
        <w:r w:rsidR="005F2F54">
          <w:rPr>
            <w:rFonts w:asciiTheme="minorHAnsi" w:eastAsiaTheme="minorEastAsia" w:hAnsiTheme="minorHAnsi"/>
            <w:noProof/>
            <w:sz w:val="22"/>
            <w:lang w:val="de-AT" w:eastAsia="de-AT"/>
          </w:rPr>
          <w:tab/>
        </w:r>
        <w:r w:rsidR="005F2F54" w:rsidRPr="00E664A5">
          <w:rPr>
            <w:rStyle w:val="Hyperlink"/>
            <w:noProof/>
          </w:rPr>
          <w:t>Health aspects</w:t>
        </w:r>
        <w:r w:rsidR="005F2F54">
          <w:rPr>
            <w:noProof/>
            <w:webHidden/>
          </w:rPr>
          <w:tab/>
        </w:r>
        <w:r w:rsidR="00404AE1">
          <w:rPr>
            <w:noProof/>
            <w:webHidden/>
          </w:rPr>
          <w:fldChar w:fldCharType="begin"/>
        </w:r>
        <w:r w:rsidR="005F2F54">
          <w:rPr>
            <w:noProof/>
            <w:webHidden/>
          </w:rPr>
          <w:instrText xml:space="preserve"> PAGEREF _Toc431640008 \h </w:instrText>
        </w:r>
        <w:r w:rsidR="00404AE1">
          <w:rPr>
            <w:noProof/>
            <w:webHidden/>
          </w:rPr>
        </w:r>
        <w:r w:rsidR="00404AE1">
          <w:rPr>
            <w:noProof/>
            <w:webHidden/>
          </w:rPr>
          <w:fldChar w:fldCharType="separate"/>
        </w:r>
        <w:r w:rsidR="00D85DDB">
          <w:rPr>
            <w:noProof/>
            <w:webHidden/>
          </w:rPr>
          <w:t>13</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09" w:history="1">
        <w:r w:rsidR="005F2F54" w:rsidRPr="00E664A5">
          <w:rPr>
            <w:rStyle w:val="Hyperlink"/>
            <w:noProof/>
          </w:rPr>
          <w:t>1.5.5</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_Toc431640009 \h </w:instrText>
        </w:r>
        <w:r w:rsidR="00404AE1">
          <w:rPr>
            <w:noProof/>
            <w:webHidden/>
          </w:rPr>
        </w:r>
        <w:r w:rsidR="00404AE1">
          <w:rPr>
            <w:noProof/>
            <w:webHidden/>
          </w:rPr>
          <w:fldChar w:fldCharType="separate"/>
        </w:r>
        <w:r w:rsidR="00D85DDB">
          <w:rPr>
            <w:noProof/>
            <w:webHidden/>
          </w:rPr>
          <w:t>13</w:t>
        </w:r>
        <w:r w:rsidR="00404AE1">
          <w:rPr>
            <w:noProof/>
            <w:webHidden/>
          </w:rPr>
          <w:fldChar w:fldCharType="end"/>
        </w:r>
      </w:hyperlink>
    </w:p>
    <w:p w:rsidR="005F2F54" w:rsidRDefault="000C5765">
      <w:pPr>
        <w:pStyle w:val="Verzeichnis1"/>
        <w:tabs>
          <w:tab w:val="left" w:pos="420"/>
        </w:tabs>
        <w:rPr>
          <w:rFonts w:asciiTheme="minorHAnsi" w:eastAsiaTheme="minorEastAsia" w:hAnsiTheme="minorHAnsi"/>
          <w:sz w:val="22"/>
          <w:lang w:val="de-AT" w:eastAsia="de-AT"/>
        </w:rPr>
      </w:pPr>
      <w:hyperlink w:anchor="_Toc431640010" w:history="1">
        <w:r w:rsidR="005F2F54" w:rsidRPr="00E664A5">
          <w:rPr>
            <w:rStyle w:val="Hyperlink"/>
            <w:rFonts w:eastAsia="Times New Roman"/>
            <w:lang w:val="en-GB"/>
          </w:rPr>
          <w:t>2.</w:t>
        </w:r>
        <w:r w:rsidR="005F2F54">
          <w:rPr>
            <w:rFonts w:asciiTheme="minorHAnsi" w:eastAsiaTheme="minorEastAsia" w:hAnsiTheme="minorHAnsi"/>
            <w:sz w:val="22"/>
            <w:lang w:val="de-AT" w:eastAsia="de-AT"/>
          </w:rPr>
          <w:tab/>
        </w:r>
        <w:r w:rsidR="005F2F54" w:rsidRPr="00E664A5">
          <w:rPr>
            <w:rStyle w:val="Hyperlink"/>
            <w:rFonts w:eastAsia="Times New Roman"/>
            <w:lang w:val="en-GB"/>
          </w:rPr>
          <w:t>Fossil-based insulation materials</w:t>
        </w:r>
        <w:r w:rsidR="005F2F54">
          <w:rPr>
            <w:webHidden/>
          </w:rPr>
          <w:tab/>
        </w:r>
        <w:r w:rsidR="00404AE1">
          <w:rPr>
            <w:webHidden/>
          </w:rPr>
          <w:fldChar w:fldCharType="begin"/>
        </w:r>
        <w:r w:rsidR="005F2F54">
          <w:rPr>
            <w:webHidden/>
          </w:rPr>
          <w:instrText xml:space="preserve"> PAGEREF _Toc431640010 \h </w:instrText>
        </w:r>
        <w:r w:rsidR="00404AE1">
          <w:rPr>
            <w:webHidden/>
          </w:rPr>
        </w:r>
        <w:r w:rsidR="00404AE1">
          <w:rPr>
            <w:webHidden/>
          </w:rPr>
          <w:fldChar w:fldCharType="separate"/>
        </w:r>
        <w:r w:rsidR="00D85DDB">
          <w:rPr>
            <w:webHidden/>
          </w:rPr>
          <w:t>13</w:t>
        </w:r>
        <w:r w:rsidR="00404AE1">
          <w:rPr>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40011" w:history="1">
        <w:r w:rsidR="005F2F54" w:rsidRPr="00E664A5">
          <w:rPr>
            <w:rStyle w:val="Hyperlink"/>
            <w:noProof/>
          </w:rPr>
          <w:t>2.1</w:t>
        </w:r>
        <w:r w:rsidR="005F2F54">
          <w:rPr>
            <w:rFonts w:asciiTheme="minorHAnsi" w:eastAsiaTheme="minorEastAsia" w:hAnsiTheme="minorHAnsi"/>
            <w:noProof/>
            <w:sz w:val="22"/>
            <w:lang w:val="de-AT" w:eastAsia="de-AT"/>
          </w:rPr>
          <w:tab/>
        </w:r>
        <w:r w:rsidR="005F2F54" w:rsidRPr="00E664A5">
          <w:rPr>
            <w:rStyle w:val="Hyperlink"/>
            <w:noProof/>
          </w:rPr>
          <w:t>Polystyrene, polyurethane, polyester, phenolic resin</w:t>
        </w:r>
        <w:r w:rsidR="005F2F54">
          <w:rPr>
            <w:noProof/>
            <w:webHidden/>
          </w:rPr>
          <w:tab/>
        </w:r>
        <w:r w:rsidR="00404AE1">
          <w:rPr>
            <w:noProof/>
            <w:webHidden/>
          </w:rPr>
          <w:fldChar w:fldCharType="begin"/>
        </w:r>
        <w:r w:rsidR="005F2F54">
          <w:rPr>
            <w:noProof/>
            <w:webHidden/>
          </w:rPr>
          <w:instrText xml:space="preserve"> PAGEREF _Toc431640011 \h </w:instrText>
        </w:r>
        <w:r w:rsidR="00404AE1">
          <w:rPr>
            <w:noProof/>
            <w:webHidden/>
          </w:rPr>
        </w:r>
        <w:r w:rsidR="00404AE1">
          <w:rPr>
            <w:noProof/>
            <w:webHidden/>
          </w:rPr>
          <w:fldChar w:fldCharType="separate"/>
        </w:r>
        <w:r w:rsidR="00D85DDB">
          <w:rPr>
            <w:noProof/>
            <w:webHidden/>
          </w:rPr>
          <w:t>13</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12" w:history="1">
        <w:r w:rsidR="005F2F54" w:rsidRPr="00E664A5">
          <w:rPr>
            <w:rStyle w:val="Hyperlink"/>
            <w:noProof/>
          </w:rPr>
          <w:t>2.1.1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_Toc431640012 \h </w:instrText>
        </w:r>
        <w:r w:rsidR="00404AE1">
          <w:rPr>
            <w:noProof/>
            <w:webHidden/>
          </w:rPr>
        </w:r>
        <w:r w:rsidR="00404AE1">
          <w:rPr>
            <w:noProof/>
            <w:webHidden/>
          </w:rPr>
          <w:fldChar w:fldCharType="separate"/>
        </w:r>
        <w:r w:rsidR="00D85DDB">
          <w:rPr>
            <w:noProof/>
            <w:webHidden/>
          </w:rPr>
          <w:t>13</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13" w:history="1">
        <w:r w:rsidR="005F2F54" w:rsidRPr="00E664A5">
          <w:rPr>
            <w:rStyle w:val="Hyperlink"/>
            <w:noProof/>
          </w:rPr>
          <w:t>2.1.2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_Toc431640013 \h </w:instrText>
        </w:r>
        <w:r w:rsidR="00404AE1">
          <w:rPr>
            <w:noProof/>
            <w:webHidden/>
          </w:rPr>
        </w:r>
        <w:r w:rsidR="00404AE1">
          <w:rPr>
            <w:noProof/>
            <w:webHidden/>
          </w:rPr>
          <w:fldChar w:fldCharType="separate"/>
        </w:r>
        <w:r w:rsidR="00D85DDB">
          <w:rPr>
            <w:noProof/>
            <w:webHidden/>
          </w:rPr>
          <w:t>14</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14" w:history="1">
        <w:r w:rsidR="005F2F54" w:rsidRPr="00E664A5">
          <w:rPr>
            <w:rStyle w:val="Hyperlink"/>
            <w:noProof/>
          </w:rPr>
          <w:t>2.1.3</w:t>
        </w:r>
        <w:r w:rsidR="005F2F54">
          <w:rPr>
            <w:rFonts w:asciiTheme="minorHAnsi" w:eastAsiaTheme="minorEastAsia" w:hAnsiTheme="minorHAnsi"/>
            <w:noProof/>
            <w:sz w:val="22"/>
            <w:lang w:val="de-AT" w:eastAsia="de-AT"/>
          </w:rPr>
          <w:tab/>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_Toc431640014 \h </w:instrText>
        </w:r>
        <w:r w:rsidR="00404AE1">
          <w:rPr>
            <w:noProof/>
            <w:webHidden/>
          </w:rPr>
        </w:r>
        <w:r w:rsidR="00404AE1">
          <w:rPr>
            <w:noProof/>
            <w:webHidden/>
          </w:rPr>
          <w:fldChar w:fldCharType="separate"/>
        </w:r>
        <w:r w:rsidR="00D85DDB">
          <w:rPr>
            <w:noProof/>
            <w:webHidden/>
          </w:rPr>
          <w:t>14</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15" w:history="1">
        <w:r w:rsidR="005F2F54" w:rsidRPr="00E664A5">
          <w:rPr>
            <w:rStyle w:val="Hyperlink"/>
            <w:noProof/>
          </w:rPr>
          <w:t>2.1.4</w:t>
        </w:r>
        <w:r w:rsidR="005F2F54">
          <w:rPr>
            <w:rFonts w:asciiTheme="minorHAnsi" w:eastAsiaTheme="minorEastAsia" w:hAnsiTheme="minorHAnsi"/>
            <w:noProof/>
            <w:sz w:val="22"/>
            <w:lang w:val="de-AT" w:eastAsia="de-AT"/>
          </w:rPr>
          <w:tab/>
        </w:r>
        <w:r w:rsidR="005F2F54" w:rsidRPr="00E664A5">
          <w:rPr>
            <w:rStyle w:val="Hyperlink"/>
            <w:noProof/>
          </w:rPr>
          <w:t>Health aspects</w:t>
        </w:r>
        <w:r w:rsidR="005F2F54">
          <w:rPr>
            <w:noProof/>
            <w:webHidden/>
          </w:rPr>
          <w:tab/>
        </w:r>
        <w:r w:rsidR="00404AE1">
          <w:rPr>
            <w:noProof/>
            <w:webHidden/>
          </w:rPr>
          <w:fldChar w:fldCharType="begin"/>
        </w:r>
        <w:r w:rsidR="005F2F54">
          <w:rPr>
            <w:noProof/>
            <w:webHidden/>
          </w:rPr>
          <w:instrText xml:space="preserve"> PAGEREF _Toc431640015 \h </w:instrText>
        </w:r>
        <w:r w:rsidR="00404AE1">
          <w:rPr>
            <w:noProof/>
            <w:webHidden/>
          </w:rPr>
        </w:r>
        <w:r w:rsidR="00404AE1">
          <w:rPr>
            <w:noProof/>
            <w:webHidden/>
          </w:rPr>
          <w:fldChar w:fldCharType="separate"/>
        </w:r>
        <w:r w:rsidR="00D85DDB">
          <w:rPr>
            <w:noProof/>
            <w:webHidden/>
          </w:rPr>
          <w:t>16</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16" w:history="1">
        <w:r w:rsidR="005F2F54" w:rsidRPr="00E664A5">
          <w:rPr>
            <w:rStyle w:val="Hyperlink"/>
            <w:noProof/>
          </w:rPr>
          <w:t>2.1.5</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_Toc431640016 \h </w:instrText>
        </w:r>
        <w:r w:rsidR="00404AE1">
          <w:rPr>
            <w:noProof/>
            <w:webHidden/>
          </w:rPr>
        </w:r>
        <w:r w:rsidR="00404AE1">
          <w:rPr>
            <w:noProof/>
            <w:webHidden/>
          </w:rPr>
          <w:fldChar w:fldCharType="separate"/>
        </w:r>
        <w:r w:rsidR="00D85DDB">
          <w:rPr>
            <w:noProof/>
            <w:webHidden/>
          </w:rPr>
          <w:t>16</w:t>
        </w:r>
        <w:r w:rsidR="00404AE1">
          <w:rPr>
            <w:noProof/>
            <w:webHidden/>
          </w:rPr>
          <w:fldChar w:fldCharType="end"/>
        </w:r>
      </w:hyperlink>
    </w:p>
    <w:p w:rsidR="005F2F54" w:rsidRDefault="000C5765">
      <w:pPr>
        <w:pStyle w:val="Verzeichnis1"/>
        <w:tabs>
          <w:tab w:val="left" w:pos="420"/>
        </w:tabs>
        <w:rPr>
          <w:rFonts w:asciiTheme="minorHAnsi" w:eastAsiaTheme="minorEastAsia" w:hAnsiTheme="minorHAnsi"/>
          <w:sz w:val="22"/>
          <w:lang w:val="de-AT" w:eastAsia="de-AT"/>
        </w:rPr>
      </w:pPr>
      <w:hyperlink w:anchor="_Toc431640017" w:history="1">
        <w:r w:rsidR="005F2F54" w:rsidRPr="00E664A5">
          <w:rPr>
            <w:rStyle w:val="Hyperlink"/>
            <w:rFonts w:eastAsia="Times New Roman"/>
          </w:rPr>
          <w:t>3.</w:t>
        </w:r>
        <w:r w:rsidR="005F2F54">
          <w:rPr>
            <w:rFonts w:asciiTheme="minorHAnsi" w:eastAsiaTheme="minorEastAsia" w:hAnsiTheme="minorHAnsi"/>
            <w:sz w:val="22"/>
            <w:lang w:val="de-AT" w:eastAsia="de-AT"/>
          </w:rPr>
          <w:tab/>
        </w:r>
        <w:r w:rsidR="005F2F54" w:rsidRPr="00E664A5">
          <w:rPr>
            <w:rStyle w:val="Hyperlink"/>
            <w:rFonts w:eastAsia="Times New Roman"/>
          </w:rPr>
          <w:t>High-efficiency insulation materials</w:t>
        </w:r>
        <w:r w:rsidR="005F2F54">
          <w:rPr>
            <w:webHidden/>
          </w:rPr>
          <w:tab/>
        </w:r>
        <w:r w:rsidR="00404AE1">
          <w:rPr>
            <w:webHidden/>
          </w:rPr>
          <w:fldChar w:fldCharType="begin"/>
        </w:r>
        <w:r w:rsidR="005F2F54">
          <w:rPr>
            <w:webHidden/>
          </w:rPr>
          <w:instrText xml:space="preserve"> PAGEREF _Toc431640017 \h </w:instrText>
        </w:r>
        <w:r w:rsidR="00404AE1">
          <w:rPr>
            <w:webHidden/>
          </w:rPr>
        </w:r>
        <w:r w:rsidR="00404AE1">
          <w:rPr>
            <w:webHidden/>
          </w:rPr>
          <w:fldChar w:fldCharType="separate"/>
        </w:r>
        <w:r w:rsidR="00D85DDB">
          <w:rPr>
            <w:webHidden/>
          </w:rPr>
          <w:t>16</w:t>
        </w:r>
        <w:r w:rsidR="00404AE1">
          <w:rPr>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40018" w:history="1">
        <w:r w:rsidR="005F2F54" w:rsidRPr="00E664A5">
          <w:rPr>
            <w:rStyle w:val="Hyperlink"/>
            <w:noProof/>
          </w:rPr>
          <w:t>3.1</w:t>
        </w:r>
        <w:r w:rsidR="005F2F54">
          <w:rPr>
            <w:rFonts w:asciiTheme="minorHAnsi" w:eastAsiaTheme="minorEastAsia" w:hAnsiTheme="minorHAnsi"/>
            <w:noProof/>
            <w:sz w:val="22"/>
            <w:lang w:val="de-AT" w:eastAsia="de-AT"/>
          </w:rPr>
          <w:tab/>
        </w:r>
        <w:r w:rsidR="005F2F54" w:rsidRPr="00E664A5">
          <w:rPr>
            <w:rStyle w:val="Hyperlink"/>
            <w:noProof/>
          </w:rPr>
          <w:t>Vacuum insulation</w:t>
        </w:r>
        <w:r w:rsidR="005F2F54">
          <w:rPr>
            <w:noProof/>
            <w:webHidden/>
          </w:rPr>
          <w:tab/>
        </w:r>
        <w:r w:rsidR="00404AE1">
          <w:rPr>
            <w:noProof/>
            <w:webHidden/>
          </w:rPr>
          <w:fldChar w:fldCharType="begin"/>
        </w:r>
        <w:r w:rsidR="005F2F54">
          <w:rPr>
            <w:noProof/>
            <w:webHidden/>
          </w:rPr>
          <w:instrText xml:space="preserve"> PAGEREF _Toc431640018 \h </w:instrText>
        </w:r>
        <w:r w:rsidR="00404AE1">
          <w:rPr>
            <w:noProof/>
            <w:webHidden/>
          </w:rPr>
        </w:r>
        <w:r w:rsidR="00404AE1">
          <w:rPr>
            <w:noProof/>
            <w:webHidden/>
          </w:rPr>
          <w:fldChar w:fldCharType="separate"/>
        </w:r>
        <w:r w:rsidR="00D85DDB">
          <w:rPr>
            <w:noProof/>
            <w:webHidden/>
          </w:rPr>
          <w:t>16</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19" w:history="1">
        <w:r w:rsidR="005F2F54" w:rsidRPr="00E664A5">
          <w:rPr>
            <w:rStyle w:val="Hyperlink"/>
            <w:noProof/>
          </w:rPr>
          <w:t>3.1.1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_Toc431640019 \h </w:instrText>
        </w:r>
        <w:r w:rsidR="00404AE1">
          <w:rPr>
            <w:noProof/>
            <w:webHidden/>
          </w:rPr>
        </w:r>
        <w:r w:rsidR="00404AE1">
          <w:rPr>
            <w:noProof/>
            <w:webHidden/>
          </w:rPr>
          <w:fldChar w:fldCharType="separate"/>
        </w:r>
        <w:r w:rsidR="00D85DDB">
          <w:rPr>
            <w:noProof/>
            <w:webHidden/>
          </w:rPr>
          <w:t>16</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20" w:history="1">
        <w:r w:rsidR="005F2F54" w:rsidRPr="00E664A5">
          <w:rPr>
            <w:rStyle w:val="Hyperlink"/>
            <w:noProof/>
          </w:rPr>
          <w:t>3.1.2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_Toc431640020 \h </w:instrText>
        </w:r>
        <w:r w:rsidR="00404AE1">
          <w:rPr>
            <w:noProof/>
            <w:webHidden/>
          </w:rPr>
        </w:r>
        <w:r w:rsidR="00404AE1">
          <w:rPr>
            <w:noProof/>
            <w:webHidden/>
          </w:rPr>
          <w:fldChar w:fldCharType="separate"/>
        </w:r>
        <w:r w:rsidR="00D85DDB">
          <w:rPr>
            <w:noProof/>
            <w:webHidden/>
          </w:rPr>
          <w:t>16</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21" w:history="1">
        <w:r w:rsidR="005F2F54" w:rsidRPr="00E664A5">
          <w:rPr>
            <w:rStyle w:val="Hyperlink"/>
            <w:noProof/>
          </w:rPr>
          <w:t>3.1.3</w:t>
        </w:r>
        <w:r w:rsidR="005F2F54">
          <w:rPr>
            <w:rFonts w:asciiTheme="minorHAnsi" w:eastAsiaTheme="minorEastAsia" w:hAnsiTheme="minorHAnsi"/>
            <w:noProof/>
            <w:sz w:val="22"/>
            <w:lang w:val="de-AT" w:eastAsia="de-AT"/>
          </w:rPr>
          <w:tab/>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_Toc431640021 \h </w:instrText>
        </w:r>
        <w:r w:rsidR="00404AE1">
          <w:rPr>
            <w:noProof/>
            <w:webHidden/>
          </w:rPr>
        </w:r>
        <w:r w:rsidR="00404AE1">
          <w:rPr>
            <w:noProof/>
            <w:webHidden/>
          </w:rPr>
          <w:fldChar w:fldCharType="separate"/>
        </w:r>
        <w:r w:rsidR="00D85DDB">
          <w:rPr>
            <w:noProof/>
            <w:webHidden/>
          </w:rPr>
          <w:t>17</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22" w:history="1">
        <w:r w:rsidR="005F2F54" w:rsidRPr="00E664A5">
          <w:rPr>
            <w:rStyle w:val="Hyperlink"/>
            <w:noProof/>
          </w:rPr>
          <w:t>3.1.4</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_Toc431640022 \h </w:instrText>
        </w:r>
        <w:r w:rsidR="00404AE1">
          <w:rPr>
            <w:noProof/>
            <w:webHidden/>
          </w:rPr>
        </w:r>
        <w:r w:rsidR="00404AE1">
          <w:rPr>
            <w:noProof/>
            <w:webHidden/>
          </w:rPr>
          <w:fldChar w:fldCharType="separate"/>
        </w:r>
        <w:r w:rsidR="00D85DDB">
          <w:rPr>
            <w:noProof/>
            <w:webHidden/>
          </w:rPr>
          <w:t>17</w:t>
        </w:r>
        <w:r w:rsidR="00404AE1">
          <w:rPr>
            <w:noProof/>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40023" w:history="1">
        <w:r w:rsidR="005F2F54" w:rsidRPr="00E664A5">
          <w:rPr>
            <w:rStyle w:val="Hyperlink"/>
            <w:noProof/>
          </w:rPr>
          <w:t>3.2</w:t>
        </w:r>
        <w:r w:rsidR="005F2F54">
          <w:rPr>
            <w:rFonts w:asciiTheme="minorHAnsi" w:eastAsiaTheme="minorEastAsia" w:hAnsiTheme="minorHAnsi"/>
            <w:noProof/>
            <w:sz w:val="22"/>
            <w:lang w:val="de-AT" w:eastAsia="de-AT"/>
          </w:rPr>
          <w:tab/>
        </w:r>
        <w:r w:rsidR="005F2F54" w:rsidRPr="00E664A5">
          <w:rPr>
            <w:rStyle w:val="Hyperlink"/>
            <w:noProof/>
          </w:rPr>
          <w:t>Aerogels</w:t>
        </w:r>
        <w:r w:rsidR="005F2F54">
          <w:rPr>
            <w:noProof/>
            <w:webHidden/>
          </w:rPr>
          <w:tab/>
        </w:r>
        <w:r w:rsidR="00404AE1">
          <w:rPr>
            <w:noProof/>
            <w:webHidden/>
          </w:rPr>
          <w:fldChar w:fldCharType="begin"/>
        </w:r>
        <w:r w:rsidR="005F2F54">
          <w:rPr>
            <w:noProof/>
            <w:webHidden/>
          </w:rPr>
          <w:instrText xml:space="preserve"> PAGEREF _Toc431640023 \h </w:instrText>
        </w:r>
        <w:r w:rsidR="00404AE1">
          <w:rPr>
            <w:noProof/>
            <w:webHidden/>
          </w:rPr>
        </w:r>
        <w:r w:rsidR="00404AE1">
          <w:rPr>
            <w:noProof/>
            <w:webHidden/>
          </w:rPr>
          <w:fldChar w:fldCharType="separate"/>
        </w:r>
        <w:r w:rsidR="00D85DDB">
          <w:rPr>
            <w:noProof/>
            <w:webHidden/>
          </w:rPr>
          <w:t>17</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24" w:history="1">
        <w:r w:rsidR="005F2F54" w:rsidRPr="00E664A5">
          <w:rPr>
            <w:rStyle w:val="Hyperlink"/>
            <w:noProof/>
          </w:rPr>
          <w:t>3.2.1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_Toc431640024 \h </w:instrText>
        </w:r>
        <w:r w:rsidR="00404AE1">
          <w:rPr>
            <w:noProof/>
            <w:webHidden/>
          </w:rPr>
        </w:r>
        <w:r w:rsidR="00404AE1">
          <w:rPr>
            <w:noProof/>
            <w:webHidden/>
          </w:rPr>
          <w:fldChar w:fldCharType="separate"/>
        </w:r>
        <w:r w:rsidR="00D85DDB">
          <w:rPr>
            <w:noProof/>
            <w:webHidden/>
          </w:rPr>
          <w:t>18</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25" w:history="1">
        <w:r w:rsidR="005F2F54" w:rsidRPr="00E664A5">
          <w:rPr>
            <w:rStyle w:val="Hyperlink"/>
            <w:noProof/>
          </w:rPr>
          <w:t>3.2.2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_Toc431640025 \h </w:instrText>
        </w:r>
        <w:r w:rsidR="00404AE1">
          <w:rPr>
            <w:noProof/>
            <w:webHidden/>
          </w:rPr>
        </w:r>
        <w:r w:rsidR="00404AE1">
          <w:rPr>
            <w:noProof/>
            <w:webHidden/>
          </w:rPr>
          <w:fldChar w:fldCharType="separate"/>
        </w:r>
        <w:r w:rsidR="00D85DDB">
          <w:rPr>
            <w:noProof/>
            <w:webHidden/>
          </w:rPr>
          <w:t>18</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26" w:history="1">
        <w:r w:rsidR="005F2F54" w:rsidRPr="00E664A5">
          <w:rPr>
            <w:rStyle w:val="Hyperlink"/>
            <w:noProof/>
          </w:rPr>
          <w:t>3.2.3</w:t>
        </w:r>
        <w:r w:rsidR="005F2F54">
          <w:rPr>
            <w:rFonts w:asciiTheme="minorHAnsi" w:eastAsiaTheme="minorEastAsia" w:hAnsiTheme="minorHAnsi"/>
            <w:noProof/>
            <w:sz w:val="22"/>
            <w:lang w:val="de-AT" w:eastAsia="de-AT"/>
          </w:rPr>
          <w:tab/>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_Toc431640026 \h </w:instrText>
        </w:r>
        <w:r w:rsidR="00404AE1">
          <w:rPr>
            <w:noProof/>
            <w:webHidden/>
          </w:rPr>
        </w:r>
        <w:r w:rsidR="00404AE1">
          <w:rPr>
            <w:noProof/>
            <w:webHidden/>
          </w:rPr>
          <w:fldChar w:fldCharType="separate"/>
        </w:r>
        <w:r w:rsidR="00D85DDB">
          <w:rPr>
            <w:noProof/>
            <w:webHidden/>
          </w:rPr>
          <w:t>18</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27" w:history="1">
        <w:r w:rsidR="005F2F54" w:rsidRPr="00E664A5">
          <w:rPr>
            <w:rStyle w:val="Hyperlink"/>
            <w:noProof/>
          </w:rPr>
          <w:t>3.2.4</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_Toc431640027 \h </w:instrText>
        </w:r>
        <w:r w:rsidR="00404AE1">
          <w:rPr>
            <w:noProof/>
            <w:webHidden/>
          </w:rPr>
        </w:r>
        <w:r w:rsidR="00404AE1">
          <w:rPr>
            <w:noProof/>
            <w:webHidden/>
          </w:rPr>
          <w:fldChar w:fldCharType="separate"/>
        </w:r>
        <w:r w:rsidR="00D85DDB">
          <w:rPr>
            <w:noProof/>
            <w:webHidden/>
          </w:rPr>
          <w:t>18</w:t>
        </w:r>
        <w:r w:rsidR="00404AE1">
          <w:rPr>
            <w:noProof/>
            <w:webHidden/>
          </w:rPr>
          <w:fldChar w:fldCharType="end"/>
        </w:r>
      </w:hyperlink>
    </w:p>
    <w:p w:rsidR="005F2F54" w:rsidRDefault="000C5765">
      <w:pPr>
        <w:pStyle w:val="Verzeichnis1"/>
        <w:tabs>
          <w:tab w:val="left" w:pos="420"/>
        </w:tabs>
        <w:rPr>
          <w:rFonts w:asciiTheme="minorHAnsi" w:eastAsiaTheme="minorEastAsia" w:hAnsiTheme="minorHAnsi"/>
          <w:sz w:val="22"/>
          <w:lang w:val="de-AT" w:eastAsia="de-AT"/>
        </w:rPr>
      </w:pPr>
      <w:hyperlink w:anchor="_Toc431640028" w:history="1">
        <w:r w:rsidR="005F2F54" w:rsidRPr="00E664A5">
          <w:rPr>
            <w:rStyle w:val="Hyperlink"/>
            <w:rFonts w:eastAsia="Times New Roman"/>
          </w:rPr>
          <w:t>4.</w:t>
        </w:r>
        <w:r w:rsidR="005F2F54">
          <w:rPr>
            <w:rFonts w:asciiTheme="minorHAnsi" w:eastAsiaTheme="minorEastAsia" w:hAnsiTheme="minorHAnsi"/>
            <w:sz w:val="22"/>
            <w:lang w:val="de-AT" w:eastAsia="de-AT"/>
          </w:rPr>
          <w:tab/>
        </w:r>
        <w:r w:rsidR="005F2F54" w:rsidRPr="00E664A5">
          <w:rPr>
            <w:rStyle w:val="Hyperlink"/>
            <w:rFonts w:eastAsia="Times New Roman"/>
          </w:rPr>
          <w:t>Insulation materials from renewable resources</w:t>
        </w:r>
        <w:r w:rsidR="005F2F54">
          <w:rPr>
            <w:webHidden/>
          </w:rPr>
          <w:tab/>
        </w:r>
        <w:r w:rsidR="00404AE1">
          <w:rPr>
            <w:webHidden/>
          </w:rPr>
          <w:fldChar w:fldCharType="begin"/>
        </w:r>
        <w:r w:rsidR="005F2F54">
          <w:rPr>
            <w:webHidden/>
          </w:rPr>
          <w:instrText xml:space="preserve"> PAGEREF _Toc431640028 \h </w:instrText>
        </w:r>
        <w:r w:rsidR="00404AE1">
          <w:rPr>
            <w:webHidden/>
          </w:rPr>
        </w:r>
        <w:r w:rsidR="00404AE1">
          <w:rPr>
            <w:webHidden/>
          </w:rPr>
          <w:fldChar w:fldCharType="separate"/>
        </w:r>
        <w:r w:rsidR="00D85DDB">
          <w:rPr>
            <w:webHidden/>
          </w:rPr>
          <w:t>19</w:t>
        </w:r>
        <w:r w:rsidR="00404AE1">
          <w:rPr>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40029" w:history="1">
        <w:r w:rsidR="005F2F54" w:rsidRPr="00E664A5">
          <w:rPr>
            <w:rStyle w:val="Hyperlink"/>
            <w:noProof/>
          </w:rPr>
          <w:t>4.1</w:t>
        </w:r>
        <w:r w:rsidR="005F2F54">
          <w:rPr>
            <w:rFonts w:asciiTheme="minorHAnsi" w:eastAsiaTheme="minorEastAsia" w:hAnsiTheme="minorHAnsi"/>
            <w:noProof/>
            <w:sz w:val="22"/>
            <w:lang w:val="de-AT" w:eastAsia="de-AT"/>
          </w:rPr>
          <w:tab/>
        </w:r>
        <w:r w:rsidR="005F2F54" w:rsidRPr="00E664A5">
          <w:rPr>
            <w:rStyle w:val="Hyperlink"/>
            <w:noProof/>
          </w:rPr>
          <w:t>Straw</w:t>
        </w:r>
        <w:r w:rsidR="005F2F54">
          <w:rPr>
            <w:noProof/>
            <w:webHidden/>
          </w:rPr>
          <w:tab/>
        </w:r>
        <w:r w:rsidR="00404AE1">
          <w:rPr>
            <w:noProof/>
            <w:webHidden/>
          </w:rPr>
          <w:fldChar w:fldCharType="begin"/>
        </w:r>
        <w:r w:rsidR="005F2F54">
          <w:rPr>
            <w:noProof/>
            <w:webHidden/>
          </w:rPr>
          <w:instrText xml:space="preserve"> PAGEREF _Toc431640029 \h </w:instrText>
        </w:r>
        <w:r w:rsidR="00404AE1">
          <w:rPr>
            <w:noProof/>
            <w:webHidden/>
          </w:rPr>
        </w:r>
        <w:r w:rsidR="00404AE1">
          <w:rPr>
            <w:noProof/>
            <w:webHidden/>
          </w:rPr>
          <w:fldChar w:fldCharType="separate"/>
        </w:r>
        <w:r w:rsidR="00D85DDB">
          <w:rPr>
            <w:noProof/>
            <w:webHidden/>
          </w:rPr>
          <w:t>19</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30" w:history="1">
        <w:r w:rsidR="005F2F54" w:rsidRPr="00E664A5">
          <w:rPr>
            <w:rStyle w:val="Hyperlink"/>
            <w:noProof/>
          </w:rPr>
          <w:t>4.1.1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_Toc431640030 \h </w:instrText>
        </w:r>
        <w:r w:rsidR="00404AE1">
          <w:rPr>
            <w:noProof/>
            <w:webHidden/>
          </w:rPr>
        </w:r>
        <w:r w:rsidR="00404AE1">
          <w:rPr>
            <w:noProof/>
            <w:webHidden/>
          </w:rPr>
          <w:fldChar w:fldCharType="separate"/>
        </w:r>
        <w:r w:rsidR="00D85DDB">
          <w:rPr>
            <w:noProof/>
            <w:webHidden/>
          </w:rPr>
          <w:t>19</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31" w:history="1">
        <w:r w:rsidR="005F2F54" w:rsidRPr="00E664A5">
          <w:rPr>
            <w:rStyle w:val="Hyperlink"/>
            <w:noProof/>
          </w:rPr>
          <w:t>4.1.2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_Toc431640031 \h </w:instrText>
        </w:r>
        <w:r w:rsidR="00404AE1">
          <w:rPr>
            <w:noProof/>
            <w:webHidden/>
          </w:rPr>
        </w:r>
        <w:r w:rsidR="00404AE1">
          <w:rPr>
            <w:noProof/>
            <w:webHidden/>
          </w:rPr>
          <w:fldChar w:fldCharType="separate"/>
        </w:r>
        <w:r w:rsidR="00D85DDB">
          <w:rPr>
            <w:noProof/>
            <w:webHidden/>
          </w:rPr>
          <w:t>19</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32" w:history="1">
        <w:r w:rsidR="005F2F54" w:rsidRPr="00E664A5">
          <w:rPr>
            <w:rStyle w:val="Hyperlink"/>
            <w:noProof/>
          </w:rPr>
          <w:t>4.1.3</w:t>
        </w:r>
        <w:r w:rsidR="005F2F54">
          <w:rPr>
            <w:rFonts w:asciiTheme="minorHAnsi" w:eastAsiaTheme="minorEastAsia" w:hAnsiTheme="minorHAnsi"/>
            <w:noProof/>
            <w:sz w:val="22"/>
            <w:lang w:val="de-AT" w:eastAsia="de-AT"/>
          </w:rPr>
          <w:tab/>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_Toc431640032 \h </w:instrText>
        </w:r>
        <w:r w:rsidR="00404AE1">
          <w:rPr>
            <w:noProof/>
            <w:webHidden/>
          </w:rPr>
        </w:r>
        <w:r w:rsidR="00404AE1">
          <w:rPr>
            <w:noProof/>
            <w:webHidden/>
          </w:rPr>
          <w:fldChar w:fldCharType="separate"/>
        </w:r>
        <w:r w:rsidR="00D85DDB">
          <w:rPr>
            <w:noProof/>
            <w:webHidden/>
          </w:rPr>
          <w:t>20</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33" w:history="1">
        <w:r w:rsidR="005F2F54" w:rsidRPr="00E664A5">
          <w:rPr>
            <w:rStyle w:val="Hyperlink"/>
            <w:noProof/>
          </w:rPr>
          <w:t>4.1.4</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_Toc431640033 \h </w:instrText>
        </w:r>
        <w:r w:rsidR="00404AE1">
          <w:rPr>
            <w:noProof/>
            <w:webHidden/>
          </w:rPr>
        </w:r>
        <w:r w:rsidR="00404AE1">
          <w:rPr>
            <w:noProof/>
            <w:webHidden/>
          </w:rPr>
          <w:fldChar w:fldCharType="separate"/>
        </w:r>
        <w:r w:rsidR="00D85DDB">
          <w:rPr>
            <w:noProof/>
            <w:webHidden/>
          </w:rPr>
          <w:t>20</w:t>
        </w:r>
        <w:r w:rsidR="00404AE1">
          <w:rPr>
            <w:noProof/>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40034" w:history="1">
        <w:r w:rsidR="005F2F54" w:rsidRPr="00E664A5">
          <w:rPr>
            <w:rStyle w:val="Hyperlink"/>
            <w:noProof/>
          </w:rPr>
          <w:t>4.2</w:t>
        </w:r>
        <w:r w:rsidR="005F2F54">
          <w:rPr>
            <w:rFonts w:asciiTheme="minorHAnsi" w:eastAsiaTheme="minorEastAsia" w:hAnsiTheme="minorHAnsi"/>
            <w:noProof/>
            <w:sz w:val="22"/>
            <w:lang w:val="de-AT" w:eastAsia="de-AT"/>
          </w:rPr>
          <w:tab/>
        </w:r>
        <w:r w:rsidR="005F2F54" w:rsidRPr="00E664A5">
          <w:rPr>
            <w:rStyle w:val="Hyperlink"/>
            <w:noProof/>
          </w:rPr>
          <w:t>Reed</w:t>
        </w:r>
        <w:r w:rsidR="005F2F54">
          <w:rPr>
            <w:noProof/>
            <w:webHidden/>
          </w:rPr>
          <w:tab/>
        </w:r>
        <w:r w:rsidR="00404AE1">
          <w:rPr>
            <w:noProof/>
            <w:webHidden/>
          </w:rPr>
          <w:fldChar w:fldCharType="begin"/>
        </w:r>
        <w:r w:rsidR="005F2F54">
          <w:rPr>
            <w:noProof/>
            <w:webHidden/>
          </w:rPr>
          <w:instrText xml:space="preserve"> PAGEREF _Toc431640034 \h </w:instrText>
        </w:r>
        <w:r w:rsidR="00404AE1">
          <w:rPr>
            <w:noProof/>
            <w:webHidden/>
          </w:rPr>
        </w:r>
        <w:r w:rsidR="00404AE1">
          <w:rPr>
            <w:noProof/>
            <w:webHidden/>
          </w:rPr>
          <w:fldChar w:fldCharType="separate"/>
        </w:r>
        <w:r w:rsidR="00D85DDB">
          <w:rPr>
            <w:noProof/>
            <w:webHidden/>
          </w:rPr>
          <w:t>20</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35" w:history="1">
        <w:r w:rsidR="005F2F54" w:rsidRPr="00E664A5">
          <w:rPr>
            <w:rStyle w:val="Hyperlink"/>
            <w:noProof/>
          </w:rPr>
          <w:t>4.2.1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_Toc431640035 \h </w:instrText>
        </w:r>
        <w:r w:rsidR="00404AE1">
          <w:rPr>
            <w:noProof/>
            <w:webHidden/>
          </w:rPr>
        </w:r>
        <w:r w:rsidR="00404AE1">
          <w:rPr>
            <w:noProof/>
            <w:webHidden/>
          </w:rPr>
          <w:fldChar w:fldCharType="separate"/>
        </w:r>
        <w:r w:rsidR="00D85DDB">
          <w:rPr>
            <w:noProof/>
            <w:webHidden/>
          </w:rPr>
          <w:t>20</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36" w:history="1">
        <w:r w:rsidR="005F2F54" w:rsidRPr="00E664A5">
          <w:rPr>
            <w:rStyle w:val="Hyperlink"/>
            <w:noProof/>
          </w:rPr>
          <w:t>4.2.2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_Toc431640036 \h </w:instrText>
        </w:r>
        <w:r w:rsidR="00404AE1">
          <w:rPr>
            <w:noProof/>
            <w:webHidden/>
          </w:rPr>
        </w:r>
        <w:r w:rsidR="00404AE1">
          <w:rPr>
            <w:noProof/>
            <w:webHidden/>
          </w:rPr>
          <w:fldChar w:fldCharType="separate"/>
        </w:r>
        <w:r w:rsidR="00D85DDB">
          <w:rPr>
            <w:noProof/>
            <w:webHidden/>
          </w:rPr>
          <w:t>21</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37" w:history="1">
        <w:r w:rsidR="005F2F54" w:rsidRPr="00E664A5">
          <w:rPr>
            <w:rStyle w:val="Hyperlink"/>
            <w:noProof/>
          </w:rPr>
          <w:t>4.2.3</w:t>
        </w:r>
        <w:r w:rsidR="005F2F54">
          <w:rPr>
            <w:rFonts w:asciiTheme="minorHAnsi" w:eastAsiaTheme="minorEastAsia" w:hAnsiTheme="minorHAnsi"/>
            <w:noProof/>
            <w:sz w:val="22"/>
            <w:lang w:val="de-AT" w:eastAsia="de-AT"/>
          </w:rPr>
          <w:tab/>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_Toc431640037 \h </w:instrText>
        </w:r>
        <w:r w:rsidR="00404AE1">
          <w:rPr>
            <w:noProof/>
            <w:webHidden/>
          </w:rPr>
        </w:r>
        <w:r w:rsidR="00404AE1">
          <w:rPr>
            <w:noProof/>
            <w:webHidden/>
          </w:rPr>
          <w:fldChar w:fldCharType="separate"/>
        </w:r>
        <w:r w:rsidR="00D85DDB">
          <w:rPr>
            <w:noProof/>
            <w:webHidden/>
          </w:rPr>
          <w:t>21</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38" w:history="1">
        <w:r w:rsidR="005F2F54" w:rsidRPr="00E664A5">
          <w:rPr>
            <w:rStyle w:val="Hyperlink"/>
            <w:noProof/>
          </w:rPr>
          <w:t>4.2.4</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_Toc431640038 \h </w:instrText>
        </w:r>
        <w:r w:rsidR="00404AE1">
          <w:rPr>
            <w:noProof/>
            <w:webHidden/>
          </w:rPr>
        </w:r>
        <w:r w:rsidR="00404AE1">
          <w:rPr>
            <w:noProof/>
            <w:webHidden/>
          </w:rPr>
          <w:fldChar w:fldCharType="separate"/>
        </w:r>
        <w:r w:rsidR="00D85DDB">
          <w:rPr>
            <w:noProof/>
            <w:webHidden/>
          </w:rPr>
          <w:t>21</w:t>
        </w:r>
        <w:r w:rsidR="00404AE1">
          <w:rPr>
            <w:noProof/>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40039" w:history="1">
        <w:r w:rsidR="005F2F54" w:rsidRPr="00E664A5">
          <w:rPr>
            <w:rStyle w:val="Hyperlink"/>
            <w:noProof/>
          </w:rPr>
          <w:t>4.3</w:t>
        </w:r>
        <w:r w:rsidR="005F2F54">
          <w:rPr>
            <w:rFonts w:asciiTheme="minorHAnsi" w:eastAsiaTheme="minorEastAsia" w:hAnsiTheme="minorHAnsi"/>
            <w:noProof/>
            <w:sz w:val="22"/>
            <w:lang w:val="de-AT" w:eastAsia="de-AT"/>
          </w:rPr>
          <w:tab/>
        </w:r>
        <w:r w:rsidR="005F2F54" w:rsidRPr="00E664A5">
          <w:rPr>
            <w:rStyle w:val="Hyperlink"/>
            <w:noProof/>
          </w:rPr>
          <w:t>Wood fibres and chips</w:t>
        </w:r>
        <w:r w:rsidR="005F2F54">
          <w:rPr>
            <w:noProof/>
            <w:webHidden/>
          </w:rPr>
          <w:tab/>
        </w:r>
        <w:r w:rsidR="00404AE1">
          <w:rPr>
            <w:noProof/>
            <w:webHidden/>
          </w:rPr>
          <w:fldChar w:fldCharType="begin"/>
        </w:r>
        <w:r w:rsidR="005F2F54">
          <w:rPr>
            <w:noProof/>
            <w:webHidden/>
          </w:rPr>
          <w:instrText xml:space="preserve"> PAGEREF _Toc431640039 \h </w:instrText>
        </w:r>
        <w:r w:rsidR="00404AE1">
          <w:rPr>
            <w:noProof/>
            <w:webHidden/>
          </w:rPr>
        </w:r>
        <w:r w:rsidR="00404AE1">
          <w:rPr>
            <w:noProof/>
            <w:webHidden/>
          </w:rPr>
          <w:fldChar w:fldCharType="separate"/>
        </w:r>
        <w:r w:rsidR="00D85DDB">
          <w:rPr>
            <w:noProof/>
            <w:webHidden/>
          </w:rPr>
          <w:t>21</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40" w:history="1">
        <w:r w:rsidR="005F2F54" w:rsidRPr="00E664A5">
          <w:rPr>
            <w:rStyle w:val="Hyperlink"/>
            <w:noProof/>
          </w:rPr>
          <w:t>4.3.1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_Toc431640040 \h </w:instrText>
        </w:r>
        <w:r w:rsidR="00404AE1">
          <w:rPr>
            <w:noProof/>
            <w:webHidden/>
          </w:rPr>
        </w:r>
        <w:r w:rsidR="00404AE1">
          <w:rPr>
            <w:noProof/>
            <w:webHidden/>
          </w:rPr>
          <w:fldChar w:fldCharType="separate"/>
        </w:r>
        <w:r w:rsidR="00D85DDB">
          <w:rPr>
            <w:noProof/>
            <w:webHidden/>
          </w:rPr>
          <w:t>21</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41" w:history="1">
        <w:r w:rsidR="005F2F54" w:rsidRPr="00E664A5">
          <w:rPr>
            <w:rStyle w:val="Hyperlink"/>
            <w:noProof/>
          </w:rPr>
          <w:t>4.3.2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_Toc431640041 \h </w:instrText>
        </w:r>
        <w:r w:rsidR="00404AE1">
          <w:rPr>
            <w:noProof/>
            <w:webHidden/>
          </w:rPr>
        </w:r>
        <w:r w:rsidR="00404AE1">
          <w:rPr>
            <w:noProof/>
            <w:webHidden/>
          </w:rPr>
          <w:fldChar w:fldCharType="separate"/>
        </w:r>
        <w:r w:rsidR="00D85DDB">
          <w:rPr>
            <w:noProof/>
            <w:webHidden/>
          </w:rPr>
          <w:t>22</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42" w:history="1">
        <w:r w:rsidR="005F2F54" w:rsidRPr="00E664A5">
          <w:rPr>
            <w:rStyle w:val="Hyperlink"/>
            <w:noProof/>
          </w:rPr>
          <w:t>4.3.3</w:t>
        </w:r>
        <w:r w:rsidR="005F2F54">
          <w:rPr>
            <w:rFonts w:asciiTheme="minorHAnsi" w:eastAsiaTheme="minorEastAsia" w:hAnsiTheme="minorHAnsi"/>
            <w:noProof/>
            <w:sz w:val="22"/>
            <w:lang w:val="de-AT" w:eastAsia="de-AT"/>
          </w:rPr>
          <w:tab/>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_Toc431640042 \h </w:instrText>
        </w:r>
        <w:r w:rsidR="00404AE1">
          <w:rPr>
            <w:noProof/>
            <w:webHidden/>
          </w:rPr>
        </w:r>
        <w:r w:rsidR="00404AE1">
          <w:rPr>
            <w:noProof/>
            <w:webHidden/>
          </w:rPr>
          <w:fldChar w:fldCharType="separate"/>
        </w:r>
        <w:r w:rsidR="00D85DDB">
          <w:rPr>
            <w:noProof/>
            <w:webHidden/>
          </w:rPr>
          <w:t>22</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43" w:history="1">
        <w:r w:rsidR="005F2F54" w:rsidRPr="00E664A5">
          <w:rPr>
            <w:rStyle w:val="Hyperlink"/>
            <w:noProof/>
          </w:rPr>
          <w:t>4.3.4</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_Toc431640043 \h </w:instrText>
        </w:r>
        <w:r w:rsidR="00404AE1">
          <w:rPr>
            <w:noProof/>
            <w:webHidden/>
          </w:rPr>
        </w:r>
        <w:r w:rsidR="00404AE1">
          <w:rPr>
            <w:noProof/>
            <w:webHidden/>
          </w:rPr>
          <w:fldChar w:fldCharType="separate"/>
        </w:r>
        <w:r w:rsidR="00D85DDB">
          <w:rPr>
            <w:noProof/>
            <w:webHidden/>
          </w:rPr>
          <w:t>23</w:t>
        </w:r>
        <w:r w:rsidR="00404AE1">
          <w:rPr>
            <w:noProof/>
            <w:webHidden/>
          </w:rPr>
          <w:fldChar w:fldCharType="end"/>
        </w:r>
      </w:hyperlink>
    </w:p>
    <w:p w:rsidR="005F2F54" w:rsidRDefault="000C5765">
      <w:pPr>
        <w:pStyle w:val="Verzeichnis2"/>
        <w:tabs>
          <w:tab w:val="left" w:pos="880"/>
          <w:tab w:val="right" w:leader="dot" w:pos="8778"/>
        </w:tabs>
        <w:rPr>
          <w:rFonts w:asciiTheme="minorHAnsi" w:eastAsiaTheme="minorEastAsia" w:hAnsiTheme="minorHAnsi"/>
          <w:noProof/>
          <w:sz w:val="22"/>
          <w:lang w:val="de-AT" w:eastAsia="de-AT"/>
        </w:rPr>
      </w:pPr>
      <w:hyperlink w:anchor="_Toc431640044" w:history="1">
        <w:r w:rsidR="005F2F54" w:rsidRPr="00E664A5">
          <w:rPr>
            <w:rStyle w:val="Hyperlink"/>
            <w:noProof/>
          </w:rPr>
          <w:t>4.4</w:t>
        </w:r>
        <w:r w:rsidR="005F2F54">
          <w:rPr>
            <w:rFonts w:asciiTheme="minorHAnsi" w:eastAsiaTheme="minorEastAsia" w:hAnsiTheme="minorHAnsi"/>
            <w:noProof/>
            <w:sz w:val="22"/>
            <w:lang w:val="de-AT" w:eastAsia="de-AT"/>
          </w:rPr>
          <w:tab/>
        </w:r>
        <w:r w:rsidR="005F2F54" w:rsidRPr="00E664A5">
          <w:rPr>
            <w:rStyle w:val="Hyperlink"/>
            <w:noProof/>
          </w:rPr>
          <w:t>Cellulose</w:t>
        </w:r>
        <w:r w:rsidR="005F2F54">
          <w:rPr>
            <w:noProof/>
            <w:webHidden/>
          </w:rPr>
          <w:tab/>
        </w:r>
        <w:r w:rsidR="00404AE1">
          <w:rPr>
            <w:noProof/>
            <w:webHidden/>
          </w:rPr>
          <w:fldChar w:fldCharType="begin"/>
        </w:r>
        <w:r w:rsidR="005F2F54">
          <w:rPr>
            <w:noProof/>
            <w:webHidden/>
          </w:rPr>
          <w:instrText xml:space="preserve"> PAGEREF _Toc431640044 \h </w:instrText>
        </w:r>
        <w:r w:rsidR="00404AE1">
          <w:rPr>
            <w:noProof/>
            <w:webHidden/>
          </w:rPr>
        </w:r>
        <w:r w:rsidR="00404AE1">
          <w:rPr>
            <w:noProof/>
            <w:webHidden/>
          </w:rPr>
          <w:fldChar w:fldCharType="separate"/>
        </w:r>
        <w:r w:rsidR="00D85DDB">
          <w:rPr>
            <w:noProof/>
            <w:webHidden/>
          </w:rPr>
          <w:t>23</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45" w:history="1">
        <w:r w:rsidR="005F2F54" w:rsidRPr="00E664A5">
          <w:rPr>
            <w:rStyle w:val="Hyperlink"/>
            <w:noProof/>
          </w:rPr>
          <w:t>4.4.1</w:t>
        </w:r>
        <w:r w:rsidR="005F2F54">
          <w:rPr>
            <w:rFonts w:asciiTheme="minorHAnsi" w:eastAsiaTheme="minorEastAsia" w:hAnsiTheme="minorHAnsi"/>
            <w:noProof/>
            <w:sz w:val="22"/>
            <w:lang w:val="de-AT" w:eastAsia="de-AT"/>
          </w:rPr>
          <w:tab/>
        </w:r>
        <w:r w:rsidR="005F2F54" w:rsidRPr="00E664A5">
          <w:rPr>
            <w:rStyle w:val="Hyperlink"/>
            <w:noProof/>
          </w:rPr>
          <w:t>Raw materials and production</w:t>
        </w:r>
        <w:r w:rsidR="005F2F54">
          <w:rPr>
            <w:noProof/>
            <w:webHidden/>
          </w:rPr>
          <w:tab/>
        </w:r>
        <w:r w:rsidR="00404AE1">
          <w:rPr>
            <w:noProof/>
            <w:webHidden/>
          </w:rPr>
          <w:fldChar w:fldCharType="begin"/>
        </w:r>
        <w:r w:rsidR="005F2F54">
          <w:rPr>
            <w:noProof/>
            <w:webHidden/>
          </w:rPr>
          <w:instrText xml:space="preserve"> PAGEREF _Toc431640045 \h </w:instrText>
        </w:r>
        <w:r w:rsidR="00404AE1">
          <w:rPr>
            <w:noProof/>
            <w:webHidden/>
          </w:rPr>
        </w:r>
        <w:r w:rsidR="00404AE1">
          <w:rPr>
            <w:noProof/>
            <w:webHidden/>
          </w:rPr>
          <w:fldChar w:fldCharType="separate"/>
        </w:r>
        <w:r w:rsidR="00D85DDB">
          <w:rPr>
            <w:noProof/>
            <w:webHidden/>
          </w:rPr>
          <w:t>23</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46" w:history="1">
        <w:r w:rsidR="005F2F54" w:rsidRPr="00E664A5">
          <w:rPr>
            <w:rStyle w:val="Hyperlink"/>
            <w:noProof/>
          </w:rPr>
          <w:t>4.4.2</w:t>
        </w:r>
        <w:r w:rsidR="005F2F54">
          <w:rPr>
            <w:rFonts w:asciiTheme="minorHAnsi" w:eastAsiaTheme="minorEastAsia" w:hAnsiTheme="minorHAnsi"/>
            <w:noProof/>
            <w:sz w:val="22"/>
            <w:lang w:val="de-AT" w:eastAsia="de-AT"/>
          </w:rPr>
          <w:tab/>
        </w:r>
        <w:r w:rsidR="005F2F54" w:rsidRPr="00E664A5">
          <w:rPr>
            <w:rStyle w:val="Hyperlink"/>
            <w:noProof/>
          </w:rPr>
          <w:t>Areas of application</w:t>
        </w:r>
        <w:r w:rsidR="005F2F54">
          <w:rPr>
            <w:noProof/>
            <w:webHidden/>
          </w:rPr>
          <w:tab/>
        </w:r>
        <w:r w:rsidR="00404AE1">
          <w:rPr>
            <w:noProof/>
            <w:webHidden/>
          </w:rPr>
          <w:fldChar w:fldCharType="begin"/>
        </w:r>
        <w:r w:rsidR="005F2F54">
          <w:rPr>
            <w:noProof/>
            <w:webHidden/>
          </w:rPr>
          <w:instrText xml:space="preserve"> PAGEREF _Toc431640046 \h </w:instrText>
        </w:r>
        <w:r w:rsidR="00404AE1">
          <w:rPr>
            <w:noProof/>
            <w:webHidden/>
          </w:rPr>
        </w:r>
        <w:r w:rsidR="00404AE1">
          <w:rPr>
            <w:noProof/>
            <w:webHidden/>
          </w:rPr>
          <w:fldChar w:fldCharType="separate"/>
        </w:r>
        <w:r w:rsidR="00D85DDB">
          <w:rPr>
            <w:noProof/>
            <w:webHidden/>
          </w:rPr>
          <w:t>23</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47" w:history="1">
        <w:r w:rsidR="005F2F54" w:rsidRPr="00E664A5">
          <w:rPr>
            <w:rStyle w:val="Hyperlink"/>
            <w:noProof/>
          </w:rPr>
          <w:t>4.4.3</w:t>
        </w:r>
        <w:r w:rsidR="005F2F54">
          <w:rPr>
            <w:rFonts w:asciiTheme="minorHAnsi" w:eastAsiaTheme="minorEastAsia" w:hAnsiTheme="minorHAnsi"/>
            <w:noProof/>
            <w:sz w:val="22"/>
            <w:lang w:val="de-AT" w:eastAsia="de-AT"/>
          </w:rPr>
          <w:tab/>
        </w:r>
        <w:r w:rsidR="005F2F54" w:rsidRPr="00E664A5">
          <w:rPr>
            <w:rStyle w:val="Hyperlink"/>
            <w:noProof/>
          </w:rPr>
          <w:t>Processing/practical tips</w:t>
        </w:r>
        <w:r w:rsidR="005F2F54">
          <w:rPr>
            <w:noProof/>
            <w:webHidden/>
          </w:rPr>
          <w:tab/>
        </w:r>
        <w:r w:rsidR="00404AE1">
          <w:rPr>
            <w:noProof/>
            <w:webHidden/>
          </w:rPr>
          <w:fldChar w:fldCharType="begin"/>
        </w:r>
        <w:r w:rsidR="005F2F54">
          <w:rPr>
            <w:noProof/>
            <w:webHidden/>
          </w:rPr>
          <w:instrText xml:space="preserve"> PAGEREF _Toc431640047 \h </w:instrText>
        </w:r>
        <w:r w:rsidR="00404AE1">
          <w:rPr>
            <w:noProof/>
            <w:webHidden/>
          </w:rPr>
        </w:r>
        <w:r w:rsidR="00404AE1">
          <w:rPr>
            <w:noProof/>
            <w:webHidden/>
          </w:rPr>
          <w:fldChar w:fldCharType="separate"/>
        </w:r>
        <w:r w:rsidR="00D85DDB">
          <w:rPr>
            <w:noProof/>
            <w:webHidden/>
          </w:rPr>
          <w:t>23</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48" w:history="1">
        <w:r w:rsidR="005F2F54" w:rsidRPr="00E664A5">
          <w:rPr>
            <w:rStyle w:val="Hyperlink"/>
            <w:noProof/>
          </w:rPr>
          <w:t>4.4.4</w:t>
        </w:r>
        <w:r w:rsidR="005F2F54">
          <w:rPr>
            <w:rFonts w:asciiTheme="minorHAnsi" w:eastAsiaTheme="minorEastAsia" w:hAnsiTheme="minorHAnsi"/>
            <w:noProof/>
            <w:sz w:val="22"/>
            <w:lang w:val="de-AT" w:eastAsia="de-AT"/>
          </w:rPr>
          <w:tab/>
        </w:r>
        <w:r w:rsidR="005F2F54" w:rsidRPr="00E664A5">
          <w:rPr>
            <w:rStyle w:val="Hyperlink"/>
            <w:noProof/>
          </w:rPr>
          <w:t>Health aspects</w:t>
        </w:r>
        <w:r w:rsidR="005F2F54">
          <w:rPr>
            <w:noProof/>
            <w:webHidden/>
          </w:rPr>
          <w:tab/>
        </w:r>
        <w:r w:rsidR="00404AE1">
          <w:rPr>
            <w:noProof/>
            <w:webHidden/>
          </w:rPr>
          <w:fldChar w:fldCharType="begin"/>
        </w:r>
        <w:r w:rsidR="005F2F54">
          <w:rPr>
            <w:noProof/>
            <w:webHidden/>
          </w:rPr>
          <w:instrText xml:space="preserve"> PAGEREF _Toc431640048 \h </w:instrText>
        </w:r>
        <w:r w:rsidR="00404AE1">
          <w:rPr>
            <w:noProof/>
            <w:webHidden/>
          </w:rPr>
        </w:r>
        <w:r w:rsidR="00404AE1">
          <w:rPr>
            <w:noProof/>
            <w:webHidden/>
          </w:rPr>
          <w:fldChar w:fldCharType="separate"/>
        </w:r>
        <w:r w:rsidR="00D85DDB">
          <w:rPr>
            <w:noProof/>
            <w:webHidden/>
          </w:rPr>
          <w:t>24</w:t>
        </w:r>
        <w:r w:rsidR="00404AE1">
          <w:rPr>
            <w:noProof/>
            <w:webHidden/>
          </w:rPr>
          <w:fldChar w:fldCharType="end"/>
        </w:r>
      </w:hyperlink>
    </w:p>
    <w:p w:rsidR="005F2F54" w:rsidRDefault="000C5765">
      <w:pPr>
        <w:pStyle w:val="Verzeichnis3"/>
        <w:tabs>
          <w:tab w:val="left" w:pos="1100"/>
          <w:tab w:val="right" w:leader="dot" w:pos="8778"/>
        </w:tabs>
        <w:rPr>
          <w:rFonts w:asciiTheme="minorHAnsi" w:eastAsiaTheme="minorEastAsia" w:hAnsiTheme="minorHAnsi"/>
          <w:noProof/>
          <w:sz w:val="22"/>
          <w:lang w:val="de-AT" w:eastAsia="de-AT"/>
        </w:rPr>
      </w:pPr>
      <w:hyperlink w:anchor="_Toc431640049" w:history="1">
        <w:r w:rsidR="005F2F54" w:rsidRPr="00E664A5">
          <w:rPr>
            <w:rStyle w:val="Hyperlink"/>
            <w:noProof/>
          </w:rPr>
          <w:t>4.4.5</w:t>
        </w:r>
        <w:r w:rsidR="005F2F54">
          <w:rPr>
            <w:rFonts w:asciiTheme="minorHAnsi" w:eastAsiaTheme="minorEastAsia" w:hAnsiTheme="minorHAnsi"/>
            <w:noProof/>
            <w:sz w:val="22"/>
            <w:lang w:val="de-AT" w:eastAsia="de-AT"/>
          </w:rPr>
          <w:tab/>
        </w:r>
        <w:r w:rsidR="005F2F54" w:rsidRPr="00E664A5">
          <w:rPr>
            <w:rStyle w:val="Hyperlink"/>
            <w:noProof/>
          </w:rPr>
          <w:t>Disposal</w:t>
        </w:r>
        <w:r w:rsidR="005F2F54">
          <w:rPr>
            <w:noProof/>
            <w:webHidden/>
          </w:rPr>
          <w:tab/>
        </w:r>
        <w:r w:rsidR="00404AE1">
          <w:rPr>
            <w:noProof/>
            <w:webHidden/>
          </w:rPr>
          <w:fldChar w:fldCharType="begin"/>
        </w:r>
        <w:r w:rsidR="005F2F54">
          <w:rPr>
            <w:noProof/>
            <w:webHidden/>
          </w:rPr>
          <w:instrText xml:space="preserve"> PAGEREF _Toc431640049 \h </w:instrText>
        </w:r>
        <w:r w:rsidR="00404AE1">
          <w:rPr>
            <w:noProof/>
            <w:webHidden/>
          </w:rPr>
        </w:r>
        <w:r w:rsidR="00404AE1">
          <w:rPr>
            <w:noProof/>
            <w:webHidden/>
          </w:rPr>
          <w:fldChar w:fldCharType="separate"/>
        </w:r>
        <w:r w:rsidR="00D85DDB">
          <w:rPr>
            <w:noProof/>
            <w:webHidden/>
          </w:rPr>
          <w:t>24</w:t>
        </w:r>
        <w:r w:rsidR="00404AE1">
          <w:rPr>
            <w:noProof/>
            <w:webHidden/>
          </w:rPr>
          <w:fldChar w:fldCharType="end"/>
        </w:r>
      </w:hyperlink>
    </w:p>
    <w:p w:rsidR="005F2F54" w:rsidRDefault="000C5765">
      <w:pPr>
        <w:pStyle w:val="Verzeichnis1"/>
        <w:tabs>
          <w:tab w:val="left" w:pos="420"/>
        </w:tabs>
        <w:rPr>
          <w:rFonts w:asciiTheme="minorHAnsi" w:eastAsiaTheme="minorEastAsia" w:hAnsiTheme="minorHAnsi"/>
          <w:sz w:val="22"/>
          <w:lang w:val="de-AT" w:eastAsia="de-AT"/>
        </w:rPr>
      </w:pPr>
      <w:hyperlink w:anchor="_Toc431640050" w:history="1">
        <w:r w:rsidR="005F2F54" w:rsidRPr="00E664A5">
          <w:rPr>
            <w:rStyle w:val="Hyperlink"/>
          </w:rPr>
          <w:t>5.</w:t>
        </w:r>
        <w:r w:rsidR="005F2F54">
          <w:rPr>
            <w:rFonts w:asciiTheme="minorHAnsi" w:eastAsiaTheme="minorEastAsia" w:hAnsiTheme="minorHAnsi"/>
            <w:sz w:val="22"/>
            <w:lang w:val="de-AT" w:eastAsia="de-AT"/>
          </w:rPr>
          <w:tab/>
        </w:r>
        <w:r w:rsidR="005F2F54" w:rsidRPr="00E664A5">
          <w:rPr>
            <w:rStyle w:val="Hyperlink"/>
          </w:rPr>
          <w:t>List of figures</w:t>
        </w:r>
        <w:r w:rsidR="005F2F54">
          <w:rPr>
            <w:webHidden/>
          </w:rPr>
          <w:tab/>
        </w:r>
        <w:r w:rsidR="00404AE1">
          <w:rPr>
            <w:webHidden/>
          </w:rPr>
          <w:fldChar w:fldCharType="begin"/>
        </w:r>
        <w:r w:rsidR="005F2F54">
          <w:rPr>
            <w:webHidden/>
          </w:rPr>
          <w:instrText xml:space="preserve"> PAGEREF _Toc431640050 \h </w:instrText>
        </w:r>
        <w:r w:rsidR="00404AE1">
          <w:rPr>
            <w:webHidden/>
          </w:rPr>
        </w:r>
        <w:r w:rsidR="00404AE1">
          <w:rPr>
            <w:webHidden/>
          </w:rPr>
          <w:fldChar w:fldCharType="separate"/>
        </w:r>
        <w:r w:rsidR="00D85DDB">
          <w:rPr>
            <w:webHidden/>
          </w:rPr>
          <w:t>25</w:t>
        </w:r>
        <w:r w:rsidR="00404AE1">
          <w:rPr>
            <w:webHidden/>
          </w:rPr>
          <w:fldChar w:fldCharType="end"/>
        </w:r>
      </w:hyperlink>
    </w:p>
    <w:p w:rsidR="005F2F54" w:rsidRDefault="000C5765">
      <w:pPr>
        <w:pStyle w:val="Verzeichnis1"/>
        <w:tabs>
          <w:tab w:val="left" w:pos="420"/>
        </w:tabs>
        <w:rPr>
          <w:rFonts w:asciiTheme="minorHAnsi" w:eastAsiaTheme="minorEastAsia" w:hAnsiTheme="minorHAnsi"/>
          <w:sz w:val="22"/>
          <w:lang w:val="de-AT" w:eastAsia="de-AT"/>
        </w:rPr>
      </w:pPr>
      <w:hyperlink w:anchor="_Toc431640051" w:history="1">
        <w:r w:rsidR="005F2F54" w:rsidRPr="00E664A5">
          <w:rPr>
            <w:rStyle w:val="Hyperlink"/>
          </w:rPr>
          <w:t>6.</w:t>
        </w:r>
        <w:r w:rsidR="005F2F54">
          <w:rPr>
            <w:rFonts w:asciiTheme="minorHAnsi" w:eastAsiaTheme="minorEastAsia" w:hAnsiTheme="minorHAnsi"/>
            <w:sz w:val="22"/>
            <w:lang w:val="de-AT" w:eastAsia="de-AT"/>
          </w:rPr>
          <w:tab/>
        </w:r>
        <w:r w:rsidR="005F2F54" w:rsidRPr="00E664A5">
          <w:rPr>
            <w:rStyle w:val="Hyperlink"/>
          </w:rPr>
          <w:t>Legal notice</w:t>
        </w:r>
        <w:r w:rsidR="005F2F54">
          <w:rPr>
            <w:webHidden/>
          </w:rPr>
          <w:tab/>
        </w:r>
        <w:r w:rsidR="00404AE1">
          <w:rPr>
            <w:webHidden/>
          </w:rPr>
          <w:fldChar w:fldCharType="begin"/>
        </w:r>
        <w:r w:rsidR="005F2F54">
          <w:rPr>
            <w:webHidden/>
          </w:rPr>
          <w:instrText xml:space="preserve"> PAGEREF _Toc431640051 \h </w:instrText>
        </w:r>
        <w:r w:rsidR="00404AE1">
          <w:rPr>
            <w:webHidden/>
          </w:rPr>
        </w:r>
        <w:r w:rsidR="00404AE1">
          <w:rPr>
            <w:webHidden/>
          </w:rPr>
          <w:fldChar w:fldCharType="separate"/>
        </w:r>
        <w:r w:rsidR="00D85DDB">
          <w:rPr>
            <w:webHidden/>
          </w:rPr>
          <w:t>26</w:t>
        </w:r>
        <w:r w:rsidR="00404AE1">
          <w:rPr>
            <w:webHidden/>
          </w:rPr>
          <w:fldChar w:fldCharType="end"/>
        </w:r>
      </w:hyperlink>
    </w:p>
    <w:p w:rsidR="00126E89" w:rsidRDefault="00404AE1" w:rsidP="00126E89">
      <w:pPr>
        <w:pStyle w:val="berschrift1"/>
        <w:numPr>
          <w:ilvl w:val="0"/>
          <w:numId w:val="0"/>
        </w:numPr>
        <w:spacing w:line="276" w:lineRule="auto"/>
        <w:rPr>
          <w:rFonts w:eastAsia="Times New Roman"/>
          <w:lang w:val="en-GB"/>
        </w:rPr>
      </w:pPr>
      <w:r>
        <w:rPr>
          <w:rFonts w:eastAsia="Times New Roman"/>
          <w:lang w:val="en-GB"/>
        </w:rPr>
        <w:fldChar w:fldCharType="end"/>
      </w:r>
    </w:p>
    <w:p w:rsidR="00126E89" w:rsidRDefault="00126E89" w:rsidP="00126E89">
      <w:pPr>
        <w:spacing w:after="200" w:line="276" w:lineRule="auto"/>
        <w:rPr>
          <w:rFonts w:asciiTheme="majorHAnsi" w:eastAsia="Times New Roman" w:hAnsiTheme="majorHAnsi" w:cstheme="majorBidi"/>
          <w:b/>
          <w:bCs/>
          <w:color w:val="365F91" w:themeColor="accent1" w:themeShade="BF"/>
          <w:szCs w:val="28"/>
          <w:lang w:val="en-GB"/>
        </w:rPr>
      </w:pPr>
      <w:r>
        <w:rPr>
          <w:rFonts w:eastAsia="Times New Roman"/>
          <w:lang w:val="en-GB"/>
        </w:rPr>
        <w:br w:type="page"/>
      </w:r>
    </w:p>
    <w:p w:rsidR="00126E89" w:rsidRDefault="00126E89" w:rsidP="009B760D">
      <w:pPr>
        <w:pStyle w:val="berschrift1"/>
        <w:rPr>
          <w:rFonts w:eastAsia="Times New Roman"/>
          <w:lang w:val="en-GB"/>
        </w:rPr>
      </w:pPr>
      <w:bookmarkStart w:id="6" w:name="_Toc430272153"/>
      <w:bookmarkStart w:id="7" w:name="_Toc431639979"/>
      <w:r>
        <w:rPr>
          <w:rFonts w:eastAsia="Times New Roman"/>
          <w:lang w:val="en-GB"/>
        </w:rPr>
        <w:t>Mineral insulation materials</w:t>
      </w:r>
      <w:bookmarkEnd w:id="0"/>
      <w:bookmarkEnd w:id="6"/>
      <w:bookmarkEnd w:id="7"/>
    </w:p>
    <w:p w:rsidR="00126E89" w:rsidRPr="00A85186" w:rsidRDefault="00126E89" w:rsidP="009B760D">
      <w:pPr>
        <w:pStyle w:val="berschrift2"/>
      </w:pPr>
      <w:bookmarkStart w:id="8" w:name="_Toc404174734"/>
      <w:bookmarkStart w:id="9" w:name="_Toc430272154"/>
      <w:bookmarkStart w:id="10" w:name="_Toc431639980"/>
      <w:r w:rsidRPr="00A85186">
        <w:t xml:space="preserve">Mineral </w:t>
      </w:r>
      <w:proofErr w:type="spellStart"/>
      <w:r w:rsidRPr="00A85186">
        <w:t>wool</w:t>
      </w:r>
      <w:bookmarkEnd w:id="8"/>
      <w:bookmarkEnd w:id="9"/>
      <w:bookmarkEnd w:id="10"/>
      <w:proofErr w:type="spellEnd"/>
    </w:p>
    <w:p w:rsidR="00126E89" w:rsidRPr="00A85186" w:rsidRDefault="00126E89" w:rsidP="009B760D">
      <w:pPr>
        <w:pStyle w:val="berschrift3"/>
      </w:pPr>
      <w:bookmarkStart w:id="11" w:name="_Toc431639981"/>
      <w:bookmarkStart w:id="12" w:name="__RefHeading__8257_1396765358"/>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11"/>
      <w:proofErr w:type="spellEnd"/>
    </w:p>
    <w:p w:rsidR="00126E89" w:rsidRDefault="00126E89" w:rsidP="009B760D">
      <w:pPr>
        <w:rPr>
          <w:lang w:val="en-US"/>
        </w:rPr>
      </w:pPr>
      <w:r>
        <w:rPr>
          <w:lang w:val="en-US"/>
        </w:rPr>
        <w:t xml:space="preserve">Artificial mineral </w:t>
      </w:r>
      <w:proofErr w:type="spellStart"/>
      <w:r>
        <w:rPr>
          <w:lang w:val="en-US"/>
        </w:rPr>
        <w:t>fibres</w:t>
      </w:r>
      <w:proofErr w:type="spellEnd"/>
      <w:r>
        <w:rPr>
          <w:lang w:val="en-US"/>
        </w:rPr>
        <w:t xml:space="preserve"> are used for insulation in the form of glass or rock wool. They have very similar properties, but consist of different raw materials and are easily distinguishable at a glance. Glass wool is yellow, rock wool is brown.</w:t>
      </w:r>
    </w:p>
    <w:p w:rsidR="00126E89" w:rsidRDefault="00126E89" w:rsidP="009B760D">
      <w:pPr>
        <w:rPr>
          <w:lang w:val="en-US"/>
        </w:rPr>
      </w:pPr>
      <w:r>
        <w:rPr>
          <w:lang w:val="en-US"/>
        </w:rPr>
        <w:t xml:space="preserve">The main constituent of glass wool is borosilicate glass. Rock wool is made from rocks such as diabase, basalt, dolomite and limestone. Up to 60 % of the raw material can be replaced with </w:t>
      </w:r>
      <w:proofErr w:type="spellStart"/>
      <w:r>
        <w:rPr>
          <w:lang w:val="en-US"/>
        </w:rPr>
        <w:t>recyclates</w:t>
      </w:r>
      <w:proofErr w:type="spellEnd"/>
      <w:r>
        <w:rPr>
          <w:lang w:val="en-US"/>
        </w:rPr>
        <w:t xml:space="preserve"> and production waste.</w:t>
      </w:r>
    </w:p>
    <w:p w:rsidR="00126E89" w:rsidRDefault="000C5765" w:rsidP="009B760D">
      <w:pPr>
        <w:pStyle w:val="KeinLeerraum"/>
        <w:rPr>
          <w:lang w:val="en-US"/>
        </w:rPr>
      </w:pPr>
      <w:r>
        <w:rPr>
          <w:noProof/>
          <w:lang w:eastAsia="de-DE"/>
        </w:rPr>
      </w:r>
      <w:r>
        <w:rPr>
          <w:noProof/>
          <w:lang w:eastAsia="de-DE"/>
        </w:rPr>
        <w:pict>
          <v:rect id="Rechteck 178" o:spid="_x0000_s1039"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126E89">
        <w:rPr>
          <w:noProof/>
          <w:lang w:eastAsia="de-DE"/>
        </w:rPr>
        <w:drawing>
          <wp:inline distT="0" distB="0" distL="0" distR="0">
            <wp:extent cx="2063115" cy="1367790"/>
            <wp:effectExtent l="19050" t="0" r="0" b="0"/>
            <wp:docPr id="3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9" cstate="print"/>
                    <a:srcRect/>
                    <a:stretch>
                      <a:fillRect/>
                    </a:stretch>
                  </pic:blipFill>
                  <pic:spPr bwMode="auto">
                    <a:xfrm>
                      <a:off x="0" y="0"/>
                      <a:ext cx="2063115" cy="1367790"/>
                    </a:xfrm>
                    <a:prstGeom prst="rect">
                      <a:avLst/>
                    </a:prstGeom>
                    <a:noFill/>
                    <a:ln w="9525">
                      <a:noFill/>
                      <a:miter lim="800000"/>
                      <a:headEnd/>
                      <a:tailEnd/>
                    </a:ln>
                  </pic:spPr>
                </pic:pic>
              </a:graphicData>
            </a:graphic>
          </wp:inline>
        </w:drawing>
      </w:r>
      <w:r w:rsidR="009A1166">
        <w:rPr>
          <w:lang w:val="en-US" w:eastAsia="de-AT"/>
        </w:rPr>
        <w:tab/>
      </w:r>
      <w:r w:rsidR="00126E89" w:rsidRPr="000555E8">
        <w:rPr>
          <w:lang w:val="en-US" w:eastAsia="de-AT"/>
        </w:rPr>
        <w:t xml:space="preserve"> </w:t>
      </w:r>
      <w:r w:rsidR="00126E89" w:rsidRPr="009B760D">
        <w:rPr>
          <w:noProof/>
          <w:lang w:eastAsia="de-DE"/>
        </w:rPr>
        <w:drawing>
          <wp:inline distT="0" distB="0" distL="0" distR="0">
            <wp:extent cx="2063115" cy="1360805"/>
            <wp:effectExtent l="19050" t="0" r="0" b="0"/>
            <wp:docPr id="2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0" cstate="print"/>
                    <a:srcRect/>
                    <a:stretch>
                      <a:fillRect/>
                    </a:stretch>
                  </pic:blipFill>
                  <pic:spPr bwMode="auto">
                    <a:xfrm>
                      <a:off x="0" y="0"/>
                      <a:ext cx="2063115" cy="1360805"/>
                    </a:xfrm>
                    <a:prstGeom prst="rect">
                      <a:avLst/>
                    </a:prstGeom>
                    <a:noFill/>
                    <a:ln w="9525">
                      <a:noFill/>
                      <a:miter lim="800000"/>
                      <a:headEnd/>
                      <a:tailEnd/>
                    </a:ln>
                  </pic:spPr>
                </pic:pic>
              </a:graphicData>
            </a:graphic>
          </wp:inline>
        </w:drawing>
      </w:r>
      <w:r>
        <w:rPr>
          <w:noProof/>
          <w:lang w:eastAsia="de-DE"/>
        </w:rPr>
      </w:r>
      <w:r>
        <w:rPr>
          <w:noProof/>
          <w:lang w:eastAsia="de-DE"/>
        </w:rPr>
        <w:pict>
          <v:rect id="Rechteck 177" o:spid="_x0000_s1038"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p>
    <w:p w:rsidR="00126E89" w:rsidRDefault="009B760D" w:rsidP="009B760D">
      <w:pPr>
        <w:pStyle w:val="Beschriftung"/>
        <w:rPr>
          <w:lang w:val="en-US"/>
        </w:rPr>
      </w:pPr>
      <w:bookmarkStart w:id="13" w:name="_Toc430273683"/>
      <w:r w:rsidRPr="009B760D">
        <w:rPr>
          <w:lang w:val="en-US"/>
        </w:rPr>
        <w:t xml:space="preserve">Figure </w:t>
      </w:r>
      <w:r w:rsidR="00404AE1">
        <w:fldChar w:fldCharType="begin"/>
      </w:r>
      <w:r w:rsidRPr="009B760D">
        <w:rPr>
          <w:lang w:val="en-US"/>
        </w:rPr>
        <w:instrText xml:space="preserve"> SEQ Figure \* ARABIC </w:instrText>
      </w:r>
      <w:r w:rsidR="00404AE1">
        <w:fldChar w:fldCharType="separate"/>
      </w:r>
      <w:r w:rsidR="00D85DDB">
        <w:rPr>
          <w:lang w:val="en-US"/>
        </w:rPr>
        <w:t>1</w:t>
      </w:r>
      <w:r w:rsidR="00404AE1">
        <w:fldChar w:fldCharType="end"/>
      </w:r>
      <w:r w:rsidRPr="009B760D">
        <w:rPr>
          <w:lang w:val="en-US"/>
        </w:rPr>
        <w:t xml:space="preserve">: </w:t>
      </w:r>
      <w:r>
        <w:rPr>
          <w:lang w:val="en-US"/>
        </w:rPr>
        <w:t>Mineral</w:t>
      </w:r>
      <w:r w:rsidR="00126E89">
        <w:rPr>
          <w:lang w:val="en-US"/>
        </w:rPr>
        <w:t xml:space="preserve"> wool (source: GrAT)</w:t>
      </w:r>
      <w:r>
        <w:rPr>
          <w:lang w:val="en-US"/>
        </w:rPr>
        <w:tab/>
      </w:r>
      <w:r w:rsidRPr="009B760D">
        <w:rPr>
          <w:lang w:val="en-US"/>
        </w:rPr>
        <w:t xml:space="preserve">Figure </w:t>
      </w:r>
      <w:r w:rsidR="00404AE1">
        <w:fldChar w:fldCharType="begin"/>
      </w:r>
      <w:r w:rsidRPr="009B760D">
        <w:rPr>
          <w:lang w:val="en-US"/>
        </w:rPr>
        <w:instrText xml:space="preserve"> SEQ Figure \* ARABIC </w:instrText>
      </w:r>
      <w:r w:rsidR="00404AE1">
        <w:fldChar w:fldCharType="separate"/>
      </w:r>
      <w:r w:rsidR="00D85DDB">
        <w:rPr>
          <w:lang w:val="en-US"/>
        </w:rPr>
        <w:t>2</w:t>
      </w:r>
      <w:r w:rsidR="00404AE1">
        <w:fldChar w:fldCharType="end"/>
      </w:r>
      <w:r w:rsidRPr="009B760D">
        <w:rPr>
          <w:lang w:val="en-US"/>
        </w:rPr>
        <w:t xml:space="preserve">: </w:t>
      </w:r>
      <w:r>
        <w:rPr>
          <w:lang w:val="en-US"/>
        </w:rPr>
        <w:t>Mineral</w:t>
      </w:r>
      <w:r w:rsidR="00126E89">
        <w:rPr>
          <w:lang w:val="en-US"/>
        </w:rPr>
        <w:t xml:space="preserve"> wool rolled up for storage (source: GrAT)</w:t>
      </w:r>
      <w:bookmarkEnd w:id="13"/>
    </w:p>
    <w:p w:rsidR="009B760D" w:rsidRPr="00D85DDB" w:rsidRDefault="00126E89" w:rsidP="009B760D">
      <w:pPr>
        <w:pStyle w:val="Videotitel"/>
        <w:rPr>
          <w:lang w:val="en-US"/>
        </w:rPr>
      </w:pPr>
      <w:r w:rsidRPr="00D85DDB">
        <w:rPr>
          <w:lang w:val="en-US"/>
        </w:rPr>
        <w:t>Producing mineral fibre:</w:t>
      </w:r>
    </w:p>
    <w:p w:rsidR="00126E89" w:rsidRPr="00D85DDB" w:rsidRDefault="000C5765" w:rsidP="00047ACF">
      <w:pPr>
        <w:pStyle w:val="Beschriftung"/>
        <w:pBdr>
          <w:bottom w:val="single" w:sz="8" w:space="0" w:color="E36C0A" w:themeColor="accent6" w:themeShade="BF"/>
        </w:pBdr>
        <w:rPr>
          <w:rFonts w:eastAsia="Times New Roman" w:cs="Arial"/>
          <w:b/>
          <w:sz w:val="21"/>
          <w:szCs w:val="21"/>
          <w:lang w:val="en-US"/>
        </w:rPr>
      </w:pPr>
      <w:hyperlink r:id="rId11" w:history="1">
        <w:r w:rsidR="00126E89" w:rsidRPr="00D85DDB">
          <w:rPr>
            <w:rStyle w:val="Hyperlink"/>
            <w:color w:val="auto"/>
            <w:lang w:val="en-US"/>
          </w:rPr>
          <w:t>https://www.youtube.com/watch?v=d7eHtMCK5r0</w:t>
        </w:r>
      </w:hyperlink>
    </w:p>
    <w:p w:rsidR="00126E89" w:rsidRDefault="00126E89" w:rsidP="009B760D">
      <w:pPr>
        <w:pStyle w:val="berschrift3"/>
        <w:rPr>
          <w:lang w:val="en-US"/>
        </w:rPr>
      </w:pPr>
      <w:bookmarkStart w:id="14" w:name="_Toc431639982"/>
      <w:bookmarkStart w:id="15" w:name="__RefHeading__8259_1396765358"/>
      <w:r>
        <w:rPr>
          <w:lang w:val="en-US"/>
        </w:rPr>
        <w:t xml:space="preserve">Areas of </w:t>
      </w:r>
      <w:proofErr w:type="spellStart"/>
      <w:r w:rsidRPr="00A85186">
        <w:t>application</w:t>
      </w:r>
      <w:bookmarkEnd w:id="14"/>
      <w:proofErr w:type="spellEnd"/>
    </w:p>
    <w:p w:rsidR="00126E89" w:rsidRDefault="00126E89" w:rsidP="009B760D">
      <w:pPr>
        <w:rPr>
          <w:lang w:val="en-US"/>
        </w:rPr>
      </w:pPr>
      <w:r>
        <w:rPr>
          <w:lang w:val="en-US"/>
        </w:rPr>
        <w:t>Mineral wool has many applications: rock wool insulation mats can be used as infill material for all lightweight structures, and in timber construction, e.g. for walls and roofs, but can also serve as insulation material in</w:t>
      </w:r>
      <w:r>
        <w:rPr>
          <w:bCs/>
          <w:lang w:val="en-US"/>
        </w:rPr>
        <w:t xml:space="preserve"> composite</w:t>
      </w:r>
      <w:r>
        <w:rPr>
          <w:lang w:val="en-US"/>
        </w:rPr>
        <w:t xml:space="preserve"> </w:t>
      </w:r>
      <w:r>
        <w:rPr>
          <w:bCs/>
          <w:lang w:val="en-US"/>
        </w:rPr>
        <w:t>thermal insulation system</w:t>
      </w:r>
      <w:r>
        <w:rPr>
          <w:lang w:val="en-US"/>
        </w:rPr>
        <w:t xml:space="preserve">s and curtain walls, and for floating floor screeds. Its thermal conductivity is very advantageous: </w:t>
      </w:r>
      <w:r w:rsidRPr="007831AE">
        <w:rPr>
          <w:lang w:val="en-GB"/>
        </w:rPr>
        <w:t>λ</w:t>
      </w:r>
      <w:r>
        <w:rPr>
          <w:lang w:val="en-GB"/>
        </w:rPr>
        <w:t xml:space="preserve"> = 0.032 to 0.045 W/</w:t>
      </w:r>
      <w:proofErr w:type="spellStart"/>
      <w:r>
        <w:rPr>
          <w:lang w:val="en-GB"/>
        </w:rPr>
        <w:t>mK.</w:t>
      </w:r>
      <w:proofErr w:type="spellEnd"/>
      <w:r>
        <w:rPr>
          <w:lang w:val="en-US"/>
        </w:rPr>
        <w:t xml:space="preserve"> </w:t>
      </w:r>
    </w:p>
    <w:p w:rsidR="00126E89" w:rsidRDefault="00126E89" w:rsidP="009B760D">
      <w:pPr>
        <w:pStyle w:val="berschrift3"/>
        <w:rPr>
          <w:lang w:val="en-US"/>
        </w:rPr>
      </w:pPr>
      <w:bookmarkStart w:id="16" w:name="_Toc431639983"/>
      <w:bookmarkStart w:id="17" w:name="__RefHeading__8261_1396765358"/>
      <w:r w:rsidRPr="00A85186">
        <w:t>Processing</w:t>
      </w:r>
      <w:r>
        <w:rPr>
          <w:lang w:val="en-US"/>
        </w:rPr>
        <w:t>/practical tips</w:t>
      </w:r>
      <w:bookmarkEnd w:id="16"/>
    </w:p>
    <w:p w:rsidR="00126E89" w:rsidRDefault="00126E89" w:rsidP="009B760D">
      <w:pPr>
        <w:rPr>
          <w:lang w:val="en-US"/>
        </w:rPr>
      </w:pPr>
      <w:r>
        <w:rPr>
          <w:lang w:val="en-US"/>
        </w:rPr>
        <w:t>In order for rock wool not to lose its insulation effect, it should not be exposed to moisture and water, for example at the base of exterior wall structures.</w:t>
      </w:r>
    </w:p>
    <w:p w:rsidR="00126E89" w:rsidRDefault="00126E89" w:rsidP="009B760D">
      <w:pPr>
        <w:rPr>
          <w:lang w:val="en-US"/>
        </w:rPr>
      </w:pPr>
      <w:r>
        <w:rPr>
          <w:lang w:val="en-US"/>
        </w:rPr>
        <w:t>The basic principles are: the substrate must be dry and clean, loose material must be removed. The substrate must be assessed as per ÖNORM B 6410. The wall must be flat enough to comply with ÖNORM DIN 18202. The substrate must not be exposed to moisture subsequently. No rising damp is permissible.</w:t>
      </w:r>
    </w:p>
    <w:p w:rsidR="00126E89" w:rsidRDefault="00126E89" w:rsidP="009B760D">
      <w:pPr>
        <w:rPr>
          <w:lang w:val="en-US"/>
        </w:rPr>
      </w:pPr>
      <w:r>
        <w:rPr>
          <w:lang w:val="en-US"/>
        </w:rPr>
        <w:t>Installation: the adhesive can be applied all over the insulation panel. On a flat substrate the adhesive is applied with a combination of edge beads and dots; if the substrate is not quite flat, it is applied all over with a serrated trowel. Afterwards the panels are laid edge to edge and pressed firmly in place. In addition to bonding, they must be secured with suitable dowels.</w:t>
      </w:r>
    </w:p>
    <w:tbl>
      <w:tblPr>
        <w:tblStyle w:val="Tabellenraster"/>
        <w:tblW w:w="808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7"/>
        <w:gridCol w:w="4253"/>
      </w:tblGrid>
      <w:tr w:rsidR="00126E89" w:rsidTr="009B760D">
        <w:tc>
          <w:tcPr>
            <w:tcW w:w="3827" w:type="dxa"/>
          </w:tcPr>
          <w:p w:rsidR="00126E89" w:rsidRDefault="00126E89" w:rsidP="009B760D">
            <w:pPr>
              <w:pStyle w:val="Bild"/>
              <w:ind w:left="0"/>
              <w:rPr>
                <w:rFonts w:eastAsia="Times New Roman" w:cs="Arial"/>
                <w:noProof/>
                <w:lang w:eastAsia="de-AT"/>
              </w:rPr>
            </w:pPr>
            <w:r>
              <w:rPr>
                <w:noProof/>
                <w:lang w:eastAsia="de-DE"/>
              </w:rPr>
              <w:drawing>
                <wp:inline distT="0" distB="0" distL="0" distR="0">
                  <wp:extent cx="2232000" cy="1440000"/>
                  <wp:effectExtent l="0" t="0" r="0" b="8255"/>
                  <wp:docPr id="43" name="Bild 2" descr="http://www.sto.de/media/images/news/steinwolle/Steinwolleplatte_Verarbeitung_1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de/media/images/news/steinwolle/Steinwolleplatte_Verarbeitung_1_gallery_previ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126E89" w:rsidRDefault="00126E89" w:rsidP="009B760D">
            <w:pPr>
              <w:pStyle w:val="Bild"/>
              <w:ind w:left="0"/>
              <w:rPr>
                <w:rFonts w:eastAsia="Times New Roman" w:cs="Arial"/>
                <w:noProof/>
                <w:lang w:eastAsia="de-AT"/>
              </w:rPr>
            </w:pPr>
            <w:r>
              <w:rPr>
                <w:rFonts w:eastAsia="Times New Roman" w:cs="Arial"/>
                <w:noProof/>
                <w:lang w:eastAsia="de-DE"/>
              </w:rPr>
              <w:drawing>
                <wp:inline distT="0" distB="0" distL="0" distR="0">
                  <wp:extent cx="2232107" cy="1440000"/>
                  <wp:effectExtent l="0" t="0" r="0" b="825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2107" cy="1440000"/>
                          </a:xfrm>
                          <a:prstGeom prst="rect">
                            <a:avLst/>
                          </a:prstGeom>
                          <a:noFill/>
                        </pic:spPr>
                      </pic:pic>
                    </a:graphicData>
                  </a:graphic>
                </wp:inline>
              </w:drawing>
            </w:r>
          </w:p>
        </w:tc>
      </w:tr>
      <w:tr w:rsidR="00126E89" w:rsidTr="009B760D">
        <w:tc>
          <w:tcPr>
            <w:tcW w:w="3827" w:type="dxa"/>
          </w:tcPr>
          <w:p w:rsidR="00126E89" w:rsidRDefault="00126E89" w:rsidP="009B760D">
            <w:pPr>
              <w:pStyle w:val="Bild"/>
              <w:ind w:left="0"/>
              <w:rPr>
                <w:rFonts w:eastAsia="Times New Roman" w:cs="Arial"/>
                <w:noProof/>
                <w:lang w:eastAsia="de-AT"/>
              </w:rPr>
            </w:pPr>
            <w:r>
              <w:rPr>
                <w:noProof/>
                <w:lang w:eastAsia="de-DE"/>
              </w:rPr>
              <w:drawing>
                <wp:inline distT="0" distB="0" distL="0" distR="0">
                  <wp:extent cx="2232000" cy="1440000"/>
                  <wp:effectExtent l="0" t="0" r="0" b="8255"/>
                  <wp:docPr id="45" name="Bild 4" descr="http://www.sto.de/media/images/news/steinwolle/Steinwolleplatte_Verarbeitung_3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de/media/images/news/steinwolle/Steinwolleplatte_Verarbeitung_3_gallery_previe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126E89" w:rsidRDefault="00126E89" w:rsidP="009B760D">
            <w:pPr>
              <w:pStyle w:val="Bild"/>
              <w:ind w:left="0"/>
              <w:rPr>
                <w:rFonts w:eastAsia="Times New Roman" w:cs="Arial"/>
                <w:noProof/>
                <w:lang w:eastAsia="de-AT"/>
              </w:rPr>
            </w:pPr>
            <w:r>
              <w:rPr>
                <w:noProof/>
                <w:lang w:eastAsia="de-DE"/>
              </w:rPr>
              <w:drawing>
                <wp:inline distT="0" distB="0" distL="0" distR="0">
                  <wp:extent cx="2232000" cy="1440000"/>
                  <wp:effectExtent l="0" t="0" r="0" b="8255"/>
                  <wp:docPr id="46" name="Bild 6" descr="http://www.sto.de/media/images/news/steinwolle/Steinwolleplatte_Verarbeitung_4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de/media/images/news/steinwolle/Steinwolleplatte_Verarbeitung_4_gallery_previe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r>
      <w:tr w:rsidR="00126E89" w:rsidTr="009B760D">
        <w:tc>
          <w:tcPr>
            <w:tcW w:w="3827" w:type="dxa"/>
          </w:tcPr>
          <w:p w:rsidR="00126E89" w:rsidRDefault="00126E89" w:rsidP="009B760D">
            <w:pPr>
              <w:pStyle w:val="Bild"/>
              <w:ind w:left="0"/>
              <w:rPr>
                <w:rFonts w:eastAsia="Times New Roman" w:cs="Arial"/>
                <w:noProof/>
                <w:lang w:eastAsia="de-AT"/>
              </w:rPr>
            </w:pPr>
            <w:r>
              <w:rPr>
                <w:noProof/>
                <w:lang w:eastAsia="de-DE"/>
              </w:rPr>
              <w:drawing>
                <wp:inline distT="0" distB="0" distL="0" distR="0">
                  <wp:extent cx="2232000" cy="1440000"/>
                  <wp:effectExtent l="0" t="0" r="0" b="8255"/>
                  <wp:docPr id="47" name="Bild 8" descr="http://www.sto.de/media/images/news/steinwolle/Steinwolleplatte_Verarbeitung_5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de/media/images/news/steinwolle/Steinwolleplatte_Verarbeitung_5_gallery_previ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126E89" w:rsidRDefault="00126E89" w:rsidP="009B760D">
            <w:pPr>
              <w:pStyle w:val="Bild"/>
              <w:ind w:left="0"/>
              <w:rPr>
                <w:rFonts w:eastAsia="Times New Roman" w:cs="Arial"/>
                <w:noProof/>
                <w:lang w:eastAsia="de-AT"/>
              </w:rPr>
            </w:pPr>
            <w:r>
              <w:rPr>
                <w:noProof/>
                <w:lang w:eastAsia="de-DE"/>
              </w:rPr>
              <w:drawing>
                <wp:inline distT="0" distB="0" distL="0" distR="0">
                  <wp:extent cx="2232000" cy="1440000"/>
                  <wp:effectExtent l="0" t="0" r="0" b="8255"/>
                  <wp:docPr id="48" name="Bild 10" descr="http://www.sto.de/media/images/news/steinwolle/Steinwolleplatte_Verarbeitung_6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de/media/images/news/steinwolle/Steinwolleplatte_Verarbeitung_6_gallery_previ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r>
      <w:tr w:rsidR="00126E89" w:rsidTr="009B760D">
        <w:tc>
          <w:tcPr>
            <w:tcW w:w="3827" w:type="dxa"/>
          </w:tcPr>
          <w:p w:rsidR="00126E89" w:rsidRDefault="00126E89" w:rsidP="009B760D">
            <w:pPr>
              <w:pStyle w:val="Bild"/>
              <w:ind w:left="0"/>
              <w:rPr>
                <w:rFonts w:eastAsia="Times New Roman" w:cs="Arial"/>
                <w:noProof/>
                <w:lang w:eastAsia="de-AT"/>
              </w:rPr>
            </w:pPr>
            <w:r>
              <w:rPr>
                <w:noProof/>
                <w:lang w:eastAsia="de-DE"/>
              </w:rPr>
              <w:drawing>
                <wp:inline distT="0" distB="0" distL="0" distR="0">
                  <wp:extent cx="2232000" cy="1440000"/>
                  <wp:effectExtent l="0" t="0" r="0" b="8255"/>
                  <wp:docPr id="49" name="Bild 12" descr="http://www.sto.de/media/images/news/steinwolle/Steinwolleplatte_Verarbeitung_7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de/media/images/news/steinwolle/Steinwolleplatte_Verarbeitung_7_gallery_previe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126E89" w:rsidRDefault="00126E89" w:rsidP="009B760D">
            <w:pPr>
              <w:pStyle w:val="Bild"/>
              <w:ind w:left="0"/>
              <w:rPr>
                <w:rFonts w:eastAsia="Times New Roman" w:cs="Arial"/>
                <w:noProof/>
                <w:lang w:eastAsia="de-AT"/>
              </w:rPr>
            </w:pPr>
          </w:p>
        </w:tc>
      </w:tr>
    </w:tbl>
    <w:p w:rsidR="00126E89" w:rsidRPr="00BF1F6F" w:rsidRDefault="009B760D" w:rsidP="009B760D">
      <w:pPr>
        <w:pStyle w:val="Beschriftung"/>
        <w:rPr>
          <w:rFonts w:ascii="Calibri" w:hAnsi="Calibri" w:cs="Calibri"/>
          <w:color w:val="000000"/>
          <w:lang w:val="en-US" w:eastAsia="de-DE"/>
        </w:rPr>
      </w:pPr>
      <w:bookmarkStart w:id="18" w:name="_Toc430273684"/>
      <w:r w:rsidRPr="009B760D">
        <w:rPr>
          <w:lang w:val="en-US"/>
        </w:rPr>
        <w:t xml:space="preserve">Figure </w:t>
      </w:r>
      <w:r w:rsidR="00404AE1">
        <w:fldChar w:fldCharType="begin"/>
      </w:r>
      <w:r w:rsidRPr="009B760D">
        <w:rPr>
          <w:lang w:val="en-US"/>
        </w:rPr>
        <w:instrText xml:space="preserve"> SEQ Figure \* ARABIC </w:instrText>
      </w:r>
      <w:r w:rsidR="00404AE1">
        <w:fldChar w:fldCharType="separate"/>
      </w:r>
      <w:r w:rsidR="00D85DDB">
        <w:rPr>
          <w:lang w:val="en-US"/>
        </w:rPr>
        <w:t>3</w:t>
      </w:r>
      <w:r w:rsidR="00404AE1">
        <w:fldChar w:fldCharType="end"/>
      </w:r>
      <w:r w:rsidRPr="009B760D">
        <w:rPr>
          <w:lang w:val="en-US"/>
        </w:rPr>
        <w:t xml:space="preserve">: </w:t>
      </w:r>
      <w:r w:rsidR="00126E89" w:rsidRPr="008D6E85">
        <w:rPr>
          <w:lang w:val="en-US"/>
        </w:rPr>
        <w:t xml:space="preserve">Processing of mineral wool panels (source: </w:t>
      </w:r>
      <w:r w:rsidR="00126E89" w:rsidRPr="008D6E85">
        <w:rPr>
          <w:rFonts w:ascii="Calibri" w:hAnsi="Calibri" w:cs="Calibri"/>
          <w:color w:val="000000"/>
          <w:lang w:val="en-US" w:eastAsia="de-DE"/>
        </w:rPr>
        <w:t xml:space="preserve">Sto SE &amp; Co. </w:t>
      </w:r>
      <w:r w:rsidR="00126E89" w:rsidRPr="00BF1F6F">
        <w:rPr>
          <w:rFonts w:ascii="Calibri" w:hAnsi="Calibri" w:cs="Calibri"/>
          <w:color w:val="000000"/>
          <w:lang w:val="en-US" w:eastAsia="de-DE"/>
        </w:rPr>
        <w:t>KGaA)</w:t>
      </w:r>
      <w:bookmarkEnd w:id="18"/>
    </w:p>
    <w:p w:rsidR="00126E89" w:rsidRDefault="00126E89" w:rsidP="009B760D">
      <w:pPr>
        <w:pStyle w:val="berschrift3"/>
        <w:rPr>
          <w:lang w:val="en-US"/>
        </w:rPr>
      </w:pPr>
      <w:bookmarkStart w:id="19" w:name="_Toc431639984"/>
      <w:bookmarkStart w:id="20" w:name="__RefHeading__8263_1396765358"/>
      <w:r>
        <w:rPr>
          <w:lang w:val="en-US"/>
        </w:rPr>
        <w:t xml:space="preserve">Health </w:t>
      </w:r>
      <w:proofErr w:type="spellStart"/>
      <w:r w:rsidRPr="00A85186">
        <w:t>aspects</w:t>
      </w:r>
      <w:bookmarkEnd w:id="19"/>
      <w:proofErr w:type="spellEnd"/>
    </w:p>
    <w:p w:rsidR="00126E89" w:rsidRDefault="00126E89" w:rsidP="00126E89">
      <w:pPr>
        <w:rPr>
          <w:lang w:val="en-US"/>
        </w:rPr>
      </w:pPr>
      <w:r>
        <w:rPr>
          <w:lang w:val="en-US"/>
        </w:rPr>
        <w:t xml:space="preserve">Mineral wool can shed thin </w:t>
      </w:r>
      <w:proofErr w:type="spellStart"/>
      <w:r>
        <w:rPr>
          <w:lang w:val="en-US"/>
        </w:rPr>
        <w:t>fibres</w:t>
      </w:r>
      <w:proofErr w:type="spellEnd"/>
      <w:r>
        <w:rPr>
          <w:lang w:val="en-US"/>
        </w:rPr>
        <w:t xml:space="preserve"> which can cause mechanical irritation of the skin, the eyes, and the respiratory tract. If the </w:t>
      </w:r>
      <w:proofErr w:type="spellStart"/>
      <w:r>
        <w:rPr>
          <w:lang w:val="en-US"/>
        </w:rPr>
        <w:t>fibres</w:t>
      </w:r>
      <w:proofErr w:type="spellEnd"/>
      <w:r>
        <w:rPr>
          <w:lang w:val="en-US"/>
        </w:rPr>
        <w:t xml:space="preserve"> are long and thin and persistent in the body, cancer can be induced. This applies to mineral wool produced before 1996. Since then a switch has been made to products which are classified as safe.</w:t>
      </w:r>
    </w:p>
    <w:p w:rsidR="00126E89" w:rsidRDefault="00126E89" w:rsidP="00126E89">
      <w:pPr>
        <w:rPr>
          <w:lang w:val="en-US"/>
        </w:rPr>
      </w:pPr>
      <w:r>
        <w:rPr>
          <w:lang w:val="en-US"/>
        </w:rPr>
        <w:t xml:space="preserve">When working with artificial mineral </w:t>
      </w:r>
      <w:proofErr w:type="spellStart"/>
      <w:r>
        <w:rPr>
          <w:lang w:val="en-US"/>
        </w:rPr>
        <w:t>fibres</w:t>
      </w:r>
      <w:proofErr w:type="spellEnd"/>
      <w:r>
        <w:rPr>
          <w:lang w:val="en-US"/>
        </w:rPr>
        <w:t>, one should take care to minimize the amount of dust emitted. To achieve this, the materials can be stored accordingly, the building site should be as free as possible of exposed areas of mineral wool and should be cleaned up regularly during installation and removal.</w:t>
      </w:r>
    </w:p>
    <w:p w:rsidR="00126E89" w:rsidRPr="00A85186" w:rsidRDefault="00126E89" w:rsidP="009B760D">
      <w:pPr>
        <w:pStyle w:val="berschrift3"/>
      </w:pPr>
      <w:bookmarkStart w:id="21" w:name="_Toc431639985"/>
      <w:bookmarkStart w:id="22" w:name="__RefHeading__8265_1396765358"/>
      <w:proofErr w:type="spellStart"/>
      <w:r w:rsidRPr="00A85186">
        <w:t>Disposal</w:t>
      </w:r>
      <w:bookmarkEnd w:id="21"/>
      <w:proofErr w:type="spellEnd"/>
    </w:p>
    <w:p w:rsidR="00126E89" w:rsidRDefault="00126E89" w:rsidP="00126E89">
      <w:pPr>
        <w:rPr>
          <w:lang w:val="en-US"/>
        </w:rPr>
      </w:pPr>
      <w:r>
        <w:rPr>
          <w:lang w:val="en-US"/>
        </w:rPr>
        <w:t xml:space="preserve">If mineral wool is removed undamaged it can be re-used. This does not apply to material produced before 1996, as artificial mineral </w:t>
      </w:r>
      <w:proofErr w:type="spellStart"/>
      <w:r>
        <w:rPr>
          <w:lang w:val="en-US"/>
        </w:rPr>
        <w:t>fibres</w:t>
      </w:r>
      <w:proofErr w:type="spellEnd"/>
      <w:r>
        <w:rPr>
          <w:lang w:val="en-US"/>
        </w:rPr>
        <w:t xml:space="preserve"> older than that date are classified as carcinogenic, mutagenic and toxic to embryos.</w:t>
      </w:r>
    </w:p>
    <w:p w:rsidR="00126E89" w:rsidRDefault="00126E89" w:rsidP="00126E89">
      <w:pPr>
        <w:rPr>
          <w:lang w:val="en-US"/>
        </w:rPr>
      </w:pPr>
      <w:r>
        <w:rPr>
          <w:lang w:val="en-US"/>
        </w:rPr>
        <w:t>After use, mineral wool is disposed of at a landfill; material that has been produced after 1996 can be treated as non-hazardous.</w:t>
      </w:r>
    </w:p>
    <w:p w:rsidR="00126E89" w:rsidRPr="00A85186" w:rsidRDefault="00126E89" w:rsidP="009B760D">
      <w:pPr>
        <w:pStyle w:val="berschrift2"/>
      </w:pPr>
      <w:bookmarkStart w:id="23" w:name="__RefHeading__8267_1396765358"/>
      <w:bookmarkStart w:id="24" w:name="_Toc404174735"/>
      <w:bookmarkStart w:id="25" w:name="_Toc430272155"/>
      <w:bookmarkStart w:id="26" w:name="_Toc431639986"/>
      <w:proofErr w:type="spellStart"/>
      <w:r w:rsidRPr="00A85186">
        <w:t>F</w:t>
      </w:r>
      <w:bookmarkEnd w:id="23"/>
      <w:r w:rsidRPr="00A85186">
        <w:t>oamed</w:t>
      </w:r>
      <w:proofErr w:type="spellEnd"/>
      <w:r w:rsidRPr="00A85186">
        <w:t xml:space="preserve"> </w:t>
      </w:r>
      <w:proofErr w:type="spellStart"/>
      <w:r w:rsidRPr="00A85186">
        <w:t>mineral</w:t>
      </w:r>
      <w:proofErr w:type="spellEnd"/>
      <w:r w:rsidRPr="00A85186">
        <w:t xml:space="preserve"> </w:t>
      </w:r>
      <w:proofErr w:type="spellStart"/>
      <w:r w:rsidRPr="00A85186">
        <w:t>panels</w:t>
      </w:r>
      <w:bookmarkEnd w:id="24"/>
      <w:bookmarkEnd w:id="25"/>
      <w:bookmarkEnd w:id="26"/>
      <w:proofErr w:type="spellEnd"/>
    </w:p>
    <w:p w:rsidR="00126E89" w:rsidRPr="00A85186" w:rsidRDefault="00126E89" w:rsidP="009B760D">
      <w:pPr>
        <w:pStyle w:val="berschrift3"/>
      </w:pPr>
      <w:bookmarkStart w:id="27" w:name="__RefHeading__8269_1396765358"/>
      <w:bookmarkStart w:id="28" w:name="_Toc431639987"/>
      <w:bookmarkEnd w:id="27"/>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28"/>
      <w:proofErr w:type="spellEnd"/>
    </w:p>
    <w:p w:rsidR="00126E89" w:rsidRDefault="00126E89" w:rsidP="009B760D">
      <w:pPr>
        <w:rPr>
          <w:lang w:val="en-US"/>
        </w:rPr>
      </w:pPr>
      <w:r>
        <w:rPr>
          <w:lang w:val="en-US"/>
        </w:rPr>
        <w:t xml:space="preserve">Foamed mineral panels are made from lime, sand and water plus an air-entraining agent (e.g. surfactants, </w:t>
      </w:r>
      <w:proofErr w:type="spellStart"/>
      <w:r>
        <w:rPr>
          <w:lang w:val="en-US"/>
        </w:rPr>
        <w:t>aluminium</w:t>
      </w:r>
      <w:proofErr w:type="spellEnd"/>
      <w:r>
        <w:rPr>
          <w:lang w:val="en-US"/>
        </w:rPr>
        <w:t xml:space="preserve"> powder or organic substances). Due to its high pH value the insulation material is </w:t>
      </w:r>
      <w:proofErr w:type="spellStart"/>
      <w:r>
        <w:rPr>
          <w:lang w:val="en-US"/>
        </w:rPr>
        <w:t>mould</w:t>
      </w:r>
      <w:proofErr w:type="spellEnd"/>
      <w:r>
        <w:rPr>
          <w:lang w:val="en-US"/>
        </w:rPr>
        <w:t>-resistant.</w:t>
      </w:r>
    </w:p>
    <w:p w:rsidR="00126E89" w:rsidRDefault="00126E89" w:rsidP="009B760D">
      <w:pPr>
        <w:pStyle w:val="KeinLeerraum"/>
        <w:rPr>
          <w:rFonts w:eastAsia="Times New Roman" w:cs="Arial"/>
          <w:noProof/>
          <w:lang w:eastAsia="de-AT"/>
        </w:rPr>
      </w:pPr>
      <w:r>
        <w:rPr>
          <w:noProof/>
          <w:lang w:eastAsia="de-DE"/>
        </w:rPr>
        <w:drawing>
          <wp:inline distT="0" distB="0" distL="0" distR="0">
            <wp:extent cx="3600000" cy="2022473"/>
            <wp:effectExtent l="0" t="0" r="635" b="0"/>
            <wp:docPr id="42" name="Bild 2" descr="http://www.dennert-baustoffe.de/typo3temp/fl_realurl_image/baustoffe-produktbild-waermedaemmverbun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nnert-baustoffe.de/typo3temp/fl_realurl_image/baustoffe-produktbild-waermedaemmverbund-c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022473"/>
                    </a:xfrm>
                    <a:prstGeom prst="rect">
                      <a:avLst/>
                    </a:prstGeom>
                    <a:noFill/>
                    <a:ln>
                      <a:noFill/>
                    </a:ln>
                  </pic:spPr>
                </pic:pic>
              </a:graphicData>
            </a:graphic>
          </wp:inline>
        </w:drawing>
      </w:r>
    </w:p>
    <w:p w:rsidR="00126E89" w:rsidRPr="009B760D" w:rsidRDefault="009B760D" w:rsidP="009B760D">
      <w:pPr>
        <w:pStyle w:val="Beschriftung"/>
        <w:rPr>
          <w:lang w:val="en-US"/>
        </w:rPr>
      </w:pPr>
      <w:bookmarkStart w:id="29" w:name="_Toc430273685"/>
      <w:r w:rsidRPr="009B760D">
        <w:rPr>
          <w:lang w:val="en-US"/>
        </w:rPr>
        <w:t xml:space="preserve">Figure </w:t>
      </w:r>
      <w:r w:rsidR="00404AE1" w:rsidRPr="009B760D">
        <w:fldChar w:fldCharType="begin"/>
      </w:r>
      <w:r w:rsidRPr="009B760D">
        <w:rPr>
          <w:lang w:val="en-US"/>
        </w:rPr>
        <w:instrText xml:space="preserve"> SEQ Figure \* ARABIC </w:instrText>
      </w:r>
      <w:r w:rsidR="00404AE1" w:rsidRPr="009B760D">
        <w:fldChar w:fldCharType="separate"/>
      </w:r>
      <w:r w:rsidR="00D85DDB">
        <w:rPr>
          <w:lang w:val="en-US"/>
        </w:rPr>
        <w:t>4</w:t>
      </w:r>
      <w:r w:rsidR="00404AE1" w:rsidRPr="009B760D">
        <w:fldChar w:fldCharType="end"/>
      </w:r>
      <w:r w:rsidRPr="009B760D">
        <w:rPr>
          <w:lang w:val="en-US"/>
        </w:rPr>
        <w:t xml:space="preserve">: </w:t>
      </w:r>
      <w:r w:rsidR="00126E89" w:rsidRPr="009B760D">
        <w:rPr>
          <w:lang w:val="en-US"/>
        </w:rPr>
        <w:t>Foamed mineral panel for a composite thermal insulation system (source: Dennert)</w:t>
      </w:r>
      <w:bookmarkEnd w:id="29"/>
    </w:p>
    <w:p w:rsidR="00126E89" w:rsidRPr="00A85186" w:rsidRDefault="00126E89" w:rsidP="009B760D">
      <w:pPr>
        <w:pStyle w:val="berschrift3"/>
      </w:pPr>
      <w:bookmarkStart w:id="30" w:name="__RefHeading__8271_1396765358"/>
      <w:bookmarkStart w:id="31" w:name="_Toc431639988"/>
      <w:bookmarkEnd w:id="30"/>
      <w:r w:rsidRPr="00A85186">
        <w:t xml:space="preserve">Areas of </w:t>
      </w:r>
      <w:proofErr w:type="spellStart"/>
      <w:r w:rsidRPr="00A85186">
        <w:t>application</w:t>
      </w:r>
      <w:bookmarkEnd w:id="31"/>
      <w:proofErr w:type="spellEnd"/>
    </w:p>
    <w:p w:rsidR="00126E89" w:rsidRDefault="00126E89" w:rsidP="009B760D">
      <w:pPr>
        <w:rPr>
          <w:rFonts w:eastAsia="Times New Roman" w:cs="Arial"/>
          <w:lang w:val="en-GB"/>
        </w:rPr>
      </w:pPr>
      <w:r>
        <w:rPr>
          <w:lang w:val="en-US"/>
        </w:rPr>
        <w:t xml:space="preserve">Foamed mineral panels can be used in various areas, e.g. to insulate outside walls together with a composite thermal insulation system, or for indoor insulation without a </w:t>
      </w:r>
      <w:proofErr w:type="spellStart"/>
      <w:r>
        <w:rPr>
          <w:lang w:val="en-US"/>
        </w:rPr>
        <w:t>vapour</w:t>
      </w:r>
      <w:proofErr w:type="spellEnd"/>
      <w:r>
        <w:rPr>
          <w:lang w:val="en-US"/>
        </w:rPr>
        <w:t xml:space="preserve"> barrier. Their thermal conductivity is rather poor at approx. </w:t>
      </w:r>
      <w:r w:rsidRPr="007831AE">
        <w:rPr>
          <w:lang w:val="en-GB"/>
        </w:rPr>
        <w:t>λ</w:t>
      </w:r>
      <w:r>
        <w:rPr>
          <w:rFonts w:eastAsia="Times New Roman" w:cs="Arial"/>
          <w:lang w:val="en-GB"/>
        </w:rPr>
        <w:t xml:space="preserve"> = 0.045 W/</w:t>
      </w:r>
      <w:proofErr w:type="spellStart"/>
      <w:r>
        <w:rPr>
          <w:rFonts w:eastAsia="Times New Roman" w:cs="Arial"/>
          <w:lang w:val="en-GB"/>
        </w:rPr>
        <w:t>mK.</w:t>
      </w:r>
      <w:proofErr w:type="spellEnd"/>
    </w:p>
    <w:p w:rsidR="00126E89" w:rsidRPr="00A85186" w:rsidRDefault="00126E89" w:rsidP="009B760D">
      <w:pPr>
        <w:pStyle w:val="berschrift3"/>
      </w:pPr>
      <w:bookmarkStart w:id="32" w:name="__RefHeading__8273_1396765358"/>
      <w:bookmarkStart w:id="33" w:name="_Toc431639989"/>
      <w:bookmarkEnd w:id="32"/>
      <w:r w:rsidRPr="00A85186">
        <w:t>Processing/</w:t>
      </w:r>
      <w:proofErr w:type="spellStart"/>
      <w:r w:rsidRPr="00A85186">
        <w:t>practical</w:t>
      </w:r>
      <w:proofErr w:type="spellEnd"/>
      <w:r w:rsidRPr="00A85186">
        <w:t xml:space="preserve"> </w:t>
      </w:r>
      <w:proofErr w:type="spellStart"/>
      <w:r w:rsidRPr="00A85186">
        <w:t>tips</w:t>
      </w:r>
      <w:bookmarkEnd w:id="33"/>
      <w:proofErr w:type="spellEnd"/>
    </w:p>
    <w:p w:rsidR="00126E89" w:rsidRDefault="00126E89" w:rsidP="00126E89">
      <w:pPr>
        <w:rPr>
          <w:lang w:val="en-US"/>
        </w:rPr>
      </w:pPr>
      <w:r>
        <w:rPr>
          <w:lang w:val="en-US"/>
        </w:rPr>
        <w:t>Foamed mineral panels can be sawn or cut. Because their mechanical strength is relatively low, they must be handled carefully to avoid spalling. Usually the panels are also clad with plaster or gypsum boards. They are bonded by the dot-bead method and then secured with dowels.</w:t>
      </w:r>
    </w:p>
    <w:p w:rsidR="00126E89" w:rsidRDefault="00126E89" w:rsidP="00126E89">
      <w:pPr>
        <w:rPr>
          <w:lang w:val="en-US"/>
        </w:rPr>
      </w:pPr>
      <w:r>
        <w:rPr>
          <w:lang w:val="en-US"/>
        </w:rPr>
        <w:t>Foamed mineral panels must be stored in a dry place.</w:t>
      </w:r>
    </w:p>
    <w:p w:rsidR="00126E89" w:rsidRPr="00A85186" w:rsidRDefault="00126E89" w:rsidP="009B760D">
      <w:pPr>
        <w:pStyle w:val="berschrift3"/>
      </w:pPr>
      <w:bookmarkStart w:id="34" w:name="__RefHeading__8275_1396765358"/>
      <w:bookmarkStart w:id="35" w:name="_Toc431639990"/>
      <w:bookmarkEnd w:id="34"/>
      <w:proofErr w:type="spellStart"/>
      <w:r w:rsidRPr="00A85186">
        <w:t>Health</w:t>
      </w:r>
      <w:proofErr w:type="spellEnd"/>
      <w:r w:rsidRPr="00A85186">
        <w:t xml:space="preserve"> </w:t>
      </w:r>
      <w:proofErr w:type="spellStart"/>
      <w:r w:rsidRPr="00A85186">
        <w:t>aspects</w:t>
      </w:r>
      <w:bookmarkEnd w:id="35"/>
      <w:proofErr w:type="spellEnd"/>
    </w:p>
    <w:p w:rsidR="00126E89" w:rsidRDefault="00126E89" w:rsidP="00126E89">
      <w:pPr>
        <w:rPr>
          <w:lang w:val="en-US"/>
        </w:rPr>
      </w:pPr>
      <w:r>
        <w:rPr>
          <w:lang w:val="en-US"/>
        </w:rPr>
        <w:t>In case dust develops, for example during cutting and grinding, dust masks should be worn.</w:t>
      </w:r>
    </w:p>
    <w:p w:rsidR="00126E89" w:rsidRPr="00A85186" w:rsidRDefault="00126E89" w:rsidP="009B760D">
      <w:pPr>
        <w:pStyle w:val="berschrift3"/>
      </w:pPr>
      <w:bookmarkStart w:id="36" w:name="__RefHeading__8277_1396765358"/>
      <w:bookmarkStart w:id="37" w:name="_Toc431639991"/>
      <w:bookmarkEnd w:id="36"/>
      <w:proofErr w:type="spellStart"/>
      <w:r w:rsidRPr="00A85186">
        <w:t>Disposal</w:t>
      </w:r>
      <w:bookmarkEnd w:id="37"/>
      <w:proofErr w:type="spellEnd"/>
    </w:p>
    <w:p w:rsidR="00126E89" w:rsidRDefault="00126E89" w:rsidP="00126E89">
      <w:pPr>
        <w:rPr>
          <w:lang w:val="en-US"/>
        </w:rPr>
      </w:pPr>
      <w:r>
        <w:rPr>
          <w:lang w:val="en-US"/>
        </w:rPr>
        <w:t>Foamed mineral panels can be re-used for sand-lime bricks and insulating plaster to some extent. What cannot be recycled must be disposed of at a landfill.</w:t>
      </w:r>
    </w:p>
    <w:p w:rsidR="00126E89" w:rsidRPr="00A85186" w:rsidRDefault="00126E89" w:rsidP="009B760D">
      <w:pPr>
        <w:pStyle w:val="berschrift2"/>
      </w:pPr>
      <w:bookmarkStart w:id="38" w:name="__RefHeading__8279_1396765358"/>
      <w:bookmarkStart w:id="39" w:name="_Toc404174736"/>
      <w:bookmarkStart w:id="40" w:name="_Toc430272156"/>
      <w:bookmarkStart w:id="41" w:name="_Toc431639992"/>
      <w:bookmarkEnd w:id="38"/>
      <w:r w:rsidRPr="00A85186">
        <w:t xml:space="preserve">Calcium </w:t>
      </w:r>
      <w:proofErr w:type="spellStart"/>
      <w:r w:rsidRPr="00A85186">
        <w:t>silicate</w:t>
      </w:r>
      <w:proofErr w:type="spellEnd"/>
      <w:r w:rsidRPr="00A85186">
        <w:t xml:space="preserve"> </w:t>
      </w:r>
      <w:proofErr w:type="spellStart"/>
      <w:r w:rsidRPr="00A85186">
        <w:t>panels</w:t>
      </w:r>
      <w:bookmarkEnd w:id="39"/>
      <w:bookmarkEnd w:id="40"/>
      <w:bookmarkEnd w:id="41"/>
      <w:proofErr w:type="spellEnd"/>
    </w:p>
    <w:p w:rsidR="00126E89" w:rsidRPr="00A85186" w:rsidRDefault="00126E89" w:rsidP="009B760D">
      <w:pPr>
        <w:pStyle w:val="berschrift3"/>
      </w:pPr>
      <w:bookmarkStart w:id="42" w:name="__RefHeading__8281_1396765358"/>
      <w:bookmarkStart w:id="43" w:name="_Toc431639993"/>
      <w:bookmarkEnd w:id="42"/>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43"/>
      <w:proofErr w:type="spellEnd"/>
    </w:p>
    <w:p w:rsidR="00126E89" w:rsidRDefault="00126E89" w:rsidP="009B760D">
      <w:pPr>
        <w:rPr>
          <w:lang w:val="en-GB"/>
        </w:rPr>
      </w:pPr>
      <w:r>
        <w:rPr>
          <w:lang w:val="en-GB"/>
        </w:rPr>
        <w:t>Calcium silicate panels consist of mineral ingredients such as lime (calcium oxide) and sand (silicon oxide) plus cellulose fibres and water. Water vapour (but also surfactants, aluminium powder, or organic substances) are used to entrain air. During production the panels develop a fine-pored structure.</w:t>
      </w:r>
    </w:p>
    <w:p w:rsidR="00126E89" w:rsidRPr="001D0726" w:rsidRDefault="00126E89" w:rsidP="00126E89">
      <w:pPr>
        <w:spacing w:line="360" w:lineRule="auto"/>
        <w:jc w:val="both"/>
        <w:rPr>
          <w:rFonts w:cs="Arial"/>
          <w:lang w:eastAsia="de-AT"/>
        </w:rPr>
      </w:pPr>
      <w:r>
        <w:rPr>
          <w:rFonts w:cs="Arial"/>
          <w:noProof/>
          <w:lang w:eastAsia="de-DE"/>
        </w:rPr>
        <w:drawing>
          <wp:inline distT="0" distB="0" distL="0" distR="0">
            <wp:extent cx="3779520" cy="2499682"/>
            <wp:effectExtent l="0" t="0" r="0" b="0"/>
            <wp:docPr id="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20" cstate="print"/>
                    <a:srcRect/>
                    <a:stretch>
                      <a:fillRect/>
                    </a:stretch>
                  </pic:blipFill>
                  <pic:spPr bwMode="auto">
                    <a:xfrm>
                      <a:off x="0" y="0"/>
                      <a:ext cx="3775053" cy="2496728"/>
                    </a:xfrm>
                    <a:prstGeom prst="rect">
                      <a:avLst/>
                    </a:prstGeom>
                    <a:noFill/>
                    <a:ln w="9525">
                      <a:noFill/>
                      <a:miter lim="800000"/>
                      <a:headEnd/>
                      <a:tailEnd/>
                    </a:ln>
                  </pic:spPr>
                </pic:pic>
              </a:graphicData>
            </a:graphic>
          </wp:inline>
        </w:drawing>
      </w:r>
    </w:p>
    <w:p w:rsidR="00126E89" w:rsidRDefault="009B760D" w:rsidP="009B760D">
      <w:pPr>
        <w:pStyle w:val="Beschriftung"/>
        <w:rPr>
          <w:lang w:val="en-US"/>
        </w:rPr>
      </w:pPr>
      <w:bookmarkStart w:id="44" w:name="_Toc430273686"/>
      <w:r w:rsidRPr="009B760D">
        <w:rPr>
          <w:lang w:val="en-US"/>
        </w:rPr>
        <w:t xml:space="preserve">Figure </w:t>
      </w:r>
      <w:r w:rsidR="00404AE1">
        <w:fldChar w:fldCharType="begin"/>
      </w:r>
      <w:r w:rsidRPr="009B760D">
        <w:rPr>
          <w:lang w:val="en-US"/>
        </w:rPr>
        <w:instrText xml:space="preserve"> SEQ Figure \* ARABIC </w:instrText>
      </w:r>
      <w:r w:rsidR="00404AE1">
        <w:fldChar w:fldCharType="separate"/>
      </w:r>
      <w:r w:rsidR="00D85DDB">
        <w:rPr>
          <w:lang w:val="en-US"/>
        </w:rPr>
        <w:t>5</w:t>
      </w:r>
      <w:r w:rsidR="00404AE1">
        <w:fldChar w:fldCharType="end"/>
      </w:r>
      <w:r w:rsidRPr="009B760D">
        <w:rPr>
          <w:lang w:val="en-US"/>
        </w:rPr>
        <w:t xml:space="preserve">: </w:t>
      </w:r>
      <w:r w:rsidR="00126E89">
        <w:rPr>
          <w:lang w:val="en-US"/>
        </w:rPr>
        <w:t xml:space="preserve">Calcium silicate panel (source: Achim Hering 2011; </w:t>
      </w:r>
      <w:hyperlink w:anchor="file" w:history="1">
        <w:r w:rsidR="00126E89" w:rsidRPr="009B760D">
          <w:rPr>
            <w:rStyle w:val="Hyperlink"/>
            <w:color w:val="auto"/>
            <w:lang w:val="en-US"/>
          </w:rPr>
          <w:t>http://de.wikipedia.org/w/index.php?title=Datei:Promatect_250_sheets_corner.jpg&amp;filetimestamp=20110616165151 - file</w:t>
        </w:r>
      </w:hyperlink>
      <w:r w:rsidR="00126E89">
        <w:rPr>
          <w:lang w:val="en-US"/>
        </w:rPr>
        <w:t>)</w:t>
      </w:r>
      <w:bookmarkEnd w:id="44"/>
    </w:p>
    <w:p w:rsidR="00126E89" w:rsidRPr="00A85186" w:rsidRDefault="00126E89" w:rsidP="009B760D">
      <w:pPr>
        <w:pStyle w:val="berschrift3"/>
      </w:pPr>
      <w:bookmarkStart w:id="45" w:name="__RefHeading__8283_1396765358"/>
      <w:bookmarkStart w:id="46" w:name="_Toc431639994"/>
      <w:bookmarkEnd w:id="45"/>
      <w:r w:rsidRPr="00A85186">
        <w:t xml:space="preserve">Areas of </w:t>
      </w:r>
      <w:proofErr w:type="spellStart"/>
      <w:r w:rsidRPr="00A85186">
        <w:t>application</w:t>
      </w:r>
      <w:bookmarkEnd w:id="46"/>
      <w:proofErr w:type="spellEnd"/>
    </w:p>
    <w:p w:rsidR="00126E89" w:rsidRDefault="00126E89" w:rsidP="009B760D">
      <w:pPr>
        <w:rPr>
          <w:lang w:val="en-GB"/>
        </w:rPr>
      </w:pPr>
      <w:r>
        <w:rPr>
          <w:lang w:val="en-GB"/>
        </w:rPr>
        <w:t>With their fine-pored structure calcium silicate panels absorb moisture very well, and are vapour permeable at the same time, which means that any moisture absorbed can easily escape again. This is why calcium silicate panels are installed without a vapour barrier and are particularly suitable for indoor insulation (e.g. in listed buildings) or for renovating damp masonry. They are also used for roof insulation, cavity wall insulation and back-ventilated façades.</w:t>
      </w:r>
    </w:p>
    <w:p w:rsidR="00126E89" w:rsidRDefault="00126E89" w:rsidP="00126E89">
      <w:pPr>
        <w:rPr>
          <w:lang w:val="en-GB"/>
        </w:rPr>
      </w:pPr>
      <w:r>
        <w:rPr>
          <w:lang w:val="en-GB"/>
        </w:rPr>
        <w:t xml:space="preserve">Calcium silicate panels’ thermal conductivity is relatively high, though, at a rather unfavourable value of approx. </w:t>
      </w:r>
      <w:r w:rsidRPr="007831AE">
        <w:rPr>
          <w:lang w:val="en-GB"/>
        </w:rPr>
        <w:t>λ</w:t>
      </w:r>
      <w:r>
        <w:rPr>
          <w:rFonts w:eastAsia="Times New Roman" w:cs="Arial"/>
          <w:lang w:val="en-US"/>
        </w:rPr>
        <w:t xml:space="preserve"> = </w:t>
      </w:r>
      <w:r>
        <w:rPr>
          <w:lang w:val="en-GB"/>
        </w:rPr>
        <w:t>0.065 W/</w:t>
      </w:r>
      <w:proofErr w:type="spellStart"/>
      <w:r>
        <w:rPr>
          <w:lang w:val="en-GB"/>
        </w:rPr>
        <w:t>mK.</w:t>
      </w:r>
      <w:proofErr w:type="spellEnd"/>
      <w:r>
        <w:rPr>
          <w:lang w:val="en-GB"/>
        </w:rPr>
        <w:t xml:space="preserve"> The material is not cheap, either.</w:t>
      </w:r>
    </w:p>
    <w:bookmarkStart w:id="47" w:name="_Toc431639995"/>
    <w:p w:rsidR="00126E89" w:rsidRPr="00A85186" w:rsidRDefault="000C5765" w:rsidP="009B760D">
      <w:pPr>
        <w:pStyle w:val="berschrift3"/>
      </w:pPr>
      <w:r>
        <w:rPr>
          <w:noProof/>
          <w:lang w:eastAsia="de-DE"/>
        </w:rPr>
      </w:r>
      <w:r>
        <w:rPr>
          <w:noProof/>
          <w:lang w:eastAsia="de-DE"/>
        </w:rPr>
        <w:pict>
          <v:rect id="Rechteck 176" o:spid="_x0000_s1037"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bookmarkStart w:id="48" w:name="__RefHeading__8285_1396765358"/>
      <w:bookmarkEnd w:id="48"/>
      <w:r w:rsidR="00126E89" w:rsidRPr="00A85186">
        <w:t>Processing/</w:t>
      </w:r>
      <w:proofErr w:type="spellStart"/>
      <w:r w:rsidR="00126E89" w:rsidRPr="00A85186">
        <w:t>practical</w:t>
      </w:r>
      <w:proofErr w:type="spellEnd"/>
      <w:r w:rsidR="00126E89" w:rsidRPr="00A85186">
        <w:t xml:space="preserve"> </w:t>
      </w:r>
      <w:proofErr w:type="spellStart"/>
      <w:r w:rsidR="00126E89" w:rsidRPr="00A85186">
        <w:t>tips</w:t>
      </w:r>
      <w:bookmarkEnd w:id="47"/>
      <w:proofErr w:type="spellEnd"/>
    </w:p>
    <w:p w:rsidR="00126E89" w:rsidRDefault="00126E89" w:rsidP="00126E89">
      <w:pPr>
        <w:rPr>
          <w:lang w:val="en-US"/>
        </w:rPr>
      </w:pPr>
      <w:r>
        <w:rPr>
          <w:lang w:val="en-US"/>
        </w:rPr>
        <w:t>Calcium silicate panels are processed like foamed mineral panels. They are easy to saw and drill.</w:t>
      </w:r>
    </w:p>
    <w:p w:rsidR="00126E89" w:rsidRDefault="00126E89" w:rsidP="009B760D">
      <w:pPr>
        <w:spacing w:after="360"/>
        <w:rPr>
          <w:lang w:val="en-US"/>
        </w:rPr>
      </w:pPr>
      <w:r>
        <w:rPr>
          <w:lang w:val="en-US"/>
        </w:rPr>
        <w:t>The substrate must be clean and intact (cohesive). Non-cohesive plaster, dense paint and gypsum elements must be removed. For bonding the adhesive must be applied all over with a serrated trowel. The panels are aligned with offset butt joints.</w:t>
      </w:r>
    </w:p>
    <w:p w:rsidR="00D85DDB" w:rsidRDefault="00D85DDB" w:rsidP="009B760D">
      <w:pPr>
        <w:spacing w:after="360"/>
        <w:rPr>
          <w:lang w:val="en-US"/>
        </w:rPr>
      </w:pPr>
    </w:p>
    <w:tbl>
      <w:tblPr>
        <w:tblW w:w="793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675"/>
        <w:gridCol w:w="651"/>
        <w:gridCol w:w="767"/>
        <w:gridCol w:w="850"/>
        <w:gridCol w:w="709"/>
        <w:gridCol w:w="510"/>
        <w:gridCol w:w="755"/>
        <w:gridCol w:w="572"/>
        <w:gridCol w:w="704"/>
        <w:gridCol w:w="623"/>
        <w:gridCol w:w="369"/>
        <w:gridCol w:w="142"/>
        <w:gridCol w:w="611"/>
      </w:tblGrid>
      <w:tr w:rsidR="00126E89" w:rsidRPr="005E7E16" w:rsidTr="009A1166">
        <w:tc>
          <w:tcPr>
            <w:tcW w:w="675"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418"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559"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510" w:type="dxa"/>
            <w:vMerge w:val="restart"/>
            <w:tcBorders>
              <w:top w:val="nil"/>
              <w:left w:val="single" w:sz="4" w:space="0" w:color="auto"/>
              <w:bottom w:val="nil"/>
              <w:right w:val="single" w:sz="4" w:space="0" w:color="auto"/>
            </w:tcBorders>
          </w:tcPr>
          <w:p w:rsidR="00126E89" w:rsidRPr="005E7E16" w:rsidRDefault="00126E89" w:rsidP="009B760D">
            <w:pPr>
              <w:ind w:left="0"/>
              <w:rPr>
                <w:kern w:val="2"/>
                <w:lang w:val="pl-PL"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122" w:type="dxa"/>
            <w:gridSpan w:val="3"/>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r>
      <w:tr w:rsidR="00126E89" w:rsidRPr="005E7E16" w:rsidTr="009A1166">
        <w:tc>
          <w:tcPr>
            <w:tcW w:w="1326"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61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709"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0" w:type="auto"/>
            <w:vMerge/>
            <w:tcBorders>
              <w:top w:val="nil"/>
              <w:left w:val="single" w:sz="4" w:space="0" w:color="auto"/>
              <w:bottom w:val="nil"/>
              <w:right w:val="single" w:sz="4" w:space="0" w:color="auto"/>
            </w:tcBorders>
            <w:vAlign w:val="center"/>
            <w:hideMark/>
          </w:tcPr>
          <w:p w:rsidR="00126E89" w:rsidRPr="005E7E16" w:rsidRDefault="00126E89" w:rsidP="009B760D">
            <w:pPr>
              <w:ind w:left="0"/>
              <w:rPr>
                <w:kern w:val="2"/>
                <w:lang w:val="pl-PL"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838" w:type="dxa"/>
            <w:gridSpan w:val="4"/>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611"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r>
      <w:tr w:rsidR="00126E89" w:rsidRPr="005E7E16" w:rsidTr="009A1166">
        <w:tc>
          <w:tcPr>
            <w:tcW w:w="675"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418"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559"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0" w:type="auto"/>
            <w:vMerge/>
            <w:tcBorders>
              <w:top w:val="nil"/>
              <w:left w:val="single" w:sz="4" w:space="0" w:color="auto"/>
              <w:bottom w:val="nil"/>
              <w:right w:val="single" w:sz="4" w:space="0" w:color="auto"/>
            </w:tcBorders>
            <w:vAlign w:val="center"/>
            <w:hideMark/>
          </w:tcPr>
          <w:p w:rsidR="00126E89" w:rsidRPr="005E7E16" w:rsidRDefault="00126E89" w:rsidP="009B760D">
            <w:pPr>
              <w:ind w:left="0"/>
              <w:rPr>
                <w:kern w:val="2"/>
                <w:lang w:val="pl-PL"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838" w:type="dxa"/>
            <w:gridSpan w:val="4"/>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611"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r>
      <w:tr w:rsidR="00126E89" w:rsidRPr="005E7E16" w:rsidTr="009A1166">
        <w:tc>
          <w:tcPr>
            <w:tcW w:w="1326"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61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709"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0" w:type="auto"/>
            <w:vMerge/>
            <w:tcBorders>
              <w:top w:val="nil"/>
              <w:left w:val="single" w:sz="4" w:space="0" w:color="auto"/>
              <w:bottom w:val="nil"/>
              <w:right w:val="single" w:sz="4" w:space="0" w:color="auto"/>
            </w:tcBorders>
            <w:vAlign w:val="center"/>
            <w:hideMark/>
          </w:tcPr>
          <w:p w:rsidR="00126E89" w:rsidRPr="005E7E16" w:rsidRDefault="00126E89" w:rsidP="009B760D">
            <w:pPr>
              <w:ind w:left="0"/>
              <w:rPr>
                <w:kern w:val="2"/>
                <w:lang w:val="pl-PL" w:eastAsia="de-AT"/>
              </w:rPr>
            </w:pPr>
          </w:p>
        </w:tc>
        <w:tc>
          <w:tcPr>
            <w:tcW w:w="755"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899" w:type="dxa"/>
            <w:gridSpan w:val="3"/>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122" w:type="dxa"/>
            <w:gridSpan w:val="3"/>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r>
      <w:tr w:rsidR="00126E89" w:rsidRPr="005E7E16" w:rsidTr="009A1166">
        <w:tc>
          <w:tcPr>
            <w:tcW w:w="675"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418"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559"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0" w:type="auto"/>
            <w:vMerge/>
            <w:tcBorders>
              <w:top w:val="nil"/>
              <w:left w:val="single" w:sz="4" w:space="0" w:color="auto"/>
              <w:bottom w:val="nil"/>
              <w:right w:val="single" w:sz="4" w:space="0" w:color="auto"/>
            </w:tcBorders>
            <w:vAlign w:val="center"/>
            <w:hideMark/>
          </w:tcPr>
          <w:p w:rsidR="00126E89" w:rsidRPr="005E7E16" w:rsidRDefault="00126E89" w:rsidP="009B760D">
            <w:pPr>
              <w:ind w:left="0"/>
              <w:rPr>
                <w:kern w:val="2"/>
                <w:lang w:val="pl-PL" w:eastAsia="de-AT"/>
              </w:rPr>
            </w:pPr>
          </w:p>
        </w:tc>
        <w:tc>
          <w:tcPr>
            <w:tcW w:w="755"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276"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745" w:type="dxa"/>
            <w:gridSpan w:val="4"/>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r>
      <w:tr w:rsidR="00126E89" w:rsidRPr="005E7E16" w:rsidTr="009A1166">
        <w:tc>
          <w:tcPr>
            <w:tcW w:w="1326"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61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709"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0" w:type="auto"/>
            <w:vMerge/>
            <w:tcBorders>
              <w:top w:val="nil"/>
              <w:left w:val="single" w:sz="4" w:space="0" w:color="auto"/>
              <w:bottom w:val="nil"/>
              <w:right w:val="single" w:sz="4" w:space="0" w:color="auto"/>
            </w:tcBorders>
            <w:vAlign w:val="center"/>
            <w:hideMark/>
          </w:tcPr>
          <w:p w:rsidR="00126E89" w:rsidRPr="005E7E16" w:rsidRDefault="00126E89" w:rsidP="009B760D">
            <w:pPr>
              <w:ind w:left="0"/>
              <w:rPr>
                <w:kern w:val="2"/>
                <w:lang w:val="pl-PL"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696" w:type="dxa"/>
            <w:gridSpan w:val="3"/>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753"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r>
      <w:tr w:rsidR="00126E89" w:rsidRPr="005E7E16" w:rsidTr="009A1166">
        <w:tc>
          <w:tcPr>
            <w:tcW w:w="675"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418"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559"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0" w:type="auto"/>
            <w:vMerge/>
            <w:tcBorders>
              <w:top w:val="nil"/>
              <w:left w:val="single" w:sz="4" w:space="0" w:color="auto"/>
              <w:bottom w:val="nil"/>
              <w:right w:val="single" w:sz="4" w:space="0" w:color="auto"/>
            </w:tcBorders>
            <w:vAlign w:val="center"/>
            <w:hideMark/>
          </w:tcPr>
          <w:p w:rsidR="00126E89" w:rsidRPr="005E7E16" w:rsidRDefault="00126E89" w:rsidP="009B760D">
            <w:pPr>
              <w:ind w:left="0"/>
              <w:rPr>
                <w:kern w:val="2"/>
                <w:lang w:val="pl-PL"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696" w:type="dxa"/>
            <w:gridSpan w:val="3"/>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753"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r>
      <w:tr w:rsidR="00126E89" w:rsidRPr="005E7E16" w:rsidTr="009A1166">
        <w:tc>
          <w:tcPr>
            <w:tcW w:w="1326"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61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709" w:type="dxa"/>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0" w:type="auto"/>
            <w:vMerge/>
            <w:tcBorders>
              <w:top w:val="nil"/>
              <w:left w:val="single" w:sz="4" w:space="0" w:color="auto"/>
              <w:bottom w:val="nil"/>
              <w:right w:val="single" w:sz="4" w:space="0" w:color="auto"/>
            </w:tcBorders>
            <w:vAlign w:val="center"/>
            <w:hideMark/>
          </w:tcPr>
          <w:p w:rsidR="00126E89" w:rsidRPr="005E7E16" w:rsidRDefault="00126E89" w:rsidP="009B760D">
            <w:pPr>
              <w:ind w:left="0"/>
              <w:rPr>
                <w:kern w:val="2"/>
                <w:lang w:val="pl-PL"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c>
          <w:tcPr>
            <w:tcW w:w="1122" w:type="dxa"/>
            <w:gridSpan w:val="3"/>
            <w:tcBorders>
              <w:top w:val="single" w:sz="4" w:space="0" w:color="auto"/>
              <w:left w:val="single" w:sz="4" w:space="0" w:color="auto"/>
              <w:bottom w:val="single" w:sz="4" w:space="0" w:color="auto"/>
              <w:right w:val="single" w:sz="4" w:space="0" w:color="auto"/>
            </w:tcBorders>
          </w:tcPr>
          <w:p w:rsidR="00126E89" w:rsidRPr="005E7E16" w:rsidRDefault="00126E89" w:rsidP="009B760D">
            <w:pPr>
              <w:ind w:left="0"/>
              <w:rPr>
                <w:kern w:val="2"/>
                <w:lang w:val="pl-PL" w:eastAsia="de-AT"/>
              </w:rPr>
            </w:pPr>
          </w:p>
        </w:tc>
      </w:tr>
    </w:tbl>
    <w:p w:rsidR="00126E89" w:rsidRPr="009B760D" w:rsidRDefault="009B760D" w:rsidP="009B760D">
      <w:pPr>
        <w:pStyle w:val="Beschriftung"/>
        <w:spacing w:after="480"/>
        <w:rPr>
          <w:lang w:val="en-US"/>
        </w:rPr>
      </w:pPr>
      <w:bookmarkStart w:id="49" w:name="_Toc430273687"/>
      <w:r w:rsidRPr="009B760D">
        <w:rPr>
          <w:lang w:val="en-US"/>
        </w:rPr>
        <w:t xml:space="preserve">Figure </w:t>
      </w:r>
      <w:r w:rsidR="00404AE1" w:rsidRPr="009B760D">
        <w:fldChar w:fldCharType="begin"/>
      </w:r>
      <w:r w:rsidRPr="009B760D">
        <w:rPr>
          <w:lang w:val="en-US"/>
        </w:rPr>
        <w:instrText xml:space="preserve"> SEQ Figure \* ARABIC </w:instrText>
      </w:r>
      <w:r w:rsidR="00404AE1" w:rsidRPr="009B760D">
        <w:fldChar w:fldCharType="separate"/>
      </w:r>
      <w:r w:rsidR="00D85DDB">
        <w:rPr>
          <w:lang w:val="en-US"/>
        </w:rPr>
        <w:t>6</w:t>
      </w:r>
      <w:r w:rsidR="00404AE1" w:rsidRPr="009B760D">
        <w:fldChar w:fldCharType="end"/>
      </w:r>
      <w:r w:rsidR="00126E89" w:rsidRPr="009B760D">
        <w:rPr>
          <w:lang w:val="en-US"/>
        </w:rPr>
        <w:t xml:space="preserve">: Alignment of calcium silicate panels (left: </w:t>
      </w:r>
      <w:r w:rsidR="000C5765">
        <w:rPr>
          <w:lang w:val="en-US"/>
        </w:rPr>
        <w:t>correct</w:t>
      </w:r>
      <w:r w:rsidR="00126E89" w:rsidRPr="009B760D">
        <w:rPr>
          <w:lang w:val="en-US"/>
        </w:rPr>
        <w:t xml:space="preserve">; right: </w:t>
      </w:r>
      <w:r w:rsidR="000C5765">
        <w:rPr>
          <w:lang w:val="en-US"/>
        </w:rPr>
        <w:t>wrong</w:t>
      </w:r>
      <w:bookmarkStart w:id="50" w:name="_GoBack"/>
      <w:bookmarkEnd w:id="50"/>
      <w:r w:rsidR="00126E89" w:rsidRPr="009B760D">
        <w:rPr>
          <w:lang w:val="en-US"/>
        </w:rPr>
        <w:t>)</w:t>
      </w:r>
      <w:bookmarkEnd w:id="49"/>
      <w:r w:rsidR="00126E89" w:rsidRPr="009B760D">
        <w:rPr>
          <w:lang w:val="en-US"/>
        </w:rPr>
        <w:t xml:space="preserve"> </w:t>
      </w:r>
    </w:p>
    <w:p w:rsidR="00126E89" w:rsidRPr="009B760D" w:rsidRDefault="00126E89" w:rsidP="009B760D">
      <w:pPr>
        <w:pStyle w:val="Videotitel"/>
        <w:spacing w:before="240"/>
        <w:rPr>
          <w:b w:val="0"/>
          <w:bCs w:val="0"/>
          <w:color w:val="333333"/>
          <w:lang w:val="en-US"/>
        </w:rPr>
      </w:pPr>
      <w:r w:rsidRPr="009B760D">
        <w:rPr>
          <w:lang w:val="en-US"/>
        </w:rPr>
        <w:t xml:space="preserve">Video </w:t>
      </w:r>
      <w:r w:rsidR="009B760D" w:rsidRPr="009B760D">
        <w:rPr>
          <w:lang w:val="en-US"/>
        </w:rPr>
        <w:t xml:space="preserve">on processing of </w:t>
      </w:r>
      <w:r w:rsidR="009B760D">
        <w:rPr>
          <w:lang w:val="en-US"/>
        </w:rPr>
        <w:t>insulation panels</w:t>
      </w:r>
      <w:r w:rsidRPr="009B760D">
        <w:rPr>
          <w:lang w:val="en-US"/>
        </w:rPr>
        <w:t xml:space="preserve">: </w:t>
      </w:r>
    </w:p>
    <w:p w:rsidR="00126E89" w:rsidRPr="00D85DDB" w:rsidRDefault="000C5765" w:rsidP="009B760D">
      <w:pPr>
        <w:shd w:val="clear" w:color="auto" w:fill="FFFFFF" w:themeFill="background1"/>
        <w:spacing w:line="322" w:lineRule="auto"/>
        <w:rPr>
          <w:sz w:val="19"/>
          <w:szCs w:val="19"/>
          <w:lang w:val="en-US"/>
        </w:rPr>
      </w:pPr>
      <w:hyperlink r:id="rId21" w:history="1">
        <w:r w:rsidR="009A1166" w:rsidRPr="00D85DDB">
          <w:rPr>
            <w:rStyle w:val="Hyperlink"/>
            <w:color w:val="auto"/>
            <w:sz w:val="19"/>
            <w:szCs w:val="19"/>
            <w:lang w:val="en-US"/>
          </w:rPr>
          <w:t>https://www.youtube.com/watch?v=njIDFfaDgGk</w:t>
        </w:r>
      </w:hyperlink>
    </w:p>
    <w:p w:rsidR="009B760D" w:rsidRPr="00D85DDB" w:rsidRDefault="009B760D" w:rsidP="009B760D">
      <w:pPr>
        <w:pBdr>
          <w:top w:val="single" w:sz="8" w:space="1" w:color="E36C0A" w:themeColor="accent6" w:themeShade="BF"/>
        </w:pBdr>
        <w:rPr>
          <w:lang w:val="en-US"/>
        </w:rPr>
      </w:pPr>
    </w:p>
    <w:p w:rsidR="00126E89" w:rsidRDefault="00126E89" w:rsidP="009B760D">
      <w:pPr>
        <w:pBdr>
          <w:top w:val="single" w:sz="8" w:space="1" w:color="E36C0A" w:themeColor="accent6" w:themeShade="BF"/>
        </w:pBdr>
        <w:rPr>
          <w:lang w:val="en-US"/>
        </w:rPr>
      </w:pPr>
      <w:r>
        <w:rPr>
          <w:lang w:val="en-US"/>
        </w:rPr>
        <w:t>Edges of differing height at the butt joints can be ground level after drying.</w:t>
      </w:r>
    </w:p>
    <w:p w:rsidR="00126E89" w:rsidRDefault="00126E89" w:rsidP="00126E89">
      <w:pPr>
        <w:rPr>
          <w:lang w:val="en-US"/>
        </w:rPr>
      </w:pPr>
      <w:r>
        <w:rPr>
          <w:lang w:val="en-US"/>
        </w:rPr>
        <w:t>Especially for interior insulation, panels should fully adhere to the surface so as to avoid air circulation behind.</w:t>
      </w:r>
    </w:p>
    <w:p w:rsidR="00126E89" w:rsidRDefault="00126E89" w:rsidP="00126E89">
      <w:pPr>
        <w:rPr>
          <w:lang w:val="en-US"/>
        </w:rPr>
      </w:pPr>
      <w:r>
        <w:rPr>
          <w:lang w:val="en-US"/>
        </w:rPr>
        <w:t xml:space="preserve">No </w:t>
      </w:r>
      <w:proofErr w:type="spellStart"/>
      <w:r>
        <w:rPr>
          <w:lang w:val="en-US"/>
        </w:rPr>
        <w:t>vapour</w:t>
      </w:r>
      <w:proofErr w:type="spellEnd"/>
      <w:r>
        <w:rPr>
          <w:lang w:val="en-US"/>
        </w:rPr>
        <w:t xml:space="preserve">-proof layers, such as tiles or wallpaper with several layers of coating, may be applied to calcium silicate panels, because this decreases their </w:t>
      </w:r>
      <w:proofErr w:type="spellStart"/>
      <w:r>
        <w:rPr>
          <w:lang w:val="en-US"/>
        </w:rPr>
        <w:t>vapour</w:t>
      </w:r>
      <w:proofErr w:type="spellEnd"/>
      <w:r>
        <w:rPr>
          <w:lang w:val="en-US"/>
        </w:rPr>
        <w:t xml:space="preserve"> permeability.</w:t>
      </w:r>
    </w:p>
    <w:p w:rsidR="00126E89" w:rsidRPr="00A85186" w:rsidRDefault="00126E89" w:rsidP="009B760D">
      <w:pPr>
        <w:pStyle w:val="berschrift3"/>
      </w:pPr>
      <w:bookmarkStart w:id="51" w:name="__RefHeading__8287_1396765358"/>
      <w:bookmarkStart w:id="52" w:name="_Toc431639996"/>
      <w:bookmarkEnd w:id="51"/>
      <w:proofErr w:type="spellStart"/>
      <w:r w:rsidRPr="00A85186">
        <w:t>Health</w:t>
      </w:r>
      <w:proofErr w:type="spellEnd"/>
      <w:r w:rsidRPr="00A85186">
        <w:t xml:space="preserve"> </w:t>
      </w:r>
      <w:proofErr w:type="spellStart"/>
      <w:r w:rsidRPr="00A85186">
        <w:t>aspects</w:t>
      </w:r>
      <w:bookmarkEnd w:id="52"/>
      <w:proofErr w:type="spellEnd"/>
    </w:p>
    <w:p w:rsidR="00126E89" w:rsidRDefault="00126E89" w:rsidP="00126E89">
      <w:pPr>
        <w:rPr>
          <w:lang w:val="en-US"/>
        </w:rPr>
      </w:pPr>
      <w:r>
        <w:rPr>
          <w:lang w:val="en-US"/>
        </w:rPr>
        <w:t>Protective clothing (dust masks, gloves, etc.) should be worn for processing calcium silicate panels.</w:t>
      </w:r>
    </w:p>
    <w:p w:rsidR="00126E89" w:rsidRPr="00A85186" w:rsidRDefault="00126E89" w:rsidP="009B760D">
      <w:pPr>
        <w:pStyle w:val="berschrift3"/>
      </w:pPr>
      <w:bookmarkStart w:id="53" w:name="__RefHeading__8289_1396765358"/>
      <w:bookmarkStart w:id="54" w:name="_Toc431639997"/>
      <w:bookmarkEnd w:id="53"/>
      <w:proofErr w:type="spellStart"/>
      <w:r w:rsidRPr="00A85186">
        <w:t>Disposal</w:t>
      </w:r>
      <w:bookmarkEnd w:id="54"/>
      <w:proofErr w:type="spellEnd"/>
    </w:p>
    <w:p w:rsidR="00126E89" w:rsidRDefault="00126E89" w:rsidP="00126E89">
      <w:pPr>
        <w:rPr>
          <w:lang w:val="en-US"/>
        </w:rPr>
      </w:pPr>
      <w:r>
        <w:rPr>
          <w:lang w:val="en-US"/>
        </w:rPr>
        <w:t>Remnants of insulation panels can usually be disposed of together with ordinary rubble.</w:t>
      </w:r>
    </w:p>
    <w:p w:rsidR="00126E89" w:rsidRPr="00630D61" w:rsidRDefault="00126E89" w:rsidP="009B760D">
      <w:pPr>
        <w:pStyle w:val="berschrift2"/>
        <w:rPr>
          <w:lang w:val="en-US"/>
        </w:rPr>
      </w:pPr>
      <w:bookmarkStart w:id="55" w:name="__RefHeading__8291_1396765358"/>
      <w:bookmarkStart w:id="56" w:name="_Toc404174737"/>
      <w:bookmarkStart w:id="57" w:name="_Toc430272157"/>
      <w:bookmarkStart w:id="58" w:name="_Toc431639998"/>
      <w:bookmarkEnd w:id="55"/>
      <w:r w:rsidRPr="00630D61">
        <w:rPr>
          <w:lang w:val="en-US"/>
        </w:rPr>
        <w:t>Expanded minerals (expanded perlite, expanded mica/vermiculite, expanded clay)</w:t>
      </w:r>
      <w:bookmarkEnd w:id="56"/>
      <w:bookmarkEnd w:id="57"/>
      <w:bookmarkEnd w:id="58"/>
    </w:p>
    <w:p w:rsidR="00126E89" w:rsidRPr="00A85186" w:rsidRDefault="00126E89" w:rsidP="009B760D">
      <w:pPr>
        <w:pStyle w:val="berschrift3"/>
      </w:pPr>
      <w:bookmarkStart w:id="59" w:name="__RefHeading__8293_1396765358"/>
      <w:bookmarkStart w:id="60" w:name="_Toc431639999"/>
      <w:bookmarkEnd w:id="59"/>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60"/>
      <w:proofErr w:type="spellEnd"/>
    </w:p>
    <w:p w:rsidR="00126E89" w:rsidRDefault="00126E89" w:rsidP="00126E89">
      <w:pPr>
        <w:rPr>
          <w:lang w:val="en-US"/>
        </w:rPr>
      </w:pPr>
      <w:r>
        <w:rPr>
          <w:lang w:val="en-US"/>
        </w:rPr>
        <w:t xml:space="preserve">Expanded </w:t>
      </w:r>
      <w:r>
        <w:rPr>
          <w:b/>
          <w:lang w:val="en-US"/>
        </w:rPr>
        <w:t>perlite</w:t>
      </w:r>
      <w:r>
        <w:rPr>
          <w:lang w:val="en-US"/>
        </w:rPr>
        <w:t xml:space="preserve"> insulation materials are made from volcanic perlite. When ground perlite grains are heated to more than 1000 °C, they expand in volume. This is why they are classified as foamed mineral materials.</w:t>
      </w:r>
    </w:p>
    <w:p w:rsidR="00126E89" w:rsidRPr="001D0726" w:rsidRDefault="00126E89" w:rsidP="00126E89">
      <w:pPr>
        <w:spacing w:line="360" w:lineRule="auto"/>
        <w:jc w:val="both"/>
        <w:rPr>
          <w:rFonts w:cs="Arial"/>
          <w:lang w:eastAsia="de-AT"/>
        </w:rPr>
      </w:pPr>
      <w:r>
        <w:rPr>
          <w:rFonts w:cs="Arial"/>
          <w:noProof/>
          <w:lang w:eastAsia="de-DE"/>
        </w:rPr>
        <w:drawing>
          <wp:inline distT="0" distB="0" distL="0" distR="0">
            <wp:extent cx="3240000" cy="2785249"/>
            <wp:effectExtent l="0" t="0" r="0" b="0"/>
            <wp:docPr id="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22" cstate="print"/>
                    <a:srcRect/>
                    <a:stretch>
                      <a:fillRect/>
                    </a:stretch>
                  </pic:blipFill>
                  <pic:spPr bwMode="auto">
                    <a:xfrm>
                      <a:off x="0" y="0"/>
                      <a:ext cx="3240000" cy="2785249"/>
                    </a:xfrm>
                    <a:prstGeom prst="rect">
                      <a:avLst/>
                    </a:prstGeom>
                    <a:noFill/>
                    <a:ln w="9525">
                      <a:noFill/>
                      <a:miter lim="800000"/>
                      <a:headEnd/>
                      <a:tailEnd/>
                    </a:ln>
                  </pic:spPr>
                </pic:pic>
              </a:graphicData>
            </a:graphic>
          </wp:inline>
        </w:drawing>
      </w:r>
    </w:p>
    <w:p w:rsidR="00126E89" w:rsidRPr="009B760D" w:rsidRDefault="009B760D" w:rsidP="009B760D">
      <w:pPr>
        <w:pStyle w:val="Beschriftung"/>
        <w:rPr>
          <w:lang w:val="en-US"/>
        </w:rPr>
      </w:pPr>
      <w:bookmarkStart w:id="61" w:name="_Toc430273688"/>
      <w:r w:rsidRPr="009B760D">
        <w:rPr>
          <w:lang w:val="en-US"/>
        </w:rPr>
        <w:t xml:space="preserve">Figure </w:t>
      </w:r>
      <w:r w:rsidR="00404AE1" w:rsidRPr="009B760D">
        <w:fldChar w:fldCharType="begin"/>
      </w:r>
      <w:r w:rsidRPr="009B760D">
        <w:rPr>
          <w:lang w:val="en-US"/>
        </w:rPr>
        <w:instrText xml:space="preserve"> SEQ Figure \* ARABIC </w:instrText>
      </w:r>
      <w:r w:rsidR="00404AE1" w:rsidRPr="009B760D">
        <w:fldChar w:fldCharType="separate"/>
      </w:r>
      <w:r w:rsidR="00D85DDB">
        <w:rPr>
          <w:lang w:val="en-US"/>
        </w:rPr>
        <w:t>7</w:t>
      </w:r>
      <w:r w:rsidR="00404AE1" w:rsidRPr="009B760D">
        <w:fldChar w:fldCharType="end"/>
      </w:r>
      <w:r w:rsidR="00126E89" w:rsidRPr="009B760D">
        <w:rPr>
          <w:lang w:val="en-US"/>
        </w:rPr>
        <w:t xml:space="preserve">: Expanded perlite (source: </w:t>
      </w:r>
      <w:hyperlink r:id="rId23" w:history="1">
        <w:r w:rsidR="00126E89" w:rsidRPr="009B760D">
          <w:rPr>
            <w:rStyle w:val="Hyperlink"/>
            <w:color w:val="auto"/>
            <w:lang w:val="en-US"/>
          </w:rPr>
          <w:t>http://en.wikipedia.org/wiki/File:PerliteUSGOV.jpg</w:t>
        </w:r>
      </w:hyperlink>
      <w:r w:rsidR="00126E89" w:rsidRPr="009B760D">
        <w:rPr>
          <w:lang w:val="en-US"/>
        </w:rPr>
        <w:t>)</w:t>
      </w:r>
      <w:bookmarkEnd w:id="61"/>
    </w:p>
    <w:p w:rsidR="00126E89" w:rsidRDefault="00126E89" w:rsidP="00126E89">
      <w:pPr>
        <w:rPr>
          <w:lang w:val="en-US"/>
        </w:rPr>
      </w:pPr>
      <w:r>
        <w:rPr>
          <w:lang w:val="en-US"/>
        </w:rPr>
        <w:t xml:space="preserve">If </w:t>
      </w:r>
      <w:r>
        <w:rPr>
          <w:b/>
          <w:lang w:val="en-US"/>
        </w:rPr>
        <w:t>vermiculite</w:t>
      </w:r>
      <w:r>
        <w:rPr>
          <w:lang w:val="en-US"/>
        </w:rPr>
        <w:t>, a mica-type mineral, is expanded, small air bubbles are created, which improves the insulation effect. Expanded mica can absorb moisture well without changing its loose consistency.</w:t>
      </w:r>
    </w:p>
    <w:p w:rsidR="00126E89" w:rsidRPr="001D0726" w:rsidRDefault="00126E89" w:rsidP="00126E89">
      <w:pPr>
        <w:spacing w:line="360" w:lineRule="auto"/>
        <w:jc w:val="both"/>
        <w:rPr>
          <w:rFonts w:cs="Arial"/>
          <w:lang w:eastAsia="de-AT"/>
        </w:rPr>
      </w:pPr>
      <w:r>
        <w:rPr>
          <w:rFonts w:cs="Arial"/>
          <w:noProof/>
          <w:lang w:eastAsia="de-DE"/>
        </w:rPr>
        <w:drawing>
          <wp:inline distT="0" distB="0" distL="0" distR="0">
            <wp:extent cx="3240000" cy="2386839"/>
            <wp:effectExtent l="0" t="0" r="0" b="0"/>
            <wp:docPr id="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4" cstate="print"/>
                    <a:srcRect/>
                    <a:stretch>
                      <a:fillRect/>
                    </a:stretch>
                  </pic:blipFill>
                  <pic:spPr bwMode="auto">
                    <a:xfrm>
                      <a:off x="0" y="0"/>
                      <a:ext cx="3240000" cy="2386839"/>
                    </a:xfrm>
                    <a:prstGeom prst="rect">
                      <a:avLst/>
                    </a:prstGeom>
                    <a:noFill/>
                    <a:ln w="9525">
                      <a:noFill/>
                      <a:miter lim="800000"/>
                      <a:headEnd/>
                      <a:tailEnd/>
                    </a:ln>
                  </pic:spPr>
                </pic:pic>
              </a:graphicData>
            </a:graphic>
          </wp:inline>
        </w:drawing>
      </w:r>
    </w:p>
    <w:p w:rsidR="00126E89" w:rsidRDefault="009B760D" w:rsidP="009B760D">
      <w:pPr>
        <w:pStyle w:val="Beschriftung"/>
        <w:rPr>
          <w:lang w:val="en-US"/>
        </w:rPr>
      </w:pPr>
      <w:bookmarkStart w:id="62" w:name="_Toc430273689"/>
      <w:r w:rsidRPr="009B760D">
        <w:rPr>
          <w:lang w:val="en-US"/>
        </w:rPr>
        <w:t xml:space="preserve">Figure </w:t>
      </w:r>
      <w:r w:rsidR="00404AE1">
        <w:fldChar w:fldCharType="begin"/>
      </w:r>
      <w:r w:rsidRPr="009B760D">
        <w:rPr>
          <w:lang w:val="en-US"/>
        </w:rPr>
        <w:instrText xml:space="preserve"> SEQ Figure \* ARABIC </w:instrText>
      </w:r>
      <w:r w:rsidR="00404AE1">
        <w:fldChar w:fldCharType="separate"/>
      </w:r>
      <w:r w:rsidR="00D85DDB">
        <w:rPr>
          <w:lang w:val="en-US"/>
        </w:rPr>
        <w:t>8</w:t>
      </w:r>
      <w:r w:rsidR="00404AE1">
        <w:fldChar w:fldCharType="end"/>
      </w:r>
      <w:r w:rsidRPr="009B760D">
        <w:rPr>
          <w:lang w:val="en-US"/>
        </w:rPr>
        <w:t xml:space="preserve">: </w:t>
      </w:r>
      <w:r w:rsidR="00126E89">
        <w:rPr>
          <w:lang w:val="en-US"/>
        </w:rPr>
        <w:t xml:space="preserve">Expanded mica (vermiculite) (source: KENPEI, </w:t>
      </w:r>
      <w:hyperlink r:id="rId25" w:history="1">
        <w:r w:rsidR="00126E89" w:rsidRPr="009B760D">
          <w:rPr>
            <w:rStyle w:val="Hyperlink"/>
            <w:color w:val="auto"/>
            <w:lang w:val="en-US"/>
          </w:rPr>
          <w:t>http://fr.wikipedia.org/wiki/Fichier:Vermiculite1.jpg</w:t>
        </w:r>
      </w:hyperlink>
      <w:r w:rsidR="00126E89" w:rsidRPr="009B760D">
        <w:rPr>
          <w:lang w:val="en-US"/>
        </w:rPr>
        <w:t>)</w:t>
      </w:r>
      <w:bookmarkEnd w:id="62"/>
    </w:p>
    <w:p w:rsidR="00126E89" w:rsidRDefault="00126E89" w:rsidP="00126E89">
      <w:pPr>
        <w:rPr>
          <w:lang w:val="en-US"/>
        </w:rPr>
      </w:pPr>
      <w:r>
        <w:rPr>
          <w:lang w:val="en-US"/>
        </w:rPr>
        <w:t xml:space="preserve">Expanding fired </w:t>
      </w:r>
      <w:r>
        <w:rPr>
          <w:b/>
          <w:lang w:val="en-US"/>
        </w:rPr>
        <w:t>clay</w:t>
      </w:r>
      <w:r>
        <w:rPr>
          <w:lang w:val="en-US"/>
        </w:rPr>
        <w:t xml:space="preserve"> produces small clay pellets, which can be bonded with cement as material for masonry.</w:t>
      </w:r>
    </w:p>
    <w:p w:rsidR="00126E89" w:rsidRPr="001D0726" w:rsidRDefault="00126E89" w:rsidP="00126E89">
      <w:pPr>
        <w:spacing w:line="360" w:lineRule="auto"/>
        <w:jc w:val="both"/>
        <w:rPr>
          <w:rFonts w:cs="Arial"/>
          <w:lang w:eastAsia="de-AT"/>
        </w:rPr>
      </w:pPr>
      <w:r>
        <w:rPr>
          <w:rFonts w:cs="Arial"/>
          <w:noProof/>
          <w:lang w:eastAsia="de-DE"/>
        </w:rPr>
        <w:drawing>
          <wp:inline distT="0" distB="0" distL="0" distR="0">
            <wp:extent cx="3240000" cy="2427841"/>
            <wp:effectExtent l="0" t="0" r="0" b="0"/>
            <wp:docPr id="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26" cstate="print"/>
                    <a:srcRect/>
                    <a:stretch>
                      <a:fillRect/>
                    </a:stretch>
                  </pic:blipFill>
                  <pic:spPr bwMode="auto">
                    <a:xfrm>
                      <a:off x="0" y="0"/>
                      <a:ext cx="3240000" cy="2427841"/>
                    </a:xfrm>
                    <a:prstGeom prst="rect">
                      <a:avLst/>
                    </a:prstGeom>
                    <a:noFill/>
                    <a:ln w="9525">
                      <a:noFill/>
                      <a:miter lim="800000"/>
                      <a:headEnd/>
                      <a:tailEnd/>
                    </a:ln>
                  </pic:spPr>
                </pic:pic>
              </a:graphicData>
            </a:graphic>
          </wp:inline>
        </w:drawing>
      </w:r>
    </w:p>
    <w:p w:rsidR="00126E89" w:rsidRPr="0061452F" w:rsidRDefault="009B760D" w:rsidP="009B760D">
      <w:pPr>
        <w:pStyle w:val="Beschriftung"/>
        <w:rPr>
          <w:lang w:val="en-US"/>
        </w:rPr>
      </w:pPr>
      <w:bookmarkStart w:id="63" w:name="_Toc430273690"/>
      <w:r w:rsidRPr="0061452F">
        <w:rPr>
          <w:lang w:val="en-US"/>
        </w:rPr>
        <w:t xml:space="preserve">Figure </w:t>
      </w:r>
      <w:r w:rsidR="00404AE1" w:rsidRPr="0061452F">
        <w:fldChar w:fldCharType="begin"/>
      </w:r>
      <w:r w:rsidRPr="0061452F">
        <w:rPr>
          <w:lang w:val="en-US"/>
        </w:rPr>
        <w:instrText xml:space="preserve"> SEQ Figure \* ARABIC </w:instrText>
      </w:r>
      <w:r w:rsidR="00404AE1" w:rsidRPr="0061452F">
        <w:fldChar w:fldCharType="separate"/>
      </w:r>
      <w:r w:rsidR="00D85DDB">
        <w:rPr>
          <w:lang w:val="en-US"/>
        </w:rPr>
        <w:t>9</w:t>
      </w:r>
      <w:r w:rsidR="00404AE1" w:rsidRPr="0061452F">
        <w:fldChar w:fldCharType="end"/>
      </w:r>
      <w:r w:rsidR="00126E89" w:rsidRPr="0061452F">
        <w:rPr>
          <w:lang w:val="en-US"/>
        </w:rPr>
        <w:t xml:space="preserve">: Expanded clay (source: Lucis 2007, </w:t>
      </w:r>
      <w:hyperlink r:id="rId27" w:history="1">
        <w:r w:rsidR="00126E89" w:rsidRPr="0061452F">
          <w:rPr>
            <w:rStyle w:val="Hyperlink"/>
            <w:color w:val="auto"/>
            <w:lang w:val="en-US"/>
          </w:rPr>
          <w:t>http://en.wikipedia.org/wiki/File:Hydroton.jpg</w:t>
        </w:r>
      </w:hyperlink>
      <w:r w:rsidR="00126E89" w:rsidRPr="0061452F">
        <w:rPr>
          <w:lang w:val="en-US"/>
        </w:rPr>
        <w:t>)</w:t>
      </w:r>
      <w:bookmarkEnd w:id="63"/>
    </w:p>
    <w:p w:rsidR="00126E89" w:rsidRPr="00A85186" w:rsidRDefault="00126E89" w:rsidP="0061452F">
      <w:pPr>
        <w:pStyle w:val="berschrift3"/>
      </w:pPr>
      <w:bookmarkStart w:id="64" w:name="__RefHeading__8295_1396765358"/>
      <w:bookmarkStart w:id="65" w:name="_Toc431640000"/>
      <w:bookmarkEnd w:id="64"/>
      <w:r w:rsidRPr="00A85186">
        <w:t xml:space="preserve">Areas of </w:t>
      </w:r>
      <w:proofErr w:type="spellStart"/>
      <w:r w:rsidRPr="00A85186">
        <w:t>application</w:t>
      </w:r>
      <w:bookmarkEnd w:id="65"/>
      <w:proofErr w:type="spellEnd"/>
    </w:p>
    <w:p w:rsidR="00126E89" w:rsidRDefault="00126E89" w:rsidP="00126E89">
      <w:pPr>
        <w:rPr>
          <w:lang w:val="en-US"/>
        </w:rPr>
      </w:pPr>
      <w:r>
        <w:rPr>
          <w:lang w:val="en-US"/>
        </w:rPr>
        <w:t xml:space="preserve">Expanded minerals can be used as loose-fill insulation material in cavities, or as levelling fill (e.g. for dry screeds). </w:t>
      </w:r>
    </w:p>
    <w:p w:rsidR="00126E89" w:rsidRDefault="00126E89" w:rsidP="00126E89">
      <w:pPr>
        <w:rPr>
          <w:lang w:val="en-US"/>
        </w:rPr>
      </w:pPr>
      <w:r>
        <w:rPr>
          <w:lang w:val="en-US"/>
        </w:rPr>
        <w:t xml:space="preserve">Expanded perlite is also available as </w:t>
      </w:r>
      <w:proofErr w:type="spellStart"/>
      <w:r>
        <w:rPr>
          <w:lang w:val="en-US"/>
        </w:rPr>
        <w:t>hydrophobated</w:t>
      </w:r>
      <w:proofErr w:type="spellEnd"/>
      <w:r>
        <w:rPr>
          <w:lang w:val="en-US"/>
        </w:rPr>
        <w:t xml:space="preserve"> insulation for cavity walls and as panels, which can also be used where considerable pressure is involved (e.g. floors). Expanded mica is also used as an additive in building materials such as plaster, in order to prevent cracks forming due to temperature fluctuations. Bonded with cement, expanded clay is used as material for masonry; it is also an additive in lightweight concrete, mortar and clay.</w:t>
      </w:r>
    </w:p>
    <w:bookmarkStart w:id="66" w:name="_Toc431640001"/>
    <w:p w:rsidR="00126E89" w:rsidRPr="00A85186" w:rsidRDefault="000C5765" w:rsidP="0061452F">
      <w:pPr>
        <w:pStyle w:val="berschrift3"/>
      </w:pPr>
      <w:r>
        <w:rPr>
          <w:noProof/>
          <w:lang w:eastAsia="de-DE"/>
        </w:rPr>
      </w:r>
      <w:r>
        <w:rPr>
          <w:noProof/>
          <w:lang w:eastAsia="de-DE"/>
        </w:rPr>
        <w:pict>
          <v:rect id="Rechteck 174" o:spid="_x0000_s1036"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Pr>
          <w:noProof/>
          <w:lang w:eastAsia="de-DE"/>
        </w:rPr>
      </w:r>
      <w:r>
        <w:rPr>
          <w:noProof/>
          <w:lang w:eastAsia="de-DE"/>
        </w:rPr>
        <w:pict>
          <v:rect id="Rechteck 173" o:spid="_x0000_s1035"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bookmarkStart w:id="67" w:name="__RefHeading__8297_1396765358"/>
      <w:bookmarkEnd w:id="67"/>
      <w:r w:rsidR="00126E89" w:rsidRPr="00A85186">
        <w:t>Processing/</w:t>
      </w:r>
      <w:proofErr w:type="spellStart"/>
      <w:r w:rsidR="00126E89" w:rsidRPr="00A85186">
        <w:t>practical</w:t>
      </w:r>
      <w:proofErr w:type="spellEnd"/>
      <w:r w:rsidR="00126E89" w:rsidRPr="00A85186">
        <w:t xml:space="preserve"> </w:t>
      </w:r>
      <w:proofErr w:type="spellStart"/>
      <w:r w:rsidR="00126E89" w:rsidRPr="00A85186">
        <w:t>tips</w:t>
      </w:r>
      <w:bookmarkEnd w:id="66"/>
      <w:proofErr w:type="spellEnd"/>
    </w:p>
    <w:p w:rsidR="00126E89" w:rsidRDefault="00126E89" w:rsidP="0061452F">
      <w:pPr>
        <w:rPr>
          <w:lang w:val="en-US"/>
        </w:rPr>
      </w:pPr>
      <w:r>
        <w:rPr>
          <w:lang w:val="en-US"/>
        </w:rPr>
        <w:t>Expanded minerals can be used in all sorts of ways. Mineral insulation materials are non-flammable and thus suitable for structures with special fire protection requirements.</w:t>
      </w:r>
    </w:p>
    <w:p w:rsidR="00126E89" w:rsidRDefault="00126E89" w:rsidP="0061452F">
      <w:pPr>
        <w:rPr>
          <w:lang w:val="en-US"/>
        </w:rPr>
      </w:pPr>
      <w:r>
        <w:rPr>
          <w:lang w:val="en-US"/>
        </w:rPr>
        <w:t>Quality control is particularly advisable with loose fills to ensure the necessary thickness of insulation.</w:t>
      </w:r>
    </w:p>
    <w:p w:rsidR="00126E89" w:rsidRPr="00A85186" w:rsidRDefault="00126E89" w:rsidP="0061452F">
      <w:pPr>
        <w:pStyle w:val="berschrift3"/>
      </w:pPr>
      <w:bookmarkStart w:id="68" w:name="__RefHeading__8299_1396765358"/>
      <w:bookmarkStart w:id="69" w:name="_Toc431640002"/>
      <w:bookmarkEnd w:id="68"/>
      <w:proofErr w:type="spellStart"/>
      <w:r w:rsidRPr="00A85186">
        <w:t>Health</w:t>
      </w:r>
      <w:proofErr w:type="spellEnd"/>
      <w:r w:rsidRPr="00A85186">
        <w:t xml:space="preserve"> </w:t>
      </w:r>
      <w:proofErr w:type="spellStart"/>
      <w:r w:rsidRPr="00A85186">
        <w:t>aspects</w:t>
      </w:r>
      <w:bookmarkEnd w:id="69"/>
      <w:proofErr w:type="spellEnd"/>
    </w:p>
    <w:p w:rsidR="00126E89" w:rsidRDefault="00126E89" w:rsidP="00126E89">
      <w:pPr>
        <w:rPr>
          <w:lang w:val="en-US"/>
        </w:rPr>
      </w:pPr>
      <w:r>
        <w:rPr>
          <w:lang w:val="en-US"/>
        </w:rPr>
        <w:t>During processing care should be taken that people on site are exposed to dust as little as possible; dust masks should be worn.</w:t>
      </w:r>
    </w:p>
    <w:p w:rsidR="00126E89" w:rsidRPr="00A85186" w:rsidRDefault="00126E89" w:rsidP="0061452F">
      <w:pPr>
        <w:pStyle w:val="berschrift3"/>
      </w:pPr>
      <w:bookmarkStart w:id="70" w:name="__RefHeading__8301_1396765358"/>
      <w:bookmarkStart w:id="71" w:name="_Toc431640003"/>
      <w:bookmarkEnd w:id="70"/>
      <w:proofErr w:type="spellStart"/>
      <w:r w:rsidRPr="00A85186">
        <w:t>Disposal</w:t>
      </w:r>
      <w:bookmarkEnd w:id="71"/>
      <w:proofErr w:type="spellEnd"/>
    </w:p>
    <w:p w:rsidR="00126E89" w:rsidRDefault="00126E89" w:rsidP="00126E89">
      <w:pPr>
        <w:rPr>
          <w:lang w:val="en-US"/>
        </w:rPr>
      </w:pPr>
      <w:r>
        <w:rPr>
          <w:lang w:val="en-US"/>
        </w:rPr>
        <w:t>If expanded minerals are correctly sorted on removal, they can be re-used in principle. Incineration or composting is not possible, though, so they must be disposed of at a landfill at the end of their useful life.</w:t>
      </w:r>
    </w:p>
    <w:p w:rsidR="00126E89" w:rsidRPr="00A85186" w:rsidRDefault="00126E89" w:rsidP="0061452F">
      <w:pPr>
        <w:pStyle w:val="berschrift2"/>
      </w:pPr>
      <w:bookmarkStart w:id="72" w:name="__RefHeading__8303_1396765358"/>
      <w:bookmarkStart w:id="73" w:name="_Toc404174738"/>
      <w:bookmarkStart w:id="74" w:name="_Toc430272158"/>
      <w:bookmarkStart w:id="75" w:name="_Toc431640004"/>
      <w:bookmarkEnd w:id="72"/>
      <w:proofErr w:type="spellStart"/>
      <w:r w:rsidRPr="00A85186">
        <w:t>Cellular</w:t>
      </w:r>
      <w:proofErr w:type="spellEnd"/>
      <w:r w:rsidRPr="00A85186">
        <w:t xml:space="preserve"> </w:t>
      </w:r>
      <w:proofErr w:type="spellStart"/>
      <w:r w:rsidRPr="00A85186">
        <w:t>glass</w:t>
      </w:r>
      <w:bookmarkEnd w:id="73"/>
      <w:bookmarkEnd w:id="74"/>
      <w:bookmarkEnd w:id="75"/>
      <w:proofErr w:type="spellEnd"/>
    </w:p>
    <w:p w:rsidR="00126E89" w:rsidRDefault="00126E89" w:rsidP="0061452F">
      <w:pPr>
        <w:pStyle w:val="berschrift3"/>
        <w:rPr>
          <w:lang w:val="en-GB"/>
        </w:rPr>
      </w:pPr>
      <w:bookmarkStart w:id="76" w:name="__RefHeading__8305_1396765358"/>
      <w:bookmarkStart w:id="77" w:name="_Toc404174739"/>
      <w:bookmarkStart w:id="78" w:name="_Toc431640005"/>
      <w:bookmarkEnd w:id="76"/>
      <w:r>
        <w:rPr>
          <w:lang w:val="en-GB"/>
        </w:rPr>
        <w:t>Raw materials and production</w:t>
      </w:r>
      <w:bookmarkEnd w:id="77"/>
      <w:bookmarkEnd w:id="78"/>
    </w:p>
    <w:p w:rsidR="00126E89" w:rsidRDefault="00126E89" w:rsidP="00126E89">
      <w:pPr>
        <w:rPr>
          <w:lang w:val="en-US"/>
        </w:rPr>
      </w:pPr>
      <w:r>
        <w:rPr>
          <w:lang w:val="en-US"/>
        </w:rPr>
        <w:t>Cellular glass is produced when glass is foamed with a foaming agent (carbon powder). Production costs are relatively high. Production is energy-intensive.</w:t>
      </w:r>
    </w:p>
    <w:p w:rsidR="00126E89" w:rsidRDefault="00126E89" w:rsidP="00126E89">
      <w:pPr>
        <w:rPr>
          <w:lang w:val="en-US"/>
        </w:rPr>
      </w:pPr>
      <w:r>
        <w:rPr>
          <w:lang w:val="en-US"/>
        </w:rPr>
        <w:t xml:space="preserve">Cellular glass is available in the form of insulation panels or bricks, granulate/gravel, or as </w:t>
      </w:r>
      <w:proofErr w:type="spellStart"/>
      <w:r>
        <w:rPr>
          <w:lang w:val="en-US"/>
        </w:rPr>
        <w:t>mouldings</w:t>
      </w:r>
      <w:proofErr w:type="spellEnd"/>
      <w:r>
        <w:rPr>
          <w:lang w:val="en-US"/>
        </w:rPr>
        <w:t>. It is resistant to pests, rot and frost.</w:t>
      </w:r>
    </w:p>
    <w:p w:rsidR="00126E89" w:rsidRDefault="00126E89" w:rsidP="0061452F">
      <w:pPr>
        <w:pStyle w:val="berschrift3"/>
        <w:rPr>
          <w:lang w:val="en-US"/>
        </w:rPr>
      </w:pPr>
      <w:bookmarkStart w:id="79" w:name="__RefHeading__8307_1396765358"/>
      <w:bookmarkStart w:id="80" w:name="_Toc431640006"/>
      <w:bookmarkEnd w:id="79"/>
      <w:r>
        <w:rPr>
          <w:lang w:val="en-US"/>
        </w:rPr>
        <w:t xml:space="preserve">Areas of </w:t>
      </w:r>
      <w:proofErr w:type="spellStart"/>
      <w:r w:rsidRPr="0061452F">
        <w:t>application</w:t>
      </w:r>
      <w:bookmarkEnd w:id="80"/>
      <w:proofErr w:type="spellEnd"/>
    </w:p>
    <w:p w:rsidR="00126E89" w:rsidRDefault="00126E89" w:rsidP="00126E89">
      <w:pPr>
        <w:rPr>
          <w:lang w:val="en-GB"/>
        </w:rPr>
      </w:pPr>
      <w:r>
        <w:rPr>
          <w:lang w:val="en-GB"/>
        </w:rPr>
        <w:t>Cellular glass is vapour diffusion resistant, rot-proof and resistant to rodents, insects, mould and chemicals. It also has high compressive strength in general, which makes it particularly suitable for construction components in contact with soil, e.g. as perimeter insulation.</w:t>
      </w:r>
    </w:p>
    <w:p w:rsidR="00126E89" w:rsidRPr="001D0726" w:rsidRDefault="000C5765" w:rsidP="00126E89">
      <w:pPr>
        <w:spacing w:line="360" w:lineRule="auto"/>
        <w:jc w:val="both"/>
        <w:rPr>
          <w:rFonts w:cs="Arial"/>
          <w:lang w:eastAsia="de-AT"/>
        </w:rPr>
      </w:pPr>
      <w:r>
        <w:rPr>
          <w:noProof/>
          <w:lang w:eastAsia="de-DE"/>
        </w:rPr>
      </w:r>
      <w:r>
        <w:rPr>
          <w:noProof/>
          <w:lang w:eastAsia="de-DE"/>
        </w:rPr>
        <w:pict>
          <v:rect id="Rechteck 172" o:spid="_x0000_s1034"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126E89">
        <w:rPr>
          <w:rFonts w:cs="Arial"/>
          <w:noProof/>
          <w:lang w:eastAsia="de-DE"/>
        </w:rPr>
        <w:drawing>
          <wp:inline distT="0" distB="0" distL="0" distR="0">
            <wp:extent cx="3017520" cy="2702226"/>
            <wp:effectExtent l="0" t="0" r="0" b="0"/>
            <wp:docPr id="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28" cstate="print"/>
                    <a:srcRect/>
                    <a:stretch>
                      <a:fillRect/>
                    </a:stretch>
                  </pic:blipFill>
                  <pic:spPr bwMode="auto">
                    <a:xfrm>
                      <a:off x="0" y="0"/>
                      <a:ext cx="3023001" cy="2707135"/>
                    </a:xfrm>
                    <a:prstGeom prst="rect">
                      <a:avLst/>
                    </a:prstGeom>
                    <a:noFill/>
                    <a:ln w="9525">
                      <a:noFill/>
                      <a:miter lim="800000"/>
                      <a:headEnd/>
                      <a:tailEnd/>
                    </a:ln>
                  </pic:spPr>
                </pic:pic>
              </a:graphicData>
            </a:graphic>
          </wp:inline>
        </w:drawing>
      </w:r>
    </w:p>
    <w:p w:rsidR="00126E89" w:rsidRPr="0061452F" w:rsidRDefault="0061452F" w:rsidP="0061452F">
      <w:pPr>
        <w:pStyle w:val="Beschriftung"/>
        <w:rPr>
          <w:lang w:val="en-US"/>
        </w:rPr>
      </w:pPr>
      <w:bookmarkStart w:id="81" w:name="_Toc430273691"/>
      <w:r w:rsidRPr="0061452F">
        <w:rPr>
          <w:lang w:val="en-US"/>
        </w:rPr>
        <w:t xml:space="preserve">Figure </w:t>
      </w:r>
      <w:r w:rsidR="00404AE1">
        <w:fldChar w:fldCharType="begin"/>
      </w:r>
      <w:r w:rsidRPr="0061452F">
        <w:rPr>
          <w:lang w:val="en-US"/>
        </w:rPr>
        <w:instrText xml:space="preserve"> SEQ Figure \* ARABIC </w:instrText>
      </w:r>
      <w:r w:rsidR="00404AE1">
        <w:fldChar w:fldCharType="separate"/>
      </w:r>
      <w:r w:rsidR="00D85DDB">
        <w:rPr>
          <w:lang w:val="en-US"/>
        </w:rPr>
        <w:t>10</w:t>
      </w:r>
      <w:r w:rsidR="00404AE1">
        <w:fldChar w:fldCharType="end"/>
      </w:r>
      <w:r w:rsidR="00126E89">
        <w:rPr>
          <w:lang w:val="en-US"/>
        </w:rPr>
        <w:t xml:space="preserve">: Cellular glass (source: FK1954 2010, </w:t>
      </w:r>
      <w:hyperlink r:id="rId29" w:history="1">
        <w:r w:rsidR="00126E89" w:rsidRPr="0061452F">
          <w:rPr>
            <w:rStyle w:val="Hyperlink"/>
            <w:color w:val="auto"/>
            <w:lang w:val="en-US"/>
          </w:rPr>
          <w:t>http://de.wikipedia.org/w/index.php?title=Datei:Foamglas.JPG&amp;filetimestamp=20100310091945</w:t>
        </w:r>
      </w:hyperlink>
      <w:r w:rsidR="00126E89" w:rsidRPr="0061452F">
        <w:rPr>
          <w:lang w:val="en-US"/>
        </w:rPr>
        <w:t>)</w:t>
      </w:r>
      <w:bookmarkEnd w:id="81"/>
    </w:p>
    <w:p w:rsidR="00126E89" w:rsidRPr="0061452F" w:rsidRDefault="00126E89" w:rsidP="0061452F">
      <w:pPr>
        <w:pStyle w:val="Videotitel"/>
        <w:rPr>
          <w:lang w:val="en-US"/>
        </w:rPr>
      </w:pPr>
      <w:r w:rsidRPr="0061452F">
        <w:rPr>
          <w:lang w:val="en-US"/>
        </w:rPr>
        <w:t xml:space="preserve">Video </w:t>
      </w:r>
      <w:r w:rsidR="0061452F" w:rsidRPr="0061452F">
        <w:rPr>
          <w:lang w:val="en-US"/>
        </w:rPr>
        <w:t>on processing cellular glass panels</w:t>
      </w:r>
      <w:r w:rsidRPr="0061452F">
        <w:rPr>
          <w:lang w:val="en-US"/>
        </w:rPr>
        <w:t>:</w:t>
      </w:r>
    </w:p>
    <w:p w:rsidR="00126E89" w:rsidRPr="009A1166" w:rsidRDefault="000C5765" w:rsidP="0061452F">
      <w:pPr>
        <w:pStyle w:val="Beschriftung"/>
        <w:pBdr>
          <w:bottom w:val="single" w:sz="8" w:space="1" w:color="E36C0A" w:themeColor="accent6" w:themeShade="BF"/>
        </w:pBdr>
        <w:rPr>
          <w:lang w:val="en-US"/>
        </w:rPr>
      </w:pPr>
      <w:hyperlink r:id="rId30" w:history="1">
        <w:r w:rsidR="00126E89" w:rsidRPr="009A1166">
          <w:rPr>
            <w:rStyle w:val="Hyperlink"/>
            <w:color w:val="auto"/>
            <w:szCs w:val="19"/>
            <w:lang w:val="en-US"/>
          </w:rPr>
          <w:t>https://www.youtube.com/watch?v=IGdsIO6_4bc</w:t>
        </w:r>
      </w:hyperlink>
    </w:p>
    <w:p w:rsidR="00126E89" w:rsidRPr="00A85186" w:rsidRDefault="00126E89" w:rsidP="0061452F">
      <w:pPr>
        <w:pStyle w:val="berschrift3"/>
      </w:pPr>
      <w:bookmarkStart w:id="82" w:name="__RefHeading__8309_1396765358"/>
      <w:bookmarkStart w:id="83" w:name="_Toc431640007"/>
      <w:bookmarkEnd w:id="82"/>
      <w:r w:rsidRPr="00A85186">
        <w:t>Processing/</w:t>
      </w:r>
      <w:proofErr w:type="spellStart"/>
      <w:r w:rsidRPr="00A85186">
        <w:t>practical</w:t>
      </w:r>
      <w:proofErr w:type="spellEnd"/>
      <w:r w:rsidRPr="00A85186">
        <w:t xml:space="preserve"> </w:t>
      </w:r>
      <w:proofErr w:type="spellStart"/>
      <w:r w:rsidRPr="00A85186">
        <w:t>tips</w:t>
      </w:r>
      <w:bookmarkEnd w:id="83"/>
      <w:proofErr w:type="spellEnd"/>
    </w:p>
    <w:p w:rsidR="00126E89" w:rsidRPr="0061452F" w:rsidRDefault="00126E89" w:rsidP="0061452F">
      <w:pPr>
        <w:rPr>
          <w:lang w:val="en-GB"/>
        </w:rPr>
      </w:pPr>
      <w:r w:rsidRPr="007831AE">
        <w:rPr>
          <w:b/>
          <w:lang w:val="en-US"/>
        </w:rPr>
        <w:t xml:space="preserve">Cellular glass granulate, </w:t>
      </w:r>
      <w:r w:rsidRPr="007831AE">
        <w:rPr>
          <w:lang w:val="en-US"/>
        </w:rPr>
        <w:t>e.g. for perimeter insulation:</w:t>
      </w:r>
      <w:r>
        <w:rPr>
          <w:lang w:val="en-GB"/>
        </w:rPr>
        <w:t xml:space="preserve"> the surface must be prepared in accordance with current regulations. The fill material is tipped in place, distributed and compressed so as to minimize cavities.</w:t>
      </w:r>
    </w:p>
    <w:p w:rsidR="0061452F" w:rsidRPr="0061452F" w:rsidRDefault="0061452F" w:rsidP="0061452F">
      <w:pPr>
        <w:pStyle w:val="Bild"/>
        <w:rPr>
          <w:lang w:val="en-US" w:eastAsia="de-AT"/>
        </w:rPr>
      </w:pPr>
      <w:r>
        <w:rPr>
          <w:noProof/>
          <w:lang w:eastAsia="de-DE"/>
        </w:rPr>
        <w:drawing>
          <wp:inline distT="0" distB="0" distL="0" distR="0">
            <wp:extent cx="1997415" cy="1333500"/>
            <wp:effectExtent l="0" t="0" r="3175" b="0"/>
            <wp:docPr id="58" name="Bild 2" descr="http://www.geocell-schaumglas.eu/uploads/pics/GEOCELL_vertei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cell-schaumglas.eu/uploads/pics/GEOCELL_verteil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1704" cy="1336364"/>
                    </a:xfrm>
                    <a:prstGeom prst="rect">
                      <a:avLst/>
                    </a:prstGeom>
                    <a:noFill/>
                    <a:ln>
                      <a:noFill/>
                    </a:ln>
                  </pic:spPr>
                </pic:pic>
              </a:graphicData>
            </a:graphic>
          </wp:inline>
        </w:drawing>
      </w:r>
      <w:r w:rsidRPr="0061452F">
        <w:rPr>
          <w:lang w:val="en-US" w:eastAsia="de-AT"/>
        </w:rPr>
        <w:t xml:space="preserve">  </w:t>
      </w:r>
      <w:r w:rsidRPr="00455F7C">
        <w:rPr>
          <w:noProof/>
          <w:lang w:eastAsia="de-DE"/>
        </w:rPr>
        <w:drawing>
          <wp:inline distT="0" distB="0" distL="0" distR="0">
            <wp:extent cx="999000" cy="1332000"/>
            <wp:effectExtent l="0" t="0" r="0" b="1905"/>
            <wp:docPr id="36" name="Bild 3" descr="http://www.geocell-schaumglas.eu/uploads/pics/GEOCELL_verdi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ell-schaumglas.eu/uploads/pics/GEOCELL_verdichte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9000" cy="1332000"/>
                    </a:xfrm>
                    <a:prstGeom prst="rect">
                      <a:avLst/>
                    </a:prstGeom>
                    <a:noFill/>
                    <a:ln>
                      <a:noFill/>
                    </a:ln>
                  </pic:spPr>
                </pic:pic>
              </a:graphicData>
            </a:graphic>
          </wp:inline>
        </w:drawing>
      </w:r>
      <w:r w:rsidRPr="0061452F">
        <w:rPr>
          <w:lang w:val="en-US" w:eastAsia="de-AT"/>
        </w:rPr>
        <w:t xml:space="preserve">  </w:t>
      </w:r>
      <w:r w:rsidRPr="00455F7C">
        <w:rPr>
          <w:noProof/>
          <w:lang w:eastAsia="de-DE"/>
        </w:rPr>
        <w:drawing>
          <wp:inline distT="0" distB="0" distL="0" distR="0">
            <wp:extent cx="1778000" cy="1333500"/>
            <wp:effectExtent l="0" t="0" r="0" b="0"/>
            <wp:docPr id="37" name="Bild 5" descr="http://www.geocell-schaumglas.eu/typo3temp/pics/c0d01a4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cell-schaumglas.eu/typo3temp/pics/c0d01a4b6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818" cy="1336364"/>
                    </a:xfrm>
                    <a:prstGeom prst="rect">
                      <a:avLst/>
                    </a:prstGeom>
                    <a:noFill/>
                    <a:ln>
                      <a:noFill/>
                    </a:ln>
                  </pic:spPr>
                </pic:pic>
              </a:graphicData>
            </a:graphic>
          </wp:inline>
        </w:drawing>
      </w:r>
    </w:p>
    <w:p w:rsidR="00126E89" w:rsidRPr="00523CE5" w:rsidRDefault="0061452F" w:rsidP="0061452F">
      <w:pPr>
        <w:pStyle w:val="Beschriftung"/>
        <w:rPr>
          <w:lang w:val="en-US"/>
        </w:rPr>
      </w:pPr>
      <w:bookmarkStart w:id="84" w:name="_Toc430273692"/>
      <w:r w:rsidRPr="0061452F">
        <w:rPr>
          <w:lang w:val="en-US"/>
        </w:rPr>
        <w:t xml:space="preserve">Figure </w:t>
      </w:r>
      <w:r w:rsidR="00404AE1">
        <w:fldChar w:fldCharType="begin"/>
      </w:r>
      <w:r w:rsidRPr="0061452F">
        <w:rPr>
          <w:lang w:val="en-US"/>
        </w:rPr>
        <w:instrText xml:space="preserve"> SEQ Figure \* ARABIC </w:instrText>
      </w:r>
      <w:r w:rsidR="00404AE1">
        <w:fldChar w:fldCharType="separate"/>
      </w:r>
      <w:r w:rsidR="00D85DDB">
        <w:rPr>
          <w:lang w:val="en-US"/>
        </w:rPr>
        <w:t>11</w:t>
      </w:r>
      <w:r w:rsidR="00404AE1">
        <w:fldChar w:fldCharType="end"/>
      </w:r>
      <w:r w:rsidRPr="0061452F">
        <w:rPr>
          <w:lang w:val="en-US"/>
        </w:rPr>
        <w:t xml:space="preserve">: </w:t>
      </w:r>
      <w:r w:rsidR="00126E89" w:rsidRPr="00523CE5">
        <w:rPr>
          <w:lang w:val="en-US"/>
        </w:rPr>
        <w:t>Processing of cellular glass granulate (source: GEOCELL Schaumglas GmbH</w:t>
      </w:r>
      <w:r w:rsidR="00126E89">
        <w:rPr>
          <w:lang w:val="en-US"/>
        </w:rPr>
        <w:t>)</w:t>
      </w:r>
      <w:bookmarkEnd w:id="84"/>
    </w:p>
    <w:p w:rsidR="00126E89" w:rsidRPr="0061452F" w:rsidRDefault="00126E89" w:rsidP="0061452F">
      <w:pPr>
        <w:rPr>
          <w:lang w:val="en-GB"/>
        </w:rPr>
      </w:pPr>
      <w:r>
        <w:rPr>
          <w:b/>
          <w:lang w:val="en-GB"/>
        </w:rPr>
        <w:t>Cellular glass panels:</w:t>
      </w:r>
      <w:r>
        <w:rPr>
          <w:lang w:val="en-GB"/>
        </w:rPr>
        <w:t xml:space="preserve"> with these matched system components to the producer’s specifications are used. The panels are sawn. Before bonding, the substrate is prepared to ensure it is clean and free from grease and dust. Solvent-free cold adhesive is applied as an undercoat (on dry or moist substrate). In the case of roof or floor insulation with above-average moisture incidence, hot bitumen is used for bonding. Finally the panels are secured with anchors or dowels. The panels have to lie flat; bumps are ground down and kept dust-free. Alignment is with offset butt joints; the joints are filled with adhesive.</w:t>
      </w:r>
    </w:p>
    <w:p w:rsidR="00126E89" w:rsidRPr="00A85186" w:rsidRDefault="00126E89" w:rsidP="0061452F">
      <w:pPr>
        <w:pStyle w:val="berschrift3"/>
      </w:pPr>
      <w:bookmarkStart w:id="85" w:name="__RefHeading__8311_1396765358"/>
      <w:bookmarkStart w:id="86" w:name="_Toc431640008"/>
      <w:bookmarkEnd w:id="85"/>
      <w:proofErr w:type="spellStart"/>
      <w:r w:rsidRPr="00A85186">
        <w:t>Health</w:t>
      </w:r>
      <w:proofErr w:type="spellEnd"/>
      <w:r w:rsidRPr="00A85186">
        <w:t xml:space="preserve"> </w:t>
      </w:r>
      <w:proofErr w:type="spellStart"/>
      <w:r w:rsidRPr="00A85186">
        <w:t>aspects</w:t>
      </w:r>
      <w:bookmarkEnd w:id="86"/>
      <w:proofErr w:type="spellEnd"/>
    </w:p>
    <w:p w:rsidR="00126E89" w:rsidRDefault="00126E89" w:rsidP="00126E89">
      <w:pPr>
        <w:rPr>
          <w:lang w:val="en-GB"/>
        </w:rPr>
      </w:pPr>
      <w:r>
        <w:rPr>
          <w:lang w:val="en-GB"/>
        </w:rPr>
        <w:t>While the material is being cut and processed, glass dust, and the gases contained (hydrogen sulphide/non-hazardous smell pollution), may be emitted.</w:t>
      </w:r>
    </w:p>
    <w:p w:rsidR="00126E89" w:rsidRPr="00A85186" w:rsidRDefault="00126E89" w:rsidP="0061452F">
      <w:pPr>
        <w:pStyle w:val="berschrift3"/>
      </w:pPr>
      <w:bookmarkStart w:id="87" w:name="__RefHeading__8313_1396765358"/>
      <w:bookmarkStart w:id="88" w:name="_Toc431640009"/>
      <w:bookmarkEnd w:id="87"/>
      <w:proofErr w:type="spellStart"/>
      <w:r w:rsidRPr="00A85186">
        <w:t>Disposal</w:t>
      </w:r>
      <w:bookmarkEnd w:id="88"/>
      <w:proofErr w:type="spellEnd"/>
    </w:p>
    <w:p w:rsidR="00126E89" w:rsidRPr="007831AE" w:rsidRDefault="00126E89" w:rsidP="0061452F">
      <w:pPr>
        <w:rPr>
          <w:lang w:val="en-US"/>
        </w:rPr>
      </w:pPr>
      <w:r>
        <w:rPr>
          <w:lang w:val="en-GB"/>
        </w:rPr>
        <w:t>If bitumen has not been used and the glass can be removed without damage, it can be re-used as insulation granulate, otherwise it has to be disposed of as non-recyclable rubble.</w:t>
      </w:r>
    </w:p>
    <w:p w:rsidR="00126E89" w:rsidRDefault="00126E89" w:rsidP="0061452F">
      <w:pPr>
        <w:pStyle w:val="berschrift1"/>
        <w:rPr>
          <w:rFonts w:eastAsia="Times New Roman"/>
          <w:lang w:val="en-GB"/>
        </w:rPr>
      </w:pPr>
      <w:bookmarkStart w:id="89" w:name="__RefHeading__8315_1396765358"/>
      <w:bookmarkStart w:id="90" w:name="_Toc404174740"/>
      <w:bookmarkStart w:id="91" w:name="_Toc430272159"/>
      <w:bookmarkStart w:id="92" w:name="_Toc431640010"/>
      <w:bookmarkEnd w:id="89"/>
      <w:r>
        <w:rPr>
          <w:rFonts w:eastAsia="Times New Roman"/>
          <w:lang w:val="en-GB"/>
        </w:rPr>
        <w:t>Fossil-based insulation materials</w:t>
      </w:r>
      <w:bookmarkEnd w:id="90"/>
      <w:bookmarkEnd w:id="91"/>
      <w:bookmarkEnd w:id="92"/>
    </w:p>
    <w:p w:rsidR="00126E89" w:rsidRPr="00A85186" w:rsidRDefault="00126E89" w:rsidP="0061452F">
      <w:pPr>
        <w:pStyle w:val="berschrift2"/>
      </w:pPr>
      <w:bookmarkStart w:id="93" w:name="__RefHeading__8317_1396765358"/>
      <w:bookmarkStart w:id="94" w:name="_Toc404174741"/>
      <w:bookmarkStart w:id="95" w:name="_Toc430272160"/>
      <w:bookmarkStart w:id="96" w:name="_Toc431640011"/>
      <w:bookmarkEnd w:id="93"/>
      <w:proofErr w:type="spellStart"/>
      <w:r w:rsidRPr="00A85186">
        <w:t>Polystyrene</w:t>
      </w:r>
      <w:proofErr w:type="spellEnd"/>
      <w:r w:rsidRPr="00A85186">
        <w:t xml:space="preserve">, </w:t>
      </w:r>
      <w:proofErr w:type="spellStart"/>
      <w:r w:rsidRPr="00A85186">
        <w:t>polyurethane</w:t>
      </w:r>
      <w:proofErr w:type="spellEnd"/>
      <w:r w:rsidRPr="00A85186">
        <w:t xml:space="preserve">, </w:t>
      </w:r>
      <w:proofErr w:type="spellStart"/>
      <w:r w:rsidRPr="00A85186">
        <w:t>polyester</w:t>
      </w:r>
      <w:proofErr w:type="spellEnd"/>
      <w:r w:rsidRPr="00A85186">
        <w:t xml:space="preserve">, </w:t>
      </w:r>
      <w:proofErr w:type="spellStart"/>
      <w:r w:rsidRPr="00A85186">
        <w:t>phenolic</w:t>
      </w:r>
      <w:proofErr w:type="spellEnd"/>
      <w:r w:rsidRPr="00A85186">
        <w:t xml:space="preserve"> </w:t>
      </w:r>
      <w:proofErr w:type="spellStart"/>
      <w:r w:rsidRPr="00A85186">
        <w:t>resin</w:t>
      </w:r>
      <w:bookmarkEnd w:id="94"/>
      <w:bookmarkEnd w:id="95"/>
      <w:bookmarkEnd w:id="96"/>
      <w:proofErr w:type="spellEnd"/>
    </w:p>
    <w:p w:rsidR="00126E89" w:rsidRPr="00A85186" w:rsidRDefault="00126E89" w:rsidP="0061452F">
      <w:pPr>
        <w:pStyle w:val="berschrift3"/>
      </w:pPr>
      <w:bookmarkStart w:id="97" w:name="__RefHeading__8319_1396765358"/>
      <w:bookmarkStart w:id="98" w:name="_Toc431640012"/>
      <w:bookmarkEnd w:id="97"/>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98"/>
      <w:proofErr w:type="spellEnd"/>
    </w:p>
    <w:p w:rsidR="00126E89" w:rsidRPr="0061452F" w:rsidRDefault="00126E89" w:rsidP="0061452F">
      <w:pPr>
        <w:spacing w:after="240"/>
        <w:rPr>
          <w:lang w:val="en-US"/>
        </w:rPr>
      </w:pPr>
      <w:r>
        <w:rPr>
          <w:lang w:val="en-US"/>
        </w:rPr>
        <w:t xml:space="preserve">Insulation materials based on petroleum are produced in large quantities. They are mainly available in the form of EPS (expanded polystyrene), XPS (extruded polystyrene), and PUR (polyurethane foam) panels. PUR is also used in situ to fill cavities. Polyester is available in the form of mats or panels. Phenolic resin foam, which is available in panel form, has very </w:t>
      </w:r>
      <w:proofErr w:type="spellStart"/>
      <w:r>
        <w:rPr>
          <w:lang w:val="en-US"/>
        </w:rPr>
        <w:t>favourable</w:t>
      </w:r>
      <w:proofErr w:type="spellEnd"/>
      <w:r>
        <w:rPr>
          <w:lang w:val="en-US"/>
        </w:rPr>
        <w:t xml:space="preserve"> lambda values.</w:t>
      </w:r>
    </w:p>
    <w:p w:rsidR="00126E89" w:rsidRPr="0061452F" w:rsidRDefault="00126E89" w:rsidP="00126E89">
      <w:pPr>
        <w:pStyle w:val="Videotitel"/>
        <w:rPr>
          <w:b w:val="0"/>
          <w:bCs w:val="0"/>
          <w:color w:val="333333"/>
          <w:lang w:val="en-US"/>
        </w:rPr>
      </w:pPr>
      <w:r w:rsidRPr="0061452F">
        <w:rPr>
          <w:lang w:val="en-US"/>
        </w:rPr>
        <w:t xml:space="preserve">Video </w:t>
      </w:r>
      <w:r w:rsidR="0061452F" w:rsidRPr="0061452F">
        <w:rPr>
          <w:lang w:val="en-US"/>
        </w:rPr>
        <w:t>on production of XPS insulation materials</w:t>
      </w:r>
      <w:r w:rsidRPr="0061452F">
        <w:rPr>
          <w:lang w:val="en-US"/>
        </w:rPr>
        <w:t>:</w:t>
      </w:r>
    </w:p>
    <w:p w:rsidR="00126E89" w:rsidRPr="00D85DDB" w:rsidRDefault="000C5765" w:rsidP="0061452F">
      <w:pPr>
        <w:pStyle w:val="Beschriftung"/>
        <w:pBdr>
          <w:bottom w:val="single" w:sz="8" w:space="1" w:color="E36C0A" w:themeColor="accent6" w:themeShade="BF"/>
        </w:pBdr>
        <w:rPr>
          <w:lang w:val="en-US"/>
        </w:rPr>
      </w:pPr>
      <w:hyperlink r:id="rId34" w:history="1">
        <w:r w:rsidR="00126E89" w:rsidRPr="00D85DDB">
          <w:rPr>
            <w:rStyle w:val="Hyperlink"/>
            <w:color w:val="auto"/>
            <w:lang w:val="en-US"/>
          </w:rPr>
          <w:t>https://www.youtube.com/watch?v=-DRGHIFuJZA</w:t>
        </w:r>
      </w:hyperlink>
      <w:r w:rsidR="00126E89" w:rsidRPr="00D85DDB">
        <w:rPr>
          <w:lang w:val="en-US"/>
        </w:rPr>
        <w:t xml:space="preserve"> </w:t>
      </w:r>
    </w:p>
    <w:p w:rsidR="00126E89" w:rsidRDefault="00126E89" w:rsidP="0061452F">
      <w:pPr>
        <w:rPr>
          <w:lang w:val="en-US"/>
        </w:rPr>
      </w:pPr>
      <w:r>
        <w:rPr>
          <w:lang w:val="en-US"/>
        </w:rPr>
        <w:t>The foamed organic insulation materials have the advantage of being easy to process. Polystyrene, in particular, is relatively cheap to process. The disadvantages of these materials are tied up with their fossil origin. They are made from petroleum, a finite resource, in a series of chemical processing steps (some of them very complex), and involve very high primary energy consumption, i.e. production, transport and processing need a great deal of energy. When choosing an insulation material, one should make sure that it is free of CFC and HCFC.</w:t>
      </w:r>
    </w:p>
    <w:p w:rsidR="00126E89" w:rsidRPr="001D0726" w:rsidRDefault="000C5765" w:rsidP="0061452F">
      <w:pPr>
        <w:pStyle w:val="KeinLeerraum"/>
        <w:rPr>
          <w:lang w:eastAsia="de-AT"/>
        </w:rPr>
      </w:pPr>
      <w:r>
        <w:rPr>
          <w:noProof/>
          <w:lang w:eastAsia="de-DE"/>
        </w:rPr>
      </w:r>
      <w:r>
        <w:rPr>
          <w:noProof/>
          <w:lang w:eastAsia="de-DE"/>
        </w:rPr>
        <w:pict>
          <v:rect id="Rechteck 171" o:spid="_x0000_s1033"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126E89">
        <w:rPr>
          <w:noProof/>
          <w:lang w:eastAsia="de-DE"/>
        </w:rPr>
        <w:drawing>
          <wp:inline distT="0" distB="0" distL="0" distR="0">
            <wp:extent cx="1798320" cy="2202860"/>
            <wp:effectExtent l="0" t="0" r="0" b="6985"/>
            <wp:docPr id="9"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35" cstate="print"/>
                    <a:srcRect/>
                    <a:stretch>
                      <a:fillRect/>
                    </a:stretch>
                  </pic:blipFill>
                  <pic:spPr bwMode="auto">
                    <a:xfrm>
                      <a:off x="0" y="0"/>
                      <a:ext cx="1803194" cy="2208830"/>
                    </a:xfrm>
                    <a:prstGeom prst="rect">
                      <a:avLst/>
                    </a:prstGeom>
                    <a:noFill/>
                    <a:ln w="9525">
                      <a:noFill/>
                      <a:miter lim="800000"/>
                      <a:headEnd/>
                      <a:tailEnd/>
                    </a:ln>
                  </pic:spPr>
                </pic:pic>
              </a:graphicData>
            </a:graphic>
          </wp:inline>
        </w:drawing>
      </w:r>
    </w:p>
    <w:p w:rsidR="00126E89" w:rsidRDefault="0061452F" w:rsidP="0061452F">
      <w:pPr>
        <w:pStyle w:val="Beschriftung"/>
        <w:rPr>
          <w:lang w:val="en-US"/>
        </w:rPr>
      </w:pPr>
      <w:bookmarkStart w:id="99" w:name="_Toc430273693"/>
      <w:r>
        <w:t xml:space="preserve">Figure </w:t>
      </w:r>
      <w:r w:rsidR="00404AE1">
        <w:fldChar w:fldCharType="begin"/>
      </w:r>
      <w:r>
        <w:instrText xml:space="preserve"> SEQ Figure \* ARABIC </w:instrText>
      </w:r>
      <w:r w:rsidR="00404AE1">
        <w:fldChar w:fldCharType="separate"/>
      </w:r>
      <w:r w:rsidR="00D85DDB">
        <w:t>12</w:t>
      </w:r>
      <w:r w:rsidR="00404AE1">
        <w:fldChar w:fldCharType="end"/>
      </w:r>
      <w:r>
        <w:t xml:space="preserve">: </w:t>
      </w:r>
      <w:r w:rsidR="00126E89">
        <w:rPr>
          <w:lang w:val="en-US"/>
        </w:rPr>
        <w:t>Polystyrene (source: GrAT)</w:t>
      </w:r>
      <w:bookmarkEnd w:id="99"/>
    </w:p>
    <w:p w:rsidR="00126E89" w:rsidRPr="00A85186" w:rsidRDefault="00126E89" w:rsidP="0061452F">
      <w:pPr>
        <w:pStyle w:val="berschrift3"/>
      </w:pPr>
      <w:bookmarkStart w:id="100" w:name="__RefHeading__8321_1396765358"/>
      <w:bookmarkStart w:id="101" w:name="_Toc431640013"/>
      <w:bookmarkEnd w:id="100"/>
      <w:r w:rsidRPr="00A85186">
        <w:t xml:space="preserve">Areas of </w:t>
      </w:r>
      <w:proofErr w:type="spellStart"/>
      <w:r w:rsidRPr="00A85186">
        <w:t>application</w:t>
      </w:r>
      <w:bookmarkEnd w:id="101"/>
      <w:proofErr w:type="spellEnd"/>
    </w:p>
    <w:p w:rsidR="00126E89" w:rsidRDefault="00126E89" w:rsidP="00126E89">
      <w:pPr>
        <w:rPr>
          <w:lang w:val="en-GB"/>
        </w:rPr>
      </w:pPr>
      <w:r>
        <w:rPr>
          <w:lang w:val="en-GB"/>
        </w:rPr>
        <w:t>There are many possible applications for insulation foams. A special focus is on composite thermal insulation systems, where cost-effective solutions can be achieved even with high-quality insulation structures. Here the goal should be a solution with high resistance to algal and fungal growth, e.g. through protection against moisture (for instance eaves to avoid rain beating against façades), with the outside layer of plaster implemented appropriately.</w:t>
      </w:r>
    </w:p>
    <w:p w:rsidR="00126E89" w:rsidRDefault="00126E89" w:rsidP="00126E89">
      <w:pPr>
        <w:rPr>
          <w:lang w:val="en-GB"/>
        </w:rPr>
      </w:pPr>
      <w:r>
        <w:rPr>
          <w:lang w:val="en-GB"/>
        </w:rPr>
        <w:t>Other areas of application involve contact with soil, such as floor slab and dado insulation (with closed-cell insulation foams such as XPS or PUR), and insulation for flat roofs and screeds.</w:t>
      </w:r>
    </w:p>
    <w:p w:rsidR="00126E89" w:rsidRDefault="00126E89" w:rsidP="00126E89">
      <w:pPr>
        <w:rPr>
          <w:lang w:val="en-GB"/>
        </w:rPr>
      </w:pPr>
      <w:r>
        <w:rPr>
          <w:lang w:val="en-GB"/>
        </w:rPr>
        <w:t>In cases where moisture gets in and causes damage, PS and PUR insulation responds better to drying out than many other insulation materials.</w:t>
      </w:r>
    </w:p>
    <w:p w:rsidR="00126E89" w:rsidRDefault="00126E89" w:rsidP="00126E89">
      <w:pPr>
        <w:rPr>
          <w:lang w:val="en-GB"/>
        </w:rPr>
      </w:pPr>
      <w:r>
        <w:rPr>
          <w:lang w:val="en-GB"/>
        </w:rPr>
        <w:t>Insulation foams are less suitable as infill for timber and lightweight structures (walls and especially roofs). Other materials in the form of mats or injected insulation are preferable as regards processing; during planning their reaction to fire should also be taken into account.</w:t>
      </w:r>
    </w:p>
    <w:p w:rsidR="00126E89" w:rsidRPr="00A85186" w:rsidRDefault="00126E89" w:rsidP="0061452F">
      <w:pPr>
        <w:pStyle w:val="berschrift3"/>
      </w:pPr>
      <w:bookmarkStart w:id="102" w:name="__RefHeading__8323_1396765358"/>
      <w:bookmarkStart w:id="103" w:name="_Toc431640014"/>
      <w:bookmarkEnd w:id="102"/>
      <w:r w:rsidRPr="00A85186">
        <w:t>Processing/</w:t>
      </w:r>
      <w:proofErr w:type="spellStart"/>
      <w:r w:rsidRPr="00A85186">
        <w:t>practical</w:t>
      </w:r>
      <w:proofErr w:type="spellEnd"/>
      <w:r w:rsidRPr="00A85186">
        <w:t xml:space="preserve"> </w:t>
      </w:r>
      <w:proofErr w:type="spellStart"/>
      <w:r w:rsidRPr="00A85186">
        <w:t>tips</w:t>
      </w:r>
      <w:bookmarkEnd w:id="103"/>
      <w:proofErr w:type="spellEnd"/>
    </w:p>
    <w:p w:rsidR="00126E89" w:rsidRDefault="00126E89" w:rsidP="00126E89">
      <w:pPr>
        <w:rPr>
          <w:lang w:val="en-GB"/>
        </w:rPr>
      </w:pPr>
      <w:r>
        <w:rPr>
          <w:lang w:val="en-GB"/>
        </w:rPr>
        <w:t>Processing is easy. The material can be shaped by cutting or sawing. Particularly with thicker layers of insulation, cutting with professional tools (thermal saw) yields more accurate results (for exact butt joints).</w:t>
      </w:r>
    </w:p>
    <w:p w:rsidR="0061452F" w:rsidRPr="004767B7" w:rsidRDefault="00126E89" w:rsidP="004767B7">
      <w:pPr>
        <w:spacing w:after="360"/>
        <w:rPr>
          <w:lang w:val="en-GB"/>
        </w:rPr>
      </w:pPr>
      <w:r>
        <w:rPr>
          <w:lang w:val="en-GB"/>
        </w:rPr>
        <w:t>Matched system components to the producer</w:t>
      </w:r>
      <w:r w:rsidR="004767B7">
        <w:rPr>
          <w:lang w:val="en-GB"/>
        </w:rPr>
        <w:t>’s specifications must be used.</w:t>
      </w:r>
    </w:p>
    <w:p w:rsidR="00126E89" w:rsidRPr="0061452F" w:rsidRDefault="00126E89" w:rsidP="00126E89">
      <w:pPr>
        <w:pStyle w:val="Videotitel"/>
        <w:rPr>
          <w:b w:val="0"/>
          <w:bCs w:val="0"/>
          <w:color w:val="333333"/>
          <w:lang w:val="en-US"/>
        </w:rPr>
      </w:pPr>
      <w:r w:rsidRPr="0061452F">
        <w:rPr>
          <w:lang w:val="en-US"/>
        </w:rPr>
        <w:t xml:space="preserve">Video </w:t>
      </w:r>
      <w:r w:rsidR="0061452F" w:rsidRPr="0061452F">
        <w:rPr>
          <w:lang w:val="en-US"/>
        </w:rPr>
        <w:t>on processing EPS insulation panels:</w:t>
      </w:r>
    </w:p>
    <w:p w:rsidR="00126E89" w:rsidRPr="00D85DDB" w:rsidRDefault="00126E89" w:rsidP="0061452F">
      <w:pPr>
        <w:pStyle w:val="Beschriftung"/>
        <w:pBdr>
          <w:bottom w:val="single" w:sz="8" w:space="1" w:color="E36C0A" w:themeColor="accent6" w:themeShade="BF"/>
        </w:pBdr>
        <w:rPr>
          <w:u w:val="single"/>
          <w:lang w:val="en-US"/>
        </w:rPr>
      </w:pPr>
      <w:r w:rsidRPr="00D85DDB">
        <w:rPr>
          <w:u w:val="single"/>
          <w:lang w:val="en-US"/>
        </w:rPr>
        <w:t>https://www.youtube.com/watch?v=gBcMktICxp8</w:t>
      </w:r>
    </w:p>
    <w:p w:rsidR="00126E89" w:rsidRDefault="00126E89" w:rsidP="0061452F">
      <w:pPr>
        <w:rPr>
          <w:lang w:val="en-GB"/>
        </w:rPr>
      </w:pPr>
      <w:r>
        <w:rPr>
          <w:lang w:val="en-GB"/>
        </w:rPr>
        <w:t>For composite thermal insulation systems the panels are bonded onto the substrate of the outside wall. The adhesive</w:t>
      </w:r>
      <w:r>
        <w:rPr>
          <w:lang w:val="en-US"/>
        </w:rPr>
        <w:t xml:space="preserve"> is applied either with a combination of edge beads and dots</w:t>
      </w:r>
      <w:r>
        <w:rPr>
          <w:lang w:val="en-GB"/>
        </w:rPr>
        <w:t>,</w:t>
      </w:r>
      <w:r>
        <w:rPr>
          <w:lang w:val="en-US"/>
        </w:rPr>
        <w:t xml:space="preserve"> or all over with a serrated trowel</w:t>
      </w:r>
      <w:r>
        <w:rPr>
          <w:lang w:val="en-GB"/>
        </w:rPr>
        <w:t>, and the panels are bonded with offset butt joints. The panels are then secured with suitable dowels (at least 6 dowels per m</w:t>
      </w:r>
      <w:r>
        <w:rPr>
          <w:vertAlign w:val="superscript"/>
          <w:lang w:val="en-GB"/>
        </w:rPr>
        <w:t>2</w:t>
      </w:r>
      <w:r>
        <w:rPr>
          <w:lang w:val="en-GB"/>
        </w:rPr>
        <w:t xml:space="preserve">, but not more than 12). </w:t>
      </w:r>
    </w:p>
    <w:p w:rsidR="00126E89" w:rsidRPr="00523CE5" w:rsidRDefault="00126E89" w:rsidP="00126E89">
      <w:pPr>
        <w:spacing w:after="160"/>
        <w:rPr>
          <w:lang w:val="en-US"/>
        </w:rPr>
      </w:pPr>
      <w:r w:rsidRPr="00523CE5">
        <w:rPr>
          <w:lang w:val="en-US"/>
        </w:rPr>
        <w:t>Dowels have to be distributed equally according to their number per m</w:t>
      </w:r>
      <w:r w:rsidRPr="00523CE5">
        <w:rPr>
          <w:vertAlign w:val="superscript"/>
          <w:lang w:val="en-US"/>
        </w:rPr>
        <w:t>2</w:t>
      </w:r>
      <w:r w:rsidRPr="00523CE5">
        <w:rPr>
          <w:lang w:val="en-US"/>
        </w:rPr>
        <w:t xml:space="preserve">. </w:t>
      </w:r>
      <w:r>
        <w:rPr>
          <w:lang w:val="en-US"/>
        </w:rPr>
        <w:t>They are fastened through the adhesive or very close to the adhesive. Depending on the type of insulation material used, specific schemes of dowelling apply.</w:t>
      </w:r>
    </w:p>
    <w:p w:rsidR="00126E89" w:rsidRDefault="00126E89" w:rsidP="00126E89">
      <w:pPr>
        <w:pStyle w:val="Bild"/>
        <w:rPr>
          <w:rFonts w:eastAsia="Times New Roman" w:cs="Arial"/>
          <w:noProof/>
          <w:lang w:eastAsia="de-AT"/>
        </w:rPr>
      </w:pPr>
      <w:r>
        <w:rPr>
          <w:noProof/>
          <w:lang w:eastAsia="de-DE"/>
        </w:rPr>
        <w:drawing>
          <wp:inline distT="0" distB="0" distL="0" distR="0">
            <wp:extent cx="2160000" cy="130415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t="7622" r="-3922" b="60909"/>
                    <a:stretch/>
                  </pic:blipFill>
                  <pic:spPr bwMode="auto">
                    <a:xfrm>
                      <a:off x="0" y="0"/>
                      <a:ext cx="2160000" cy="1304150"/>
                    </a:xfrm>
                    <a:prstGeom prst="rect">
                      <a:avLst/>
                    </a:prstGeom>
                    <a:ln>
                      <a:noFill/>
                    </a:ln>
                    <a:extLst>
                      <a:ext uri="{53640926-AAD7-44D8-BBD7-CCE9431645EC}">
                        <a14:shadowObscured xmlns:a14="http://schemas.microsoft.com/office/drawing/2010/main"/>
                      </a:ext>
                    </a:extLst>
                  </pic:spPr>
                </pic:pic>
              </a:graphicData>
            </a:graphic>
          </wp:inline>
        </w:drawing>
      </w:r>
    </w:p>
    <w:p w:rsidR="00126E89" w:rsidRDefault="00126E89" w:rsidP="00126E89">
      <w:pPr>
        <w:pStyle w:val="Bild"/>
        <w:rPr>
          <w:rFonts w:eastAsia="Times New Roman" w:cs="Arial"/>
          <w:noProof/>
          <w:lang w:eastAsia="de-AT"/>
        </w:rPr>
      </w:pPr>
      <w:r>
        <w:rPr>
          <w:noProof/>
          <w:lang w:eastAsia="de-DE"/>
        </w:rPr>
        <w:drawing>
          <wp:inline distT="0" distB="0" distL="0" distR="0">
            <wp:extent cx="2160000" cy="1336633"/>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t="56546" r="980" b="12722"/>
                    <a:stretch/>
                  </pic:blipFill>
                  <pic:spPr bwMode="auto">
                    <a:xfrm>
                      <a:off x="0" y="0"/>
                      <a:ext cx="2160000" cy="1336633"/>
                    </a:xfrm>
                    <a:prstGeom prst="rect">
                      <a:avLst/>
                    </a:prstGeom>
                    <a:ln>
                      <a:noFill/>
                    </a:ln>
                    <a:extLst>
                      <a:ext uri="{53640926-AAD7-44D8-BBD7-CCE9431645EC}">
                        <a14:shadowObscured xmlns:a14="http://schemas.microsoft.com/office/drawing/2010/main"/>
                      </a:ext>
                    </a:extLst>
                  </pic:spPr>
                </pic:pic>
              </a:graphicData>
            </a:graphic>
          </wp:inline>
        </w:drawing>
      </w:r>
    </w:p>
    <w:p w:rsidR="00126E89" w:rsidRPr="00523CE5" w:rsidRDefault="0061452F" w:rsidP="0061452F">
      <w:pPr>
        <w:pStyle w:val="Beschriftung"/>
        <w:rPr>
          <w:rFonts w:eastAsia="Times New Roman" w:cs="Arial"/>
          <w:lang w:val="en-US"/>
        </w:rPr>
      </w:pPr>
      <w:bookmarkStart w:id="104" w:name="_Toc430273694"/>
      <w:r w:rsidRPr="0061452F">
        <w:rPr>
          <w:lang w:val="en-US"/>
        </w:rPr>
        <w:t xml:space="preserve">Figure </w:t>
      </w:r>
      <w:r w:rsidR="00404AE1">
        <w:fldChar w:fldCharType="begin"/>
      </w:r>
      <w:r w:rsidRPr="0061452F">
        <w:rPr>
          <w:lang w:val="en-US"/>
        </w:rPr>
        <w:instrText xml:space="preserve"> SEQ Figure \* ARABIC </w:instrText>
      </w:r>
      <w:r w:rsidR="00404AE1">
        <w:fldChar w:fldCharType="separate"/>
      </w:r>
      <w:r w:rsidR="00D85DDB">
        <w:rPr>
          <w:lang w:val="en-US"/>
        </w:rPr>
        <w:t>13</w:t>
      </w:r>
      <w:r w:rsidR="00404AE1">
        <w:fldChar w:fldCharType="end"/>
      </w:r>
      <w:r w:rsidRPr="0061452F">
        <w:rPr>
          <w:lang w:val="en-US"/>
        </w:rPr>
        <w:t xml:space="preserve">: </w:t>
      </w:r>
      <w:r w:rsidR="00126E89" w:rsidRPr="00523CE5">
        <w:rPr>
          <w:rFonts w:eastAsia="Times New Roman" w:cs="Arial"/>
          <w:lang w:val="en-US"/>
        </w:rPr>
        <w:t xml:space="preserve">Dowelling schemes for </w:t>
      </w:r>
      <w:r w:rsidR="00126E89">
        <w:rPr>
          <w:rFonts w:eastAsia="Times New Roman" w:cs="Arial"/>
          <w:lang w:val="en-US"/>
        </w:rPr>
        <w:t>E</w:t>
      </w:r>
      <w:r w:rsidR="00126E89" w:rsidRPr="00523CE5">
        <w:rPr>
          <w:rFonts w:eastAsia="Times New Roman" w:cs="Arial"/>
          <w:lang w:val="en-US"/>
        </w:rPr>
        <w:t xml:space="preserve">PS panels. </w:t>
      </w:r>
      <w:r w:rsidR="00126E89">
        <w:rPr>
          <w:rFonts w:eastAsia="Times New Roman" w:cs="Arial"/>
          <w:lang w:val="en-US"/>
        </w:rPr>
        <w:t>Above: T scheme; below: W scheme; both: 6 dowels/m</w:t>
      </w:r>
      <w:r w:rsidR="00126E89" w:rsidRPr="00523CE5">
        <w:rPr>
          <w:rFonts w:eastAsia="Times New Roman" w:cs="Arial"/>
          <w:vertAlign w:val="superscript"/>
          <w:lang w:val="en-US"/>
        </w:rPr>
        <w:t>2</w:t>
      </w:r>
      <w:r w:rsidR="00126E89">
        <w:rPr>
          <w:rFonts w:eastAsia="Times New Roman" w:cs="Arial"/>
          <w:lang w:val="en-US"/>
        </w:rPr>
        <w:t xml:space="preserve"> (source: </w:t>
      </w:r>
      <w:r w:rsidR="00126E89" w:rsidRPr="00523CE5">
        <w:rPr>
          <w:rFonts w:eastAsia="Times New Roman" w:cs="Arial"/>
          <w:lang w:val="en-US"/>
        </w:rPr>
        <w:t>Sto SE &amp; Co. KGaA</w:t>
      </w:r>
      <w:r w:rsidR="00126E89">
        <w:rPr>
          <w:rFonts w:eastAsia="Times New Roman" w:cs="Arial"/>
          <w:lang w:val="en-US"/>
        </w:rPr>
        <w:t>, adapted</w:t>
      </w:r>
      <w:r w:rsidR="00126E89" w:rsidRPr="00523CE5">
        <w:rPr>
          <w:rFonts w:eastAsia="Times New Roman" w:cs="Arial"/>
          <w:lang w:val="en-US"/>
        </w:rPr>
        <w:t>)</w:t>
      </w:r>
      <w:bookmarkEnd w:id="104"/>
    </w:p>
    <w:p w:rsidR="00126E89" w:rsidRDefault="00126E89" w:rsidP="00126E89">
      <w:pPr>
        <w:rPr>
          <w:lang w:val="en-GB"/>
        </w:rPr>
      </w:pPr>
      <w:r>
        <w:rPr>
          <w:lang w:val="en-GB"/>
        </w:rPr>
        <w:t>Arranging panels so that the corners of openings in masonry are in the middle of a panel is recommended:</w:t>
      </w:r>
    </w:p>
    <w:p w:rsidR="00126E89" w:rsidRDefault="000C5765" w:rsidP="0061452F">
      <w:pPr>
        <w:pStyle w:val="KeinLeerraum"/>
        <w:rPr>
          <w:lang w:val="en-GB"/>
        </w:rPr>
      </w:pPr>
      <w:r>
        <w:rPr>
          <w:noProof/>
          <w:lang w:eastAsia="de-DE"/>
        </w:rPr>
      </w:r>
      <w:r>
        <w:rPr>
          <w:noProof/>
          <w:lang w:eastAsia="de-DE"/>
        </w:rPr>
        <w:pict>
          <v:rect id="Rechteck 170" o:spid="_x0000_s1032"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126E89">
        <w:rPr>
          <w:noProof/>
          <w:lang w:eastAsia="de-DE"/>
        </w:rPr>
        <w:drawing>
          <wp:inline distT="0" distB="0" distL="0" distR="0">
            <wp:extent cx="4686300" cy="3191237"/>
            <wp:effectExtent l="0" t="0" r="0" b="9525"/>
            <wp:docPr id="3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7" cstate="print"/>
                    <a:srcRect/>
                    <a:stretch>
                      <a:fillRect/>
                    </a:stretch>
                  </pic:blipFill>
                  <pic:spPr bwMode="auto">
                    <a:xfrm>
                      <a:off x="0" y="0"/>
                      <a:ext cx="4691879" cy="3195036"/>
                    </a:xfrm>
                    <a:prstGeom prst="rect">
                      <a:avLst/>
                    </a:prstGeom>
                    <a:noFill/>
                    <a:ln w="9525">
                      <a:noFill/>
                      <a:miter lim="800000"/>
                      <a:headEnd/>
                      <a:tailEnd/>
                    </a:ln>
                  </pic:spPr>
                </pic:pic>
              </a:graphicData>
            </a:graphic>
          </wp:inline>
        </w:drawing>
      </w:r>
    </w:p>
    <w:p w:rsidR="00126E89" w:rsidRDefault="0061452F" w:rsidP="0061452F">
      <w:pPr>
        <w:pStyle w:val="Beschriftung"/>
        <w:rPr>
          <w:lang w:val="en-GB"/>
        </w:rPr>
      </w:pPr>
      <w:bookmarkStart w:id="105" w:name="_Toc430273695"/>
      <w:r w:rsidRPr="0061452F">
        <w:rPr>
          <w:lang w:val="en-US"/>
        </w:rPr>
        <w:t xml:space="preserve">Figure </w:t>
      </w:r>
      <w:r w:rsidR="00404AE1">
        <w:fldChar w:fldCharType="begin"/>
      </w:r>
      <w:r w:rsidRPr="0061452F">
        <w:rPr>
          <w:lang w:val="en-US"/>
        </w:rPr>
        <w:instrText xml:space="preserve"> SEQ Figure \* ARABIC </w:instrText>
      </w:r>
      <w:r w:rsidR="00404AE1">
        <w:fldChar w:fldCharType="separate"/>
      </w:r>
      <w:r w:rsidR="00D85DDB">
        <w:rPr>
          <w:lang w:val="en-US"/>
        </w:rPr>
        <w:t>14</w:t>
      </w:r>
      <w:r w:rsidR="00404AE1">
        <w:fldChar w:fldCharType="end"/>
      </w:r>
      <w:r w:rsidRPr="0061452F">
        <w:rPr>
          <w:lang w:val="en-US"/>
        </w:rPr>
        <w:t xml:space="preserve">: </w:t>
      </w:r>
      <w:r w:rsidR="00126E89">
        <w:rPr>
          <w:lang w:val="en-GB"/>
        </w:rPr>
        <w:t>Arrangement of panels at corners of openings</w:t>
      </w:r>
      <w:bookmarkEnd w:id="105"/>
    </w:p>
    <w:p w:rsidR="00126E89" w:rsidRPr="0061452F" w:rsidRDefault="00126E89" w:rsidP="0061452F">
      <w:pPr>
        <w:spacing w:after="360"/>
        <w:rPr>
          <w:lang w:val="en-GB"/>
        </w:rPr>
      </w:pPr>
      <w:r>
        <w:rPr>
          <w:lang w:val="en-GB"/>
        </w:rPr>
        <w:t>Butt and wall joints are grouted with reinforcement fabric strips and adhesive, and sealed, afte</w:t>
      </w:r>
      <w:r w:rsidR="0061452F">
        <w:rPr>
          <w:lang w:val="en-GB"/>
        </w:rPr>
        <w:t>r which plaster can be applied.</w:t>
      </w:r>
    </w:p>
    <w:p w:rsidR="004767B7" w:rsidRDefault="004767B7">
      <w:pPr>
        <w:tabs>
          <w:tab w:val="clear" w:pos="1162"/>
        </w:tabs>
        <w:spacing w:after="200" w:line="276" w:lineRule="auto"/>
        <w:ind w:left="0"/>
        <w:rPr>
          <w:rFonts w:eastAsia="Times New Roman" w:cs="Arial"/>
          <w:b/>
          <w:bCs/>
          <w:noProof/>
          <w:color w:val="E36C0A" w:themeColor="accent6" w:themeShade="BF"/>
          <w:szCs w:val="21"/>
          <w:bdr w:val="none" w:sz="0" w:space="0" w:color="auto" w:frame="1"/>
          <w:shd w:val="clear" w:color="auto" w:fill="FFFFFF"/>
          <w:lang w:val="en-US" w:eastAsia="de-AT"/>
        </w:rPr>
      </w:pPr>
      <w:r>
        <w:rPr>
          <w:rFonts w:eastAsia="Times New Roman" w:cs="Arial"/>
          <w:b/>
          <w:bCs/>
          <w:noProof/>
          <w:color w:val="E36C0A" w:themeColor="accent6" w:themeShade="BF"/>
          <w:szCs w:val="21"/>
          <w:bdr w:val="none" w:sz="0" w:space="0" w:color="auto" w:frame="1"/>
          <w:shd w:val="clear" w:color="auto" w:fill="FFFFFF"/>
          <w:lang w:val="en-US" w:eastAsia="de-AT"/>
        </w:rPr>
        <w:br w:type="page"/>
      </w:r>
    </w:p>
    <w:p w:rsidR="00126E89" w:rsidRPr="009A1166" w:rsidRDefault="0061452F" w:rsidP="00126E89">
      <w:pPr>
        <w:pBdr>
          <w:top w:val="single" w:sz="4" w:space="1" w:color="E36C0A" w:themeColor="accent6" w:themeShade="BF"/>
        </w:pBdr>
        <w:shd w:val="clear" w:color="auto" w:fill="FFFFFF" w:themeFill="background1"/>
        <w:spacing w:line="322" w:lineRule="auto"/>
        <w:rPr>
          <w:rFonts w:eastAsia="Times New Roman" w:cs="Arial"/>
          <w:noProof/>
          <w:color w:val="333333"/>
          <w:szCs w:val="21"/>
          <w:bdr w:val="none" w:sz="0" w:space="0" w:color="auto" w:frame="1"/>
          <w:shd w:val="clear" w:color="auto" w:fill="FFFFFF"/>
          <w:lang w:val="en-US" w:eastAsia="de-AT"/>
        </w:rPr>
      </w:pPr>
      <w:r w:rsidRPr="009A1166">
        <w:rPr>
          <w:rFonts w:eastAsia="Times New Roman" w:cs="Arial"/>
          <w:b/>
          <w:bCs/>
          <w:noProof/>
          <w:color w:val="E36C0A" w:themeColor="accent6" w:themeShade="BF"/>
          <w:szCs w:val="21"/>
          <w:bdr w:val="none" w:sz="0" w:space="0" w:color="auto" w:frame="1"/>
          <w:shd w:val="clear" w:color="auto" w:fill="FFFFFF"/>
          <w:lang w:val="en-US" w:eastAsia="de-AT"/>
        </w:rPr>
        <w:t xml:space="preserve">Two videos show the precise cutting of insulation panels: </w:t>
      </w:r>
    </w:p>
    <w:p w:rsidR="00126E89" w:rsidRPr="009A1166" w:rsidRDefault="00126E89" w:rsidP="00126E89">
      <w:pPr>
        <w:autoSpaceDN w:val="0"/>
        <w:spacing w:before="80" w:after="320"/>
        <w:textAlignment w:val="baseline"/>
        <w:rPr>
          <w:rFonts w:eastAsia="Calibri" w:cs="Times New Roman"/>
          <w:bCs/>
          <w:noProof/>
          <w:sz w:val="19"/>
          <w:szCs w:val="18"/>
          <w:bdr w:val="none" w:sz="0" w:space="0" w:color="auto" w:frame="1"/>
          <w:shd w:val="clear" w:color="auto" w:fill="FFFFFF"/>
          <w:lang w:val="en-US" w:eastAsia="de-AT"/>
        </w:rPr>
        <w:sectPr w:rsidR="00126E89" w:rsidRPr="009A1166" w:rsidSect="009B760D">
          <w:headerReference w:type="even" r:id="rId38"/>
          <w:headerReference w:type="default" r:id="rId39"/>
          <w:footerReference w:type="even" r:id="rId40"/>
          <w:footerReference w:type="default" r:id="rId41"/>
          <w:pgSz w:w="11906" w:h="16838"/>
          <w:pgMar w:top="964" w:right="1162" w:bottom="1418" w:left="1956" w:header="680" w:footer="680" w:gutter="0"/>
          <w:cols w:space="708"/>
          <w:docGrid w:linePitch="360"/>
        </w:sectPr>
      </w:pPr>
    </w:p>
    <w:p w:rsidR="00126E89" w:rsidRPr="00D85DDB" w:rsidRDefault="000C5765" w:rsidP="00126E89">
      <w:pPr>
        <w:autoSpaceDN w:val="0"/>
        <w:spacing w:before="80" w:after="320"/>
        <w:textAlignment w:val="baseline"/>
        <w:rPr>
          <w:rFonts w:eastAsia="Calibri" w:cs="Times New Roman"/>
          <w:bCs/>
          <w:noProof/>
          <w:sz w:val="19"/>
          <w:szCs w:val="18"/>
          <w:u w:val="single"/>
          <w:bdr w:val="none" w:sz="0" w:space="0" w:color="auto" w:frame="1"/>
          <w:shd w:val="clear" w:color="auto" w:fill="FFFFFF"/>
          <w:lang w:val="en-US" w:eastAsia="de-AT"/>
        </w:rPr>
      </w:pPr>
      <w:hyperlink r:id="rId42" w:history="1">
        <w:r w:rsidR="00126E89" w:rsidRPr="00D85DDB">
          <w:rPr>
            <w:rFonts w:eastAsia="Calibri" w:cs="Times New Roman"/>
            <w:bCs/>
            <w:noProof/>
            <w:sz w:val="19"/>
            <w:szCs w:val="18"/>
            <w:u w:val="single"/>
            <w:bdr w:val="none" w:sz="0" w:space="0" w:color="auto" w:frame="1"/>
            <w:shd w:val="clear" w:color="auto" w:fill="FFFFFF"/>
            <w:lang w:val="en-US" w:eastAsia="de-AT"/>
          </w:rPr>
          <w:t>http://www.youtube.com/watch?v=N-peFBssdUo</w:t>
        </w:r>
      </w:hyperlink>
      <w:r w:rsidR="00126E89" w:rsidRPr="00D85DDB">
        <w:rPr>
          <w:rFonts w:eastAsia="Calibri" w:cs="Times New Roman"/>
          <w:bCs/>
          <w:noProof/>
          <w:sz w:val="19"/>
          <w:szCs w:val="18"/>
          <w:u w:val="single"/>
          <w:bdr w:val="none" w:sz="0" w:space="0" w:color="auto" w:frame="1"/>
          <w:shd w:val="clear" w:color="auto" w:fill="FFFFFF"/>
          <w:lang w:val="en-US" w:eastAsia="de-AT"/>
        </w:rPr>
        <w:t xml:space="preserve">  </w:t>
      </w:r>
    </w:p>
    <w:p w:rsidR="00126E89" w:rsidRPr="00D85DDB" w:rsidRDefault="000C5765" w:rsidP="00126E89">
      <w:pPr>
        <w:autoSpaceDN w:val="0"/>
        <w:spacing w:before="80" w:after="320"/>
        <w:textAlignment w:val="baseline"/>
        <w:rPr>
          <w:rFonts w:eastAsia="Times New Roman" w:cs="Arial"/>
          <w:bCs/>
          <w:noProof/>
          <w:sz w:val="19"/>
          <w:szCs w:val="18"/>
          <w:bdr w:val="none" w:sz="0" w:space="0" w:color="auto" w:frame="1"/>
          <w:shd w:val="clear" w:color="auto" w:fill="FFFFFF"/>
          <w:lang w:val="en-US" w:eastAsia="de-AT"/>
        </w:rPr>
      </w:pPr>
      <w:hyperlink r:id="rId43" w:history="1">
        <w:r w:rsidR="00126E89" w:rsidRPr="00D85DDB">
          <w:rPr>
            <w:rFonts w:eastAsia="Times New Roman" w:cs="Arial"/>
            <w:bCs/>
            <w:noProof/>
            <w:sz w:val="19"/>
            <w:szCs w:val="18"/>
            <w:u w:val="single"/>
            <w:bdr w:val="none" w:sz="0" w:space="0" w:color="auto" w:frame="1"/>
            <w:shd w:val="clear" w:color="auto" w:fill="FFFFFF"/>
            <w:lang w:val="en-US" w:eastAsia="de-AT"/>
          </w:rPr>
          <w:t>http://www.youtube.com/watch?v=4SYJOkULm88</w:t>
        </w:r>
      </w:hyperlink>
    </w:p>
    <w:p w:rsidR="00126E89" w:rsidRPr="00D85DDB" w:rsidRDefault="00126E89" w:rsidP="0061452F">
      <w:pPr>
        <w:ind w:left="0"/>
        <w:rPr>
          <w:lang w:val="en-US" w:eastAsia="de-AT"/>
        </w:rPr>
        <w:sectPr w:rsidR="00126E89" w:rsidRPr="00D85DDB" w:rsidSect="0061452F">
          <w:type w:val="continuous"/>
          <w:pgSz w:w="11906" w:h="16838"/>
          <w:pgMar w:top="964" w:right="1162" w:bottom="1418" w:left="1956" w:header="680" w:footer="680" w:gutter="0"/>
          <w:cols w:num="2" w:space="708"/>
          <w:docGrid w:linePitch="360"/>
        </w:sectPr>
      </w:pPr>
    </w:p>
    <w:p w:rsidR="00126E89" w:rsidRPr="00D85DDB" w:rsidRDefault="00126E89" w:rsidP="00126E89">
      <w:pPr>
        <w:pBdr>
          <w:top w:val="single" w:sz="4" w:space="1" w:color="E36C0A" w:themeColor="accent6" w:themeShade="BF"/>
        </w:pBdr>
        <w:spacing w:before="80"/>
        <w:rPr>
          <w:rFonts w:eastAsia="Times New Roman" w:cs="Arial"/>
          <w:bCs/>
          <w:noProof/>
          <w:sz w:val="20"/>
          <w:lang w:val="en-US" w:eastAsia="de-AT"/>
        </w:rPr>
      </w:pPr>
    </w:p>
    <w:p w:rsidR="00126E89" w:rsidRDefault="00126E89" w:rsidP="00126E89">
      <w:pPr>
        <w:rPr>
          <w:lang w:val="en-GB"/>
        </w:rPr>
      </w:pPr>
      <w:r>
        <w:rPr>
          <w:lang w:val="en-GB"/>
        </w:rPr>
        <w:t>For several other areas of application, such as insulating flat roofs, beneath floor slabs or for screeds, the panels are laid, to some extent in more than one layer (if the panels are of the same kind), either offset or dovetailed.</w:t>
      </w:r>
    </w:p>
    <w:p w:rsidR="00126E89" w:rsidRPr="00A85186" w:rsidRDefault="00126E89" w:rsidP="0061452F">
      <w:pPr>
        <w:pStyle w:val="berschrift3"/>
      </w:pPr>
      <w:bookmarkStart w:id="106" w:name="__RefHeading__8325_1396765358"/>
      <w:bookmarkStart w:id="107" w:name="_Toc431640015"/>
      <w:bookmarkEnd w:id="106"/>
      <w:proofErr w:type="spellStart"/>
      <w:r w:rsidRPr="00A85186">
        <w:t>Health</w:t>
      </w:r>
      <w:proofErr w:type="spellEnd"/>
      <w:r w:rsidRPr="00A85186">
        <w:t xml:space="preserve"> </w:t>
      </w:r>
      <w:proofErr w:type="spellStart"/>
      <w:r w:rsidRPr="00A85186">
        <w:t>aspects</w:t>
      </w:r>
      <w:bookmarkEnd w:id="107"/>
      <w:proofErr w:type="spellEnd"/>
    </w:p>
    <w:p w:rsidR="00126E89" w:rsidRDefault="00126E89" w:rsidP="00126E89">
      <w:pPr>
        <w:rPr>
          <w:lang w:val="en-GB"/>
        </w:rPr>
      </w:pPr>
      <w:r>
        <w:rPr>
          <w:lang w:val="en-GB"/>
        </w:rPr>
        <w:t xml:space="preserve">Attention must be paid to the health aspects of the substances contained in the products. Worker protection is important, because dust can develop during grinding, and gas be emitted as a result of heating. The products’ reaction to fire behaviour must be taken into account during planning; careful installation is important. With regard to </w:t>
      </w:r>
      <w:proofErr w:type="spellStart"/>
      <w:r>
        <w:rPr>
          <w:lang w:val="en-GB"/>
        </w:rPr>
        <w:t>immissions</w:t>
      </w:r>
      <w:proofErr w:type="spellEnd"/>
      <w:r>
        <w:rPr>
          <w:lang w:val="en-GB"/>
        </w:rPr>
        <w:t>, reaction to fire and the effects of warmth in summer, it is advisable to separate foamed insulation from the interior with solid structural elements.</w:t>
      </w:r>
    </w:p>
    <w:p w:rsidR="00126E89" w:rsidRPr="00A85186" w:rsidRDefault="00126E89" w:rsidP="0061452F">
      <w:pPr>
        <w:pStyle w:val="berschrift3"/>
      </w:pPr>
      <w:bookmarkStart w:id="108" w:name="__RefHeading__8327_1396765358"/>
      <w:bookmarkStart w:id="109" w:name="_Toc431640016"/>
      <w:bookmarkEnd w:id="108"/>
      <w:proofErr w:type="spellStart"/>
      <w:r w:rsidRPr="00A85186">
        <w:t>Disposal</w:t>
      </w:r>
      <w:bookmarkEnd w:id="109"/>
      <w:proofErr w:type="spellEnd"/>
    </w:p>
    <w:p w:rsidR="00126E89" w:rsidRDefault="00126E89" w:rsidP="00126E89">
      <w:pPr>
        <w:rPr>
          <w:lang w:val="en-US"/>
        </w:rPr>
      </w:pPr>
      <w:r>
        <w:rPr>
          <w:lang w:val="en-US"/>
        </w:rPr>
        <w:t>Fossil-based insulation panels are usually bonded in place, after which they cannot be removed as a homogenous mass and re-used. They must be incinerated or disposed of at a landfill.</w:t>
      </w:r>
    </w:p>
    <w:p w:rsidR="00126E89" w:rsidRDefault="00126E89" w:rsidP="00126E89">
      <w:pPr>
        <w:rPr>
          <w:lang w:val="en-US"/>
        </w:rPr>
      </w:pPr>
      <w:r>
        <w:rPr>
          <w:lang w:val="en-US"/>
        </w:rPr>
        <w:t>If they are incinerated, to take advantage of the caloric value contained, this should take place in high-grade incineration plants, ensuring that no hazardous exhaust gases are emitted.</w:t>
      </w:r>
    </w:p>
    <w:p w:rsidR="00126E89" w:rsidRDefault="00126E89" w:rsidP="0061452F">
      <w:pPr>
        <w:pStyle w:val="berschrift1"/>
        <w:rPr>
          <w:rFonts w:eastAsia="Times New Roman"/>
          <w:lang w:val="en-US"/>
        </w:rPr>
      </w:pPr>
      <w:bookmarkStart w:id="110" w:name="__RefHeading__8329_1396765358"/>
      <w:bookmarkStart w:id="111" w:name="_Toc404174742"/>
      <w:bookmarkStart w:id="112" w:name="_Toc430272161"/>
      <w:bookmarkStart w:id="113" w:name="_Toc431640017"/>
      <w:bookmarkEnd w:id="110"/>
      <w:r>
        <w:rPr>
          <w:rFonts w:eastAsia="Times New Roman"/>
          <w:lang w:val="en-US"/>
        </w:rPr>
        <w:t>High-efficiency insulation materials</w:t>
      </w:r>
      <w:bookmarkEnd w:id="111"/>
      <w:bookmarkEnd w:id="112"/>
      <w:bookmarkEnd w:id="113"/>
    </w:p>
    <w:p w:rsidR="00126E89" w:rsidRPr="00A85186" w:rsidRDefault="00126E89" w:rsidP="0061452F">
      <w:pPr>
        <w:pStyle w:val="berschrift2"/>
      </w:pPr>
      <w:bookmarkStart w:id="114" w:name="__RefHeading__8331_1396765358"/>
      <w:bookmarkStart w:id="115" w:name="_Toc404174743"/>
      <w:bookmarkStart w:id="116" w:name="_Toc430272162"/>
      <w:bookmarkStart w:id="117" w:name="_Toc431640018"/>
      <w:bookmarkEnd w:id="114"/>
      <w:proofErr w:type="spellStart"/>
      <w:r w:rsidRPr="00A85186">
        <w:t>Vacuum</w:t>
      </w:r>
      <w:proofErr w:type="spellEnd"/>
      <w:r w:rsidRPr="00A85186">
        <w:t xml:space="preserve"> </w:t>
      </w:r>
      <w:proofErr w:type="spellStart"/>
      <w:r w:rsidRPr="00A85186">
        <w:t>insulation</w:t>
      </w:r>
      <w:bookmarkEnd w:id="115"/>
      <w:bookmarkEnd w:id="116"/>
      <w:bookmarkEnd w:id="117"/>
      <w:proofErr w:type="spellEnd"/>
    </w:p>
    <w:p w:rsidR="00126E89" w:rsidRDefault="00126E89" w:rsidP="0061452F">
      <w:pPr>
        <w:rPr>
          <w:lang w:val="en-GB"/>
        </w:rPr>
      </w:pPr>
      <w:r>
        <w:rPr>
          <w:lang w:val="en-GB"/>
        </w:rPr>
        <w:t xml:space="preserve">Vacuum insulation, commonly in the form of Vacuum Insulated Panels (VIPs), insulates excellently with a fifth of the thickness of standard insulation materials. With vacuum insulated panels (VIPs), a thermal conductivity less than </w:t>
      </w:r>
      <w:r w:rsidRPr="007831AE">
        <w:rPr>
          <w:lang w:val="en-GB"/>
        </w:rPr>
        <w:t>λ</w:t>
      </w:r>
      <w:r>
        <w:rPr>
          <w:lang w:val="en-GB"/>
        </w:rPr>
        <w:t xml:space="preserve"> = 0.004 W/</w:t>
      </w:r>
      <w:proofErr w:type="spellStart"/>
      <w:r>
        <w:rPr>
          <w:lang w:val="en-GB"/>
        </w:rPr>
        <w:t>mK</w:t>
      </w:r>
      <w:proofErr w:type="spellEnd"/>
      <w:r>
        <w:rPr>
          <w:lang w:val="en-GB"/>
        </w:rPr>
        <w:t xml:space="preserve"> can be achieved. The value approved for calculation purposes, though, is </w:t>
      </w:r>
      <w:r w:rsidRPr="007831AE">
        <w:rPr>
          <w:lang w:val="en-GB"/>
        </w:rPr>
        <w:t>λ</w:t>
      </w:r>
      <w:r>
        <w:rPr>
          <w:lang w:val="en-GB"/>
        </w:rPr>
        <w:t xml:space="preserve"> = 0.007 to 0.008 W/</w:t>
      </w:r>
      <w:proofErr w:type="spellStart"/>
      <w:r>
        <w:rPr>
          <w:lang w:val="en-GB"/>
        </w:rPr>
        <w:t>mK</w:t>
      </w:r>
      <w:proofErr w:type="spellEnd"/>
      <w:r>
        <w:rPr>
          <w:lang w:val="en-GB"/>
        </w:rPr>
        <w:t>, because losses occur at butt joints, special fittings and fasteners. This value allows for the fact that the vacuum within gradually deteriorates.</w:t>
      </w:r>
    </w:p>
    <w:p w:rsidR="00126E89" w:rsidRPr="00A85186" w:rsidRDefault="00126E89" w:rsidP="0061452F">
      <w:pPr>
        <w:pStyle w:val="berschrift3"/>
      </w:pPr>
      <w:bookmarkStart w:id="118" w:name="__RefHeading__8333_1396765358"/>
      <w:bookmarkStart w:id="119" w:name="_Toc431640019"/>
      <w:bookmarkEnd w:id="118"/>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119"/>
      <w:proofErr w:type="spellEnd"/>
    </w:p>
    <w:p w:rsidR="00126E89" w:rsidRDefault="00126E89" w:rsidP="00126E89">
      <w:pPr>
        <w:rPr>
          <w:lang w:val="en-GB"/>
        </w:rPr>
      </w:pPr>
      <w:r>
        <w:rPr>
          <w:lang w:val="en-GB"/>
        </w:rPr>
        <w:t>VIPs consist of a porous core, usually made of fumed silica, surrounded by a composite metal foil which prevents gas from getting into the panel.</w:t>
      </w:r>
    </w:p>
    <w:p w:rsidR="00126E89" w:rsidRDefault="00126E89" w:rsidP="00126E89">
      <w:pPr>
        <w:rPr>
          <w:lang w:val="en-GB"/>
        </w:rPr>
      </w:pPr>
      <w:r>
        <w:rPr>
          <w:lang w:val="en-GB"/>
        </w:rPr>
        <w:t>Production is energy and cost-intensive.</w:t>
      </w:r>
    </w:p>
    <w:p w:rsidR="00126E89" w:rsidRPr="00A85186" w:rsidRDefault="00126E89" w:rsidP="0061452F">
      <w:pPr>
        <w:pStyle w:val="berschrift3"/>
      </w:pPr>
      <w:bookmarkStart w:id="120" w:name="__RefHeading__8335_1396765358"/>
      <w:bookmarkStart w:id="121" w:name="_Toc431640020"/>
      <w:bookmarkEnd w:id="120"/>
      <w:r w:rsidRPr="00A85186">
        <w:t xml:space="preserve">Areas of </w:t>
      </w:r>
      <w:proofErr w:type="spellStart"/>
      <w:r w:rsidRPr="00A85186">
        <w:t>application</w:t>
      </w:r>
      <w:bookmarkEnd w:id="121"/>
      <w:proofErr w:type="spellEnd"/>
    </w:p>
    <w:p w:rsidR="00126E89" w:rsidRDefault="00126E89" w:rsidP="00126E89">
      <w:pPr>
        <w:rPr>
          <w:lang w:val="en-US"/>
        </w:rPr>
      </w:pPr>
      <w:r>
        <w:rPr>
          <w:lang w:val="en-US"/>
        </w:rPr>
        <w:t>Vacuum insulation has been used for quite some time to insulate cooling appliances and for other specialized applications in industry. For some years prefabricated elements have been used for structures in residential buildings, and these turn out to work well in practice.</w:t>
      </w:r>
    </w:p>
    <w:p w:rsidR="00126E89" w:rsidRDefault="00126E89" w:rsidP="00126E89">
      <w:pPr>
        <w:rPr>
          <w:lang w:val="en-US"/>
        </w:rPr>
      </w:pPr>
      <w:r>
        <w:rPr>
          <w:lang w:val="en-US"/>
        </w:rPr>
        <w:t>Due to its high cost vacuum insulation is used for preference where space for the insulation layer is restricted. Areas of application thus range from outside wall insulation on very expensive sites, via floor (slab) insulation in renovation projects where ceiling height is limited, to roof terrace insulation in order to provide level access from the apartments. Other applications involve special elements such as window panels, doors, special solutions for small areas, etc.</w:t>
      </w:r>
    </w:p>
    <w:p w:rsidR="00126E89" w:rsidRPr="00A85186" w:rsidRDefault="00126E89" w:rsidP="0061452F">
      <w:pPr>
        <w:pStyle w:val="berschrift3"/>
      </w:pPr>
      <w:bookmarkStart w:id="122" w:name="__RefHeading__8337_1396765358"/>
      <w:bookmarkStart w:id="123" w:name="_Toc431640021"/>
      <w:bookmarkEnd w:id="122"/>
      <w:r w:rsidRPr="00A85186">
        <w:t>Processing/</w:t>
      </w:r>
      <w:proofErr w:type="spellStart"/>
      <w:r w:rsidRPr="00A85186">
        <w:t>practical</w:t>
      </w:r>
      <w:proofErr w:type="spellEnd"/>
      <w:r w:rsidRPr="00A85186">
        <w:t xml:space="preserve"> </w:t>
      </w:r>
      <w:proofErr w:type="spellStart"/>
      <w:r w:rsidRPr="00A85186">
        <w:t>tips</w:t>
      </w:r>
      <w:bookmarkEnd w:id="123"/>
      <w:proofErr w:type="spellEnd"/>
    </w:p>
    <w:p w:rsidR="00126E89" w:rsidRDefault="00126E89" w:rsidP="00126E89">
      <w:pPr>
        <w:rPr>
          <w:lang w:val="en-US"/>
        </w:rPr>
      </w:pPr>
      <w:r>
        <w:rPr>
          <w:lang w:val="en-US"/>
        </w:rPr>
        <w:t>The airtight panel envelope must not be damaged during installation or in use. This makes processing vacuum insulation panels in buildings a demanding task. For this reason, panels with a protective layer on one or both faces are available for certain applications.</w:t>
      </w:r>
    </w:p>
    <w:p w:rsidR="00126E89" w:rsidRDefault="00126E89" w:rsidP="00126E89">
      <w:pPr>
        <w:rPr>
          <w:lang w:val="en-US"/>
        </w:rPr>
      </w:pPr>
      <w:r>
        <w:rPr>
          <w:lang w:val="en-US"/>
        </w:rPr>
        <w:t>In addition, the panels must be supplied custom-fitted, so as to insulate without gaps or chinks. Producers are going over to providing small gap-fillers made from high-grade adaptable insulation material.</w:t>
      </w:r>
    </w:p>
    <w:p w:rsidR="00126E89" w:rsidRDefault="00126E89" w:rsidP="00126E89">
      <w:pPr>
        <w:rPr>
          <w:lang w:val="en-US"/>
        </w:rPr>
      </w:pPr>
      <w:r>
        <w:rPr>
          <w:lang w:val="en-US"/>
        </w:rPr>
        <w:t>The VIPs, and the shell if appropriate, must be secured at the joints without the panels being punctured. If panels are laid on the floor, it may make sense to make two layers in order to reinforce the weaknesses at the joints.</w:t>
      </w:r>
    </w:p>
    <w:p w:rsidR="00126E89" w:rsidRDefault="00126E89" w:rsidP="00126E89">
      <w:pPr>
        <w:rPr>
          <w:lang w:val="en-US"/>
        </w:rPr>
      </w:pPr>
      <w:r>
        <w:rPr>
          <w:lang w:val="en-US"/>
        </w:rPr>
        <w:t xml:space="preserve">From the perspective of protecting the building it is not a problem if the vacuum in some areas fails in the course of time, because even without vacuum the thermal conductivity of the material is still in the range </w:t>
      </w:r>
      <w:r w:rsidRPr="007831AE">
        <w:rPr>
          <w:lang w:val="en-GB"/>
        </w:rPr>
        <w:t>λ</w:t>
      </w:r>
      <w:r>
        <w:rPr>
          <w:lang w:val="en-GB"/>
        </w:rPr>
        <w:t xml:space="preserve"> = </w:t>
      </w:r>
      <w:r>
        <w:rPr>
          <w:lang w:val="en-US"/>
        </w:rPr>
        <w:t>0.016 to 0.022 W/</w:t>
      </w:r>
      <w:proofErr w:type="spellStart"/>
      <w:r>
        <w:rPr>
          <w:lang w:val="en-US"/>
        </w:rPr>
        <w:t>mK</w:t>
      </w:r>
      <w:proofErr w:type="spellEnd"/>
      <w:r>
        <w:rPr>
          <w:lang w:val="en-US"/>
        </w:rPr>
        <w:t>, and this loss is already allowed for in the higher value approved for calculation purposes.</w:t>
      </w:r>
    </w:p>
    <w:p w:rsidR="00126E89" w:rsidRPr="001D0726" w:rsidRDefault="000C5765" w:rsidP="00126E89">
      <w:pPr>
        <w:spacing w:line="360" w:lineRule="auto"/>
        <w:jc w:val="both"/>
        <w:rPr>
          <w:rFonts w:cs="Arial"/>
          <w:lang w:eastAsia="de-AT"/>
        </w:rPr>
      </w:pPr>
      <w:r>
        <w:rPr>
          <w:noProof/>
          <w:lang w:eastAsia="de-DE"/>
        </w:rPr>
      </w:r>
      <w:r>
        <w:rPr>
          <w:noProof/>
          <w:lang w:eastAsia="de-DE"/>
        </w:rPr>
        <w:pict>
          <v:rect id="Rechteck 169" o:spid="_x0000_s1031"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126E89">
        <w:rPr>
          <w:rFonts w:cs="Arial"/>
          <w:noProof/>
          <w:lang w:eastAsia="de-DE"/>
        </w:rPr>
        <w:drawing>
          <wp:inline distT="0" distB="0" distL="0" distR="0">
            <wp:extent cx="2874645" cy="1777365"/>
            <wp:effectExtent l="19050" t="0" r="1905" b="0"/>
            <wp:docPr id="13"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44" cstate="print"/>
                    <a:srcRect/>
                    <a:stretch>
                      <a:fillRect/>
                    </a:stretch>
                  </pic:blipFill>
                  <pic:spPr bwMode="auto">
                    <a:xfrm>
                      <a:off x="0" y="0"/>
                      <a:ext cx="2874645" cy="1777365"/>
                    </a:xfrm>
                    <a:prstGeom prst="rect">
                      <a:avLst/>
                    </a:prstGeom>
                    <a:noFill/>
                    <a:ln w="9525">
                      <a:noFill/>
                      <a:miter lim="800000"/>
                      <a:headEnd/>
                      <a:tailEnd/>
                    </a:ln>
                  </pic:spPr>
                </pic:pic>
              </a:graphicData>
            </a:graphic>
          </wp:inline>
        </w:drawing>
      </w:r>
    </w:p>
    <w:p w:rsidR="00126E89" w:rsidRDefault="0061452F" w:rsidP="0061452F">
      <w:pPr>
        <w:pStyle w:val="Beschriftung"/>
        <w:rPr>
          <w:lang w:val="en-US"/>
        </w:rPr>
      </w:pPr>
      <w:bookmarkStart w:id="124" w:name="_Toc430273696"/>
      <w:r w:rsidRPr="0061452F">
        <w:rPr>
          <w:lang w:val="en-US"/>
        </w:rPr>
        <w:t xml:space="preserve">Figure </w:t>
      </w:r>
      <w:r w:rsidR="00404AE1">
        <w:fldChar w:fldCharType="begin"/>
      </w:r>
      <w:r w:rsidRPr="0061452F">
        <w:rPr>
          <w:lang w:val="en-US"/>
        </w:rPr>
        <w:instrText xml:space="preserve"> SEQ Figure \* ARABIC </w:instrText>
      </w:r>
      <w:r w:rsidR="00404AE1">
        <w:fldChar w:fldCharType="separate"/>
      </w:r>
      <w:r w:rsidR="00D85DDB">
        <w:rPr>
          <w:lang w:val="en-US"/>
        </w:rPr>
        <w:t>15</w:t>
      </w:r>
      <w:r w:rsidR="00404AE1">
        <w:fldChar w:fldCharType="end"/>
      </w:r>
      <w:r w:rsidRPr="0061452F">
        <w:rPr>
          <w:lang w:val="en-US"/>
        </w:rPr>
        <w:t xml:space="preserve">: </w:t>
      </w:r>
      <w:r w:rsidR="00126E89">
        <w:rPr>
          <w:lang w:val="en-US"/>
        </w:rPr>
        <w:t>Vacuum insulation panels (source: Porextherm Dämmstoffe GmbH)</w:t>
      </w:r>
      <w:bookmarkEnd w:id="124"/>
    </w:p>
    <w:p w:rsidR="00126E89" w:rsidRPr="00A85186" w:rsidRDefault="00126E89" w:rsidP="0061452F">
      <w:pPr>
        <w:pStyle w:val="berschrift3"/>
      </w:pPr>
      <w:bookmarkStart w:id="125" w:name="__RefHeading__8339_1396765358"/>
      <w:bookmarkStart w:id="126" w:name="_Toc431640022"/>
      <w:bookmarkEnd w:id="125"/>
      <w:proofErr w:type="spellStart"/>
      <w:r w:rsidRPr="00A85186">
        <w:t>Disposal</w:t>
      </w:r>
      <w:bookmarkEnd w:id="126"/>
      <w:proofErr w:type="spellEnd"/>
    </w:p>
    <w:p w:rsidR="00126E89" w:rsidRDefault="00126E89" w:rsidP="00126E89">
      <w:pPr>
        <w:rPr>
          <w:lang w:val="en-US"/>
        </w:rPr>
      </w:pPr>
      <w:r>
        <w:rPr>
          <w:lang w:val="en-US"/>
        </w:rPr>
        <w:t>Vacuum insulation should be installed in such a way that it can be removed tidily when the time comes. Because of the high material value of the panel core, re-using the material is recommended. The foil can be recycled separately.</w:t>
      </w:r>
    </w:p>
    <w:p w:rsidR="00126E89" w:rsidRPr="00A85186" w:rsidRDefault="00126E89" w:rsidP="0061452F">
      <w:pPr>
        <w:pStyle w:val="berschrift2"/>
      </w:pPr>
      <w:bookmarkStart w:id="127" w:name="__RefHeading__8341_1396765358"/>
      <w:bookmarkStart w:id="128" w:name="_Toc404174744"/>
      <w:bookmarkStart w:id="129" w:name="_Toc430272163"/>
      <w:bookmarkStart w:id="130" w:name="_Toc431640023"/>
      <w:bookmarkEnd w:id="127"/>
      <w:proofErr w:type="spellStart"/>
      <w:r w:rsidRPr="00A85186">
        <w:t>Aerogels</w:t>
      </w:r>
      <w:bookmarkEnd w:id="128"/>
      <w:bookmarkEnd w:id="129"/>
      <w:bookmarkEnd w:id="130"/>
      <w:proofErr w:type="spellEnd"/>
    </w:p>
    <w:p w:rsidR="00126E89" w:rsidRDefault="00126E89" w:rsidP="00126E89">
      <w:pPr>
        <w:rPr>
          <w:lang w:val="en-US"/>
        </w:rPr>
      </w:pPr>
      <w:r>
        <w:rPr>
          <w:lang w:val="en-US"/>
        </w:rPr>
        <w:t>Aerogels are highly porous solids with nanostructure; more than 99.9 % of their volume consists of air pores. In recent years they have been increasingly used in the construction sector, both for indoor insulation and as an additive for outside plaster systems.</w:t>
      </w:r>
    </w:p>
    <w:p w:rsidR="00126E89" w:rsidRPr="00A85186" w:rsidRDefault="00126E89" w:rsidP="0061452F">
      <w:pPr>
        <w:pStyle w:val="berschrift3"/>
      </w:pPr>
      <w:bookmarkStart w:id="131" w:name="__RefHeading__8343_1396765358"/>
      <w:bookmarkStart w:id="132" w:name="_Toc431640024"/>
      <w:bookmarkEnd w:id="131"/>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132"/>
      <w:proofErr w:type="spellEnd"/>
    </w:p>
    <w:p w:rsidR="00126E89" w:rsidRDefault="00126E89" w:rsidP="00126E89">
      <w:pPr>
        <w:rPr>
          <w:lang w:val="en-GB"/>
        </w:rPr>
      </w:pPr>
      <w:r>
        <w:rPr>
          <w:lang w:val="en-US"/>
        </w:rPr>
        <w:t xml:space="preserve">Aerogels can be based on various raw materials. The most common ones are silicate-based, but it is also possible to produce them based on carbon, plastic or metal oxide. </w:t>
      </w:r>
      <w:r>
        <w:rPr>
          <w:lang w:val="en-GB"/>
        </w:rPr>
        <w:t>Production is energy and cost-intensive.</w:t>
      </w:r>
    </w:p>
    <w:p w:rsidR="00126E89" w:rsidRPr="0061452F" w:rsidRDefault="00126E89" w:rsidP="0061452F">
      <w:pPr>
        <w:pBdr>
          <w:top w:val="single" w:sz="8" w:space="1" w:color="E36C0A" w:themeColor="accent6" w:themeShade="BF"/>
          <w:bottom w:val="single" w:sz="8" w:space="1" w:color="E36C0A" w:themeColor="accent6" w:themeShade="BF"/>
        </w:pBdr>
        <w:shd w:val="clear" w:color="auto" w:fill="F2F2F2" w:themeFill="background1" w:themeFillShade="F2"/>
        <w:rPr>
          <w:b/>
          <w:color w:val="E36C0A" w:themeColor="accent6" w:themeShade="BF"/>
          <w:lang w:val="en-US"/>
        </w:rPr>
      </w:pPr>
      <w:bookmarkStart w:id="133" w:name="__RefHeading__8345_1396765358"/>
      <w:r w:rsidRPr="0061452F">
        <w:rPr>
          <w:b/>
          <w:color w:val="E36C0A" w:themeColor="accent6" w:themeShade="BF"/>
          <w:lang w:val="en-US"/>
        </w:rPr>
        <w:t>B</w:t>
      </w:r>
      <w:bookmarkEnd w:id="133"/>
      <w:r w:rsidRPr="0061452F">
        <w:rPr>
          <w:b/>
          <w:color w:val="E36C0A" w:themeColor="accent6" w:themeShade="BF"/>
          <w:lang w:val="en-US"/>
        </w:rPr>
        <w:t>ackground</w:t>
      </w:r>
    </w:p>
    <w:p w:rsidR="00126E89" w:rsidRDefault="00126E89" w:rsidP="0061452F">
      <w:pPr>
        <w:pBdr>
          <w:top w:val="single" w:sz="8" w:space="1" w:color="E36C0A" w:themeColor="accent6" w:themeShade="BF"/>
          <w:bottom w:val="single" w:sz="8" w:space="1" w:color="E36C0A" w:themeColor="accent6" w:themeShade="BF"/>
        </w:pBdr>
        <w:shd w:val="clear" w:color="auto" w:fill="F2F2F2" w:themeFill="background1" w:themeFillShade="F2"/>
        <w:rPr>
          <w:lang w:val="en-GB"/>
        </w:rPr>
      </w:pPr>
      <w:r>
        <w:rPr>
          <w:lang w:val="en-GB"/>
        </w:rPr>
        <w:t>Most aerogels used for construction are synthetic silica gels, either amorphous or crystalline, for example permeating a flexible non-woven substrate. This results in high thermal resistance, while processing is easier with a flexible blanket.</w:t>
      </w:r>
    </w:p>
    <w:p w:rsidR="00126E89" w:rsidRPr="00A85186" w:rsidRDefault="00126E89" w:rsidP="0061452F">
      <w:pPr>
        <w:pStyle w:val="berschrift3"/>
      </w:pPr>
      <w:bookmarkStart w:id="134" w:name="__RefHeading__8347_1396765358"/>
      <w:bookmarkStart w:id="135" w:name="_Toc431640025"/>
      <w:bookmarkEnd w:id="134"/>
      <w:r w:rsidRPr="00A85186">
        <w:t xml:space="preserve">Areas of </w:t>
      </w:r>
      <w:proofErr w:type="spellStart"/>
      <w:r w:rsidRPr="00A85186">
        <w:t>application</w:t>
      </w:r>
      <w:bookmarkEnd w:id="135"/>
      <w:proofErr w:type="spellEnd"/>
    </w:p>
    <w:p w:rsidR="00126E89" w:rsidRDefault="00126E89" w:rsidP="00126E89">
      <w:pPr>
        <w:rPr>
          <w:lang w:val="en-US"/>
        </w:rPr>
      </w:pPr>
      <w:r>
        <w:rPr>
          <w:lang w:val="en-US"/>
        </w:rPr>
        <w:t xml:space="preserve">Aerogels were originally used between panes in multiple glazing, or as transparent thermal insulation. In recent years aerogel insulation with a thermal conductivity of </w:t>
      </w:r>
      <w:r w:rsidRPr="007831AE">
        <w:rPr>
          <w:lang w:val="en-GB"/>
        </w:rPr>
        <w:t>λ</w:t>
      </w:r>
      <w:r>
        <w:rPr>
          <w:lang w:val="en-GB"/>
        </w:rPr>
        <w:t xml:space="preserve"> = </w:t>
      </w:r>
      <w:r>
        <w:rPr>
          <w:lang w:val="en-US"/>
        </w:rPr>
        <w:t>0.013 to 0.020 W/</w:t>
      </w:r>
      <w:proofErr w:type="spellStart"/>
      <w:r>
        <w:rPr>
          <w:lang w:val="en-US"/>
        </w:rPr>
        <w:t>mK</w:t>
      </w:r>
      <w:proofErr w:type="spellEnd"/>
      <w:r>
        <w:rPr>
          <w:lang w:val="en-US"/>
        </w:rPr>
        <w:t xml:space="preserve"> has become available for indoor insulation. Outside insulation systems in the form of ETICS are also available. A very interesting solution for listed buildings is insulation plaster with aerogel additives, which achieves a thermal conductivity of approx. </w:t>
      </w:r>
      <w:r w:rsidRPr="007831AE">
        <w:rPr>
          <w:lang w:val="en-GB"/>
        </w:rPr>
        <w:t>λ</w:t>
      </w:r>
      <w:r>
        <w:rPr>
          <w:lang w:val="en-GB"/>
        </w:rPr>
        <w:t xml:space="preserve"> = </w:t>
      </w:r>
      <w:r>
        <w:rPr>
          <w:lang w:val="en-US"/>
        </w:rPr>
        <w:t>0.028 W/</w:t>
      </w:r>
      <w:proofErr w:type="spellStart"/>
      <w:r>
        <w:rPr>
          <w:lang w:val="en-US"/>
        </w:rPr>
        <w:t>mK</w:t>
      </w:r>
      <w:proofErr w:type="spellEnd"/>
      <w:r>
        <w:rPr>
          <w:lang w:val="en-US"/>
        </w:rPr>
        <w:t xml:space="preserve"> and can be applied to outside walls with standard thicknesses.</w:t>
      </w:r>
    </w:p>
    <w:p w:rsidR="00126E89" w:rsidRPr="001D0726" w:rsidRDefault="000C5765" w:rsidP="00126E89">
      <w:pPr>
        <w:spacing w:line="360" w:lineRule="auto"/>
        <w:jc w:val="both"/>
        <w:rPr>
          <w:rFonts w:cs="Arial"/>
          <w:lang w:eastAsia="de-AT"/>
        </w:rPr>
      </w:pPr>
      <w:r>
        <w:rPr>
          <w:noProof/>
          <w:lang w:eastAsia="de-DE"/>
        </w:rPr>
      </w:r>
      <w:r>
        <w:rPr>
          <w:noProof/>
          <w:lang w:eastAsia="de-DE"/>
        </w:rPr>
        <w:pict>
          <v:rect id="Rechteck 168" o:spid="_x0000_s1030"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126E89">
        <w:rPr>
          <w:rFonts w:cs="Arial"/>
          <w:noProof/>
          <w:lang w:eastAsia="de-DE"/>
        </w:rPr>
        <w:drawing>
          <wp:inline distT="0" distB="0" distL="0" distR="0">
            <wp:extent cx="3204210" cy="2136140"/>
            <wp:effectExtent l="19050" t="0" r="0" b="0"/>
            <wp:docPr id="14"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45" cstate="print"/>
                    <a:srcRect/>
                    <a:stretch>
                      <a:fillRect/>
                    </a:stretch>
                  </pic:blipFill>
                  <pic:spPr bwMode="auto">
                    <a:xfrm>
                      <a:off x="0" y="0"/>
                      <a:ext cx="3204210" cy="2136140"/>
                    </a:xfrm>
                    <a:prstGeom prst="rect">
                      <a:avLst/>
                    </a:prstGeom>
                    <a:noFill/>
                    <a:ln w="9525">
                      <a:noFill/>
                      <a:miter lim="800000"/>
                      <a:headEnd/>
                      <a:tailEnd/>
                    </a:ln>
                  </pic:spPr>
                </pic:pic>
              </a:graphicData>
            </a:graphic>
          </wp:inline>
        </w:drawing>
      </w:r>
    </w:p>
    <w:p w:rsidR="00126E89" w:rsidRPr="0061452F" w:rsidRDefault="0061452F" w:rsidP="0061452F">
      <w:pPr>
        <w:pStyle w:val="Beschriftung"/>
        <w:rPr>
          <w:lang w:val="en-US"/>
        </w:rPr>
      </w:pPr>
      <w:bookmarkStart w:id="136" w:name="_Toc430273697"/>
      <w:r w:rsidRPr="0061452F">
        <w:rPr>
          <w:lang w:val="en-US"/>
        </w:rPr>
        <w:t xml:space="preserve">Figure </w:t>
      </w:r>
      <w:r w:rsidR="00404AE1">
        <w:fldChar w:fldCharType="begin"/>
      </w:r>
      <w:r w:rsidRPr="0061452F">
        <w:rPr>
          <w:lang w:val="en-US"/>
        </w:rPr>
        <w:instrText xml:space="preserve"> SEQ Figure \* ARABIC </w:instrText>
      </w:r>
      <w:r w:rsidR="00404AE1">
        <w:fldChar w:fldCharType="separate"/>
      </w:r>
      <w:r w:rsidR="00D85DDB">
        <w:rPr>
          <w:lang w:val="en-US"/>
        </w:rPr>
        <w:t>16</w:t>
      </w:r>
      <w:r w:rsidR="00404AE1">
        <w:fldChar w:fldCharType="end"/>
      </w:r>
      <w:r w:rsidRPr="0061452F">
        <w:rPr>
          <w:lang w:val="en-US"/>
        </w:rPr>
        <w:t xml:space="preserve">: </w:t>
      </w:r>
      <w:r w:rsidR="00126E89">
        <w:rPr>
          <w:lang w:val="en-US"/>
        </w:rPr>
        <w:t xml:space="preserve">A piece of aerogel (source: Alcántara 2008, </w:t>
      </w:r>
      <w:hyperlink w:anchor="/" w:history="1">
        <w:r w:rsidR="00126E89" w:rsidRPr="0061452F">
          <w:rPr>
            <w:rStyle w:val="Hyperlink"/>
            <w:color w:val="auto"/>
            <w:lang w:val="en-US"/>
          </w:rPr>
          <w:t>http://www.flickr.com/photos/sergiooaf/3086812722/#/</w:t>
        </w:r>
      </w:hyperlink>
      <w:r w:rsidR="00126E89" w:rsidRPr="0061452F">
        <w:rPr>
          <w:lang w:val="en-US"/>
        </w:rPr>
        <w:t>)</w:t>
      </w:r>
      <w:bookmarkEnd w:id="136"/>
    </w:p>
    <w:p w:rsidR="00126E89" w:rsidRPr="00A85186" w:rsidRDefault="00126E89" w:rsidP="0061452F">
      <w:pPr>
        <w:pStyle w:val="berschrift3"/>
      </w:pPr>
      <w:bookmarkStart w:id="137" w:name="__RefHeading__8349_1396765358"/>
      <w:bookmarkStart w:id="138" w:name="_Toc431640026"/>
      <w:bookmarkEnd w:id="137"/>
      <w:r w:rsidRPr="00A85186">
        <w:t>Processing/</w:t>
      </w:r>
      <w:proofErr w:type="spellStart"/>
      <w:r w:rsidRPr="00A85186">
        <w:t>practical</w:t>
      </w:r>
      <w:proofErr w:type="spellEnd"/>
      <w:r w:rsidRPr="00A85186">
        <w:t xml:space="preserve"> </w:t>
      </w:r>
      <w:proofErr w:type="spellStart"/>
      <w:r w:rsidRPr="00A85186">
        <w:t>tips</w:t>
      </w:r>
      <w:bookmarkEnd w:id="138"/>
      <w:proofErr w:type="spellEnd"/>
    </w:p>
    <w:p w:rsidR="00126E89" w:rsidRDefault="00126E89" w:rsidP="00126E89">
      <w:pPr>
        <w:rPr>
          <w:lang w:val="en-US"/>
        </w:rPr>
      </w:pPr>
      <w:r>
        <w:rPr>
          <w:lang w:val="en-US"/>
        </w:rPr>
        <w:t>Aerogel insulation involves dust developing during production, processing and removal, which can cause feelings of skin dryness and irritation of the eyes, the skin and the respiratory tract. Appropriate measures must therefore be taken during processing to protect the respiratory tract and skin.</w:t>
      </w:r>
    </w:p>
    <w:p w:rsidR="00126E89" w:rsidRPr="00A85186" w:rsidRDefault="00126E89" w:rsidP="0061452F">
      <w:pPr>
        <w:pStyle w:val="berschrift3"/>
      </w:pPr>
      <w:bookmarkStart w:id="139" w:name="__RefHeading__8351_1396765358"/>
      <w:bookmarkStart w:id="140" w:name="_Toc431640027"/>
      <w:bookmarkEnd w:id="139"/>
      <w:proofErr w:type="spellStart"/>
      <w:r w:rsidRPr="00A85186">
        <w:t>Disposal</w:t>
      </w:r>
      <w:bookmarkEnd w:id="140"/>
      <w:proofErr w:type="spellEnd"/>
    </w:p>
    <w:p w:rsidR="00126E89" w:rsidRDefault="00126E89" w:rsidP="00126E89">
      <w:pPr>
        <w:rPr>
          <w:lang w:val="en-US"/>
        </w:rPr>
      </w:pPr>
      <w:r>
        <w:rPr>
          <w:lang w:val="en-US"/>
        </w:rPr>
        <w:t>Disposal can be done at a landfill; in this case the aerogels should be covered over immediately to avoid dust developing.</w:t>
      </w:r>
    </w:p>
    <w:p w:rsidR="00126E89" w:rsidRDefault="00126E89" w:rsidP="0061452F">
      <w:pPr>
        <w:pStyle w:val="berschrift1"/>
        <w:rPr>
          <w:rFonts w:eastAsia="Times New Roman"/>
          <w:lang w:val="en-US"/>
        </w:rPr>
      </w:pPr>
      <w:bookmarkStart w:id="141" w:name="__RefHeading__8353_1396765358"/>
      <w:bookmarkStart w:id="142" w:name="_Toc404174745"/>
      <w:bookmarkStart w:id="143" w:name="_Toc430272164"/>
      <w:bookmarkStart w:id="144" w:name="_Toc431640028"/>
      <w:bookmarkEnd w:id="141"/>
      <w:r>
        <w:rPr>
          <w:rFonts w:eastAsia="Times New Roman"/>
          <w:lang w:val="en-US"/>
        </w:rPr>
        <w:t>Insulation materials from renewable resources</w:t>
      </w:r>
      <w:bookmarkEnd w:id="142"/>
      <w:bookmarkEnd w:id="143"/>
      <w:bookmarkEnd w:id="144"/>
    </w:p>
    <w:p w:rsidR="00126E89" w:rsidRPr="00A85186" w:rsidRDefault="00126E89" w:rsidP="0061452F">
      <w:pPr>
        <w:pStyle w:val="berschrift2"/>
      </w:pPr>
      <w:bookmarkStart w:id="145" w:name="__RefHeading__8355_1396765358"/>
      <w:bookmarkStart w:id="146" w:name="_Toc404174746"/>
      <w:bookmarkStart w:id="147" w:name="_Toc430272165"/>
      <w:bookmarkStart w:id="148" w:name="_Toc431640029"/>
      <w:bookmarkEnd w:id="145"/>
      <w:proofErr w:type="spellStart"/>
      <w:r w:rsidRPr="00A85186">
        <w:t>Straw</w:t>
      </w:r>
      <w:bookmarkEnd w:id="146"/>
      <w:bookmarkEnd w:id="147"/>
      <w:bookmarkEnd w:id="148"/>
      <w:proofErr w:type="spellEnd"/>
    </w:p>
    <w:p w:rsidR="00126E89" w:rsidRPr="00A85186" w:rsidRDefault="00126E89" w:rsidP="0061452F">
      <w:pPr>
        <w:pStyle w:val="berschrift3"/>
      </w:pPr>
      <w:bookmarkStart w:id="149" w:name="__RefHeading__8357_1396765358"/>
      <w:bookmarkStart w:id="150" w:name="_Toc431640030"/>
      <w:bookmarkEnd w:id="149"/>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150"/>
      <w:proofErr w:type="spellEnd"/>
    </w:p>
    <w:p w:rsidR="00126E89" w:rsidRDefault="00126E89" w:rsidP="00126E89">
      <w:pPr>
        <w:rPr>
          <w:lang w:val="en-US"/>
        </w:rPr>
      </w:pPr>
      <w:r>
        <w:rPr>
          <w:lang w:val="en-US"/>
        </w:rPr>
        <w:t>Straw is a by-product of cultivating grain. It can stay within the agricultural cycle, or it can be used to generate energy (either heat, if it is burnt, or bioethanol/biofuel); it is also made into insulation, for instance.</w:t>
      </w:r>
    </w:p>
    <w:p w:rsidR="00126E89" w:rsidRDefault="00126E89" w:rsidP="00126E89">
      <w:pPr>
        <w:rPr>
          <w:lang w:val="en-US"/>
        </w:rPr>
      </w:pPr>
      <w:r>
        <w:rPr>
          <w:lang w:val="en-US"/>
        </w:rPr>
        <w:t xml:space="preserve">Straw for insulation can be used loose (as chaff), or processed into bales or strawboard panels. In all three cases the most important criterion for processing is moisture content, which must not exceed 15 % at installation, otherwise </w:t>
      </w:r>
      <w:proofErr w:type="spellStart"/>
      <w:r>
        <w:rPr>
          <w:lang w:val="en-US"/>
        </w:rPr>
        <w:t>mould</w:t>
      </w:r>
      <w:proofErr w:type="spellEnd"/>
      <w:r>
        <w:rPr>
          <w:lang w:val="en-US"/>
        </w:rPr>
        <w:t xml:space="preserve"> may develop. In bales it is also important that the individual straws are aligned uniformly and that baling density is high and uniform. Density is important to provide thermal insulation and fire and pest protection, e.g. to keep mice away.</w:t>
      </w:r>
    </w:p>
    <w:p w:rsidR="00126E89" w:rsidRDefault="00126E89" w:rsidP="00126E89">
      <w:pPr>
        <w:rPr>
          <w:lang w:val="en-US"/>
        </w:rPr>
      </w:pPr>
      <w:r>
        <w:rPr>
          <w:lang w:val="en-US"/>
        </w:rPr>
        <w:t xml:space="preserve">The thermal conductivity of straw bale insulation should not exceed </w:t>
      </w:r>
      <w:r w:rsidRPr="007831AE">
        <w:rPr>
          <w:lang w:val="en-GB"/>
        </w:rPr>
        <w:t>λ</w:t>
      </w:r>
      <w:r>
        <w:rPr>
          <w:lang w:val="en-US"/>
        </w:rPr>
        <w:t xml:space="preserve"> = 0.067 W/</w:t>
      </w:r>
      <w:proofErr w:type="spellStart"/>
      <w:r>
        <w:rPr>
          <w:lang w:val="en-US"/>
        </w:rPr>
        <w:t>mK</w:t>
      </w:r>
      <w:proofErr w:type="spellEnd"/>
      <w:r>
        <w:rPr>
          <w:lang w:val="en-US"/>
        </w:rPr>
        <w:t xml:space="preserve"> along the length of the straws, and </w:t>
      </w:r>
      <w:r w:rsidRPr="007831AE">
        <w:rPr>
          <w:lang w:val="en-GB"/>
        </w:rPr>
        <w:t>λ</w:t>
      </w:r>
      <w:r>
        <w:rPr>
          <w:lang w:val="en-US"/>
        </w:rPr>
        <w:t xml:space="preserve"> = 0.044 W/</w:t>
      </w:r>
      <w:proofErr w:type="spellStart"/>
      <w:r>
        <w:rPr>
          <w:lang w:val="en-US"/>
        </w:rPr>
        <w:t>mK</w:t>
      </w:r>
      <w:proofErr w:type="spellEnd"/>
      <w:r>
        <w:rPr>
          <w:lang w:val="en-US"/>
        </w:rPr>
        <w:t xml:space="preserve"> crosswise.</w:t>
      </w:r>
    </w:p>
    <w:p w:rsidR="00126E89" w:rsidRPr="00A85186" w:rsidRDefault="00126E89" w:rsidP="0061452F">
      <w:pPr>
        <w:pStyle w:val="berschrift3"/>
      </w:pPr>
      <w:bookmarkStart w:id="151" w:name="__RefHeading__8359_1396765358"/>
      <w:bookmarkStart w:id="152" w:name="_Toc431640031"/>
      <w:bookmarkEnd w:id="151"/>
      <w:r w:rsidRPr="00A85186">
        <w:t xml:space="preserve">Areas of </w:t>
      </w:r>
      <w:proofErr w:type="spellStart"/>
      <w:r w:rsidRPr="00A85186">
        <w:t>application</w:t>
      </w:r>
      <w:bookmarkEnd w:id="152"/>
      <w:proofErr w:type="spellEnd"/>
    </w:p>
    <w:p w:rsidR="00126E89" w:rsidRDefault="00126E89" w:rsidP="00126E89">
      <w:pPr>
        <w:rPr>
          <w:lang w:val="en-US"/>
        </w:rPr>
      </w:pPr>
      <w:r>
        <w:rPr>
          <w:lang w:val="en-US"/>
        </w:rPr>
        <w:t>Straw bales have been used as building and insulation material in Europe for several centuries. In the USA, straw bales are a traditional building material, and are subsidized as a historical building technique. Historic buildings show that straw bale structures last for many decades. The oldest straw buildings still in use are more than 100 years old.</w:t>
      </w:r>
    </w:p>
    <w:p w:rsidR="00126E89" w:rsidRDefault="00126E89" w:rsidP="00126E89">
      <w:pPr>
        <w:rPr>
          <w:lang w:val="en-US"/>
        </w:rPr>
      </w:pPr>
      <w:r>
        <w:rPr>
          <w:lang w:val="en-US"/>
        </w:rPr>
        <w:t>Straw bales can be used either to assemble load-bearing walls which at the same time provide thermal insulation, or as insulation for wall, roof or ceiling in timber structures.</w:t>
      </w:r>
    </w:p>
    <w:p w:rsidR="004767B7" w:rsidRPr="00D327F6" w:rsidRDefault="004767B7">
      <w:pPr>
        <w:rPr>
          <w:lang w:val="en-GB"/>
        </w:rPr>
      </w:pPr>
      <w:r w:rsidRPr="00D327F6">
        <w:rPr>
          <w:lang w:val="en-GB"/>
        </w:rPr>
        <w:br w:type="page"/>
      </w:r>
    </w:p>
    <w:tbl>
      <w:tblPr>
        <w:tblStyle w:val="Tabellenraster"/>
        <w:tblW w:w="817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5"/>
        <w:gridCol w:w="2725"/>
        <w:gridCol w:w="2726"/>
      </w:tblGrid>
      <w:tr w:rsidR="0061452F" w:rsidRPr="002167B8" w:rsidTr="0061452F">
        <w:trPr>
          <w:trHeight w:val="1984"/>
        </w:trPr>
        <w:tc>
          <w:tcPr>
            <w:tcW w:w="2725" w:type="dxa"/>
          </w:tcPr>
          <w:p w:rsidR="0061452F" w:rsidRPr="002167B8" w:rsidRDefault="0061452F" w:rsidP="00047ACF">
            <w:pPr>
              <w:pStyle w:val="Bild"/>
              <w:ind w:left="0"/>
              <w:rPr>
                <w:noProof/>
                <w:lang w:eastAsia="de-AT"/>
              </w:rPr>
            </w:pPr>
            <w:r w:rsidRPr="002167B8">
              <w:rPr>
                <w:noProof/>
                <w:lang w:eastAsia="de-DE"/>
              </w:rPr>
              <w:drawing>
                <wp:inline distT="0" distB="0" distL="0" distR="0">
                  <wp:extent cx="1852200" cy="1234800"/>
                  <wp:effectExtent l="0" t="0" r="2540" b="10160"/>
                  <wp:docPr id="20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52200" cy="1234800"/>
                          </a:xfrm>
                          <a:prstGeom prst="rect">
                            <a:avLst/>
                          </a:prstGeom>
                        </pic:spPr>
                      </pic:pic>
                    </a:graphicData>
                  </a:graphic>
                </wp:inline>
              </w:drawing>
            </w:r>
          </w:p>
        </w:tc>
        <w:tc>
          <w:tcPr>
            <w:tcW w:w="2725" w:type="dxa"/>
          </w:tcPr>
          <w:p w:rsidR="0061452F" w:rsidRPr="002167B8" w:rsidRDefault="0061452F" w:rsidP="00047ACF">
            <w:pPr>
              <w:pStyle w:val="Bild"/>
              <w:ind w:left="0"/>
              <w:rPr>
                <w:noProof/>
                <w:lang w:eastAsia="de-AT"/>
              </w:rPr>
            </w:pPr>
            <w:r w:rsidRPr="002167B8">
              <w:rPr>
                <w:noProof/>
                <w:lang w:eastAsia="de-DE"/>
              </w:rPr>
              <w:drawing>
                <wp:inline distT="0" distB="0" distL="0" distR="0">
                  <wp:extent cx="1646400" cy="1234800"/>
                  <wp:effectExtent l="0" t="0" r="5080" b="10160"/>
                  <wp:docPr id="20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6400" cy="1234800"/>
                          </a:xfrm>
                          <a:prstGeom prst="rect">
                            <a:avLst/>
                          </a:prstGeom>
                        </pic:spPr>
                      </pic:pic>
                    </a:graphicData>
                  </a:graphic>
                </wp:inline>
              </w:drawing>
            </w:r>
          </w:p>
        </w:tc>
        <w:tc>
          <w:tcPr>
            <w:tcW w:w="2726" w:type="dxa"/>
          </w:tcPr>
          <w:p w:rsidR="0061452F" w:rsidRPr="002167B8" w:rsidRDefault="0061452F" w:rsidP="00047ACF">
            <w:pPr>
              <w:pStyle w:val="Bild"/>
              <w:ind w:left="0"/>
              <w:rPr>
                <w:noProof/>
                <w:lang w:eastAsia="de-AT"/>
              </w:rPr>
            </w:pPr>
            <w:r w:rsidRPr="002167B8">
              <w:rPr>
                <w:noProof/>
                <w:lang w:eastAsia="de-DE"/>
              </w:rPr>
              <w:drawing>
                <wp:inline distT="0" distB="0" distL="0" distR="0">
                  <wp:extent cx="1648690" cy="1236518"/>
                  <wp:effectExtent l="0" t="0" r="2540" b="8255"/>
                  <wp:docPr id="2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8690" cy="1236518"/>
                          </a:xfrm>
                          <a:prstGeom prst="rect">
                            <a:avLst/>
                          </a:prstGeom>
                        </pic:spPr>
                      </pic:pic>
                    </a:graphicData>
                  </a:graphic>
                </wp:inline>
              </w:drawing>
            </w:r>
          </w:p>
        </w:tc>
      </w:tr>
      <w:tr w:rsidR="0061452F" w:rsidRPr="000C5765" w:rsidTr="0061452F">
        <w:trPr>
          <w:trHeight w:val="752"/>
        </w:trPr>
        <w:tc>
          <w:tcPr>
            <w:tcW w:w="2725" w:type="dxa"/>
          </w:tcPr>
          <w:p w:rsidR="0061452F" w:rsidRPr="0061452F" w:rsidRDefault="0061452F" w:rsidP="00047ACF">
            <w:pPr>
              <w:pStyle w:val="Beschriftung"/>
              <w:ind w:left="0"/>
              <w:rPr>
                <w:lang w:val="en-US"/>
              </w:rPr>
            </w:pPr>
            <w:bookmarkStart w:id="153" w:name="_Toc427152045"/>
            <w:bookmarkStart w:id="154" w:name="_Toc430273698"/>
            <w:r w:rsidRPr="0061452F">
              <w:rPr>
                <w:lang w:val="en-US"/>
              </w:rPr>
              <w:t xml:space="preserve">Figure </w:t>
            </w:r>
            <w:r w:rsidR="00404AE1" w:rsidRPr="0061452F">
              <w:fldChar w:fldCharType="begin"/>
            </w:r>
            <w:r w:rsidRPr="0061452F">
              <w:rPr>
                <w:lang w:val="en-US"/>
              </w:rPr>
              <w:instrText xml:space="preserve"> SEQ Figure \* ARABIC </w:instrText>
            </w:r>
            <w:r w:rsidR="00404AE1" w:rsidRPr="0061452F">
              <w:fldChar w:fldCharType="separate"/>
            </w:r>
            <w:r w:rsidR="00D85DDB">
              <w:rPr>
                <w:lang w:val="en-US"/>
              </w:rPr>
              <w:t>17</w:t>
            </w:r>
            <w:r w:rsidR="00404AE1" w:rsidRPr="0061452F">
              <w:fldChar w:fldCharType="end"/>
            </w:r>
            <w:r w:rsidRPr="0061452F">
              <w:rPr>
                <w:lang w:val="en-US"/>
              </w:rPr>
              <w:t>: Straw wall in timber frame wall (source: GrAT)</w:t>
            </w:r>
            <w:bookmarkEnd w:id="153"/>
            <w:bookmarkEnd w:id="154"/>
          </w:p>
        </w:tc>
        <w:tc>
          <w:tcPr>
            <w:tcW w:w="2725" w:type="dxa"/>
          </w:tcPr>
          <w:p w:rsidR="0061452F" w:rsidRPr="0061452F" w:rsidRDefault="0061452F" w:rsidP="00047ACF">
            <w:pPr>
              <w:pStyle w:val="Beschriftung"/>
              <w:ind w:left="0"/>
              <w:rPr>
                <w:lang w:val="en-US"/>
              </w:rPr>
            </w:pPr>
            <w:bookmarkStart w:id="155" w:name="_Toc427152046"/>
            <w:bookmarkStart w:id="156" w:name="_Toc430273699"/>
            <w:r w:rsidRPr="0061452F">
              <w:rPr>
                <w:lang w:val="en-US"/>
              </w:rPr>
              <w:t xml:space="preserve">Figure </w:t>
            </w:r>
            <w:r w:rsidR="00404AE1" w:rsidRPr="0061452F">
              <w:fldChar w:fldCharType="begin"/>
            </w:r>
            <w:r w:rsidRPr="0061452F">
              <w:rPr>
                <w:lang w:val="en-US"/>
              </w:rPr>
              <w:instrText xml:space="preserve"> SEQ Figure \* ARABIC </w:instrText>
            </w:r>
            <w:r w:rsidR="00404AE1" w:rsidRPr="0061452F">
              <w:fldChar w:fldCharType="separate"/>
            </w:r>
            <w:r w:rsidR="00D85DDB">
              <w:rPr>
                <w:lang w:val="en-US"/>
              </w:rPr>
              <w:t>18</w:t>
            </w:r>
            <w:r w:rsidR="00404AE1" w:rsidRPr="0061452F">
              <w:fldChar w:fldCharType="end"/>
            </w:r>
            <w:r w:rsidRPr="0061452F">
              <w:rPr>
                <w:lang w:val="en-US"/>
              </w:rPr>
              <w:t>: Straw insulation in place (source: GrAT</w:t>
            </w:r>
            <w:bookmarkEnd w:id="155"/>
            <w:r>
              <w:rPr>
                <w:lang w:val="en-US"/>
              </w:rPr>
              <w:t>)</w:t>
            </w:r>
            <w:bookmarkEnd w:id="156"/>
          </w:p>
        </w:tc>
        <w:tc>
          <w:tcPr>
            <w:tcW w:w="2726" w:type="dxa"/>
          </w:tcPr>
          <w:p w:rsidR="0061452F" w:rsidRPr="0061452F" w:rsidRDefault="0061452F" w:rsidP="00047ACF">
            <w:pPr>
              <w:pStyle w:val="Beschriftung"/>
              <w:ind w:left="0"/>
              <w:rPr>
                <w:lang w:val="en-US"/>
              </w:rPr>
            </w:pPr>
            <w:bookmarkStart w:id="157" w:name="_Toc427152047"/>
            <w:bookmarkStart w:id="158" w:name="_Toc430273700"/>
            <w:r w:rsidRPr="0061452F">
              <w:rPr>
                <w:lang w:val="en-US"/>
              </w:rPr>
              <w:t xml:space="preserve">Figure </w:t>
            </w:r>
            <w:r w:rsidR="00404AE1" w:rsidRPr="0061452F">
              <w:fldChar w:fldCharType="begin"/>
            </w:r>
            <w:r w:rsidRPr="0061452F">
              <w:rPr>
                <w:lang w:val="en-US"/>
              </w:rPr>
              <w:instrText xml:space="preserve"> SEQ Figure \* ARABIC </w:instrText>
            </w:r>
            <w:r w:rsidR="00404AE1" w:rsidRPr="0061452F">
              <w:fldChar w:fldCharType="separate"/>
            </w:r>
            <w:r w:rsidR="00D85DDB">
              <w:rPr>
                <w:lang w:val="en-US"/>
              </w:rPr>
              <w:t>19</w:t>
            </w:r>
            <w:r w:rsidR="00404AE1" w:rsidRPr="0061452F">
              <w:fldChar w:fldCharType="end"/>
            </w:r>
            <w:r w:rsidRPr="0061452F">
              <w:rPr>
                <w:lang w:val="en-US"/>
              </w:rPr>
              <w:t xml:space="preserve">: </w:t>
            </w:r>
            <w:r>
              <w:rPr>
                <w:lang w:val="en-US"/>
              </w:rPr>
              <w:t>Installing straw bale insulation at the S-HOUSE in Lower Austria (source: GrAT</w:t>
            </w:r>
            <w:bookmarkEnd w:id="157"/>
            <w:r>
              <w:rPr>
                <w:lang w:val="en-US"/>
              </w:rPr>
              <w:t>)</w:t>
            </w:r>
            <w:bookmarkEnd w:id="158"/>
          </w:p>
        </w:tc>
      </w:tr>
    </w:tbl>
    <w:p w:rsidR="00126E89" w:rsidRPr="00A85186" w:rsidRDefault="00126E89" w:rsidP="0061452F">
      <w:pPr>
        <w:pStyle w:val="berschrift3"/>
      </w:pPr>
      <w:bookmarkStart w:id="159" w:name="__RefHeading__8361_1396765358"/>
      <w:bookmarkStart w:id="160" w:name="_Toc431640032"/>
      <w:bookmarkEnd w:id="159"/>
      <w:r w:rsidRPr="00A85186">
        <w:t>Processing/</w:t>
      </w:r>
      <w:proofErr w:type="spellStart"/>
      <w:r w:rsidRPr="00A85186">
        <w:t>practical</w:t>
      </w:r>
      <w:proofErr w:type="spellEnd"/>
      <w:r w:rsidRPr="00A85186">
        <w:t xml:space="preserve"> </w:t>
      </w:r>
      <w:proofErr w:type="spellStart"/>
      <w:r w:rsidRPr="00A85186">
        <w:t>tips</w:t>
      </w:r>
      <w:bookmarkEnd w:id="160"/>
      <w:proofErr w:type="spellEnd"/>
    </w:p>
    <w:p w:rsidR="00126E89" w:rsidRDefault="00126E89" w:rsidP="00126E89">
      <w:pPr>
        <w:rPr>
          <w:lang w:val="en-US"/>
        </w:rPr>
      </w:pPr>
      <w:r>
        <w:rPr>
          <w:lang w:val="en-US"/>
        </w:rPr>
        <w:t>During production, transport and processing it is essential to monitor moisture content and (in the case of straw bales) density. This quality control is included for certified bales.</w:t>
      </w:r>
    </w:p>
    <w:p w:rsidR="00126E89" w:rsidRPr="009B760D" w:rsidRDefault="000C5765" w:rsidP="0061452F">
      <w:pPr>
        <w:pStyle w:val="KeinLeerraum"/>
        <w:rPr>
          <w:bCs/>
          <w:lang w:val="en-US" w:eastAsia="de-AT"/>
        </w:rPr>
      </w:pPr>
      <w:r>
        <w:rPr>
          <w:noProof/>
          <w:lang w:eastAsia="de-DE"/>
        </w:rPr>
      </w:r>
      <w:r>
        <w:rPr>
          <w:noProof/>
          <w:lang w:eastAsia="de-DE"/>
        </w:rPr>
        <w:pict>
          <v:rect id="Rechteck 167" o:spid="_x0000_s1029"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61452F">
        <w:rPr>
          <w:noProof/>
          <w:lang w:eastAsia="de-DE"/>
        </w:rPr>
        <w:drawing>
          <wp:inline distT="0" distB="0" distL="0" distR="0">
            <wp:extent cx="3086100" cy="2314575"/>
            <wp:effectExtent l="0" t="0" r="0" b="9525"/>
            <wp:docPr id="88" name="Grafik 88" descr="\\GRATSRV3\Bilderarchiv\Wandsystem\Breitenfurt\1-Feuchtemessung-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TSRV3\Bilderarchiv\Wandsystem\Breitenfurt\1-Feuchtemessung-Wan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7530" cy="2315648"/>
                    </a:xfrm>
                    <a:prstGeom prst="rect">
                      <a:avLst/>
                    </a:prstGeom>
                    <a:noFill/>
                    <a:ln>
                      <a:noFill/>
                    </a:ln>
                  </pic:spPr>
                </pic:pic>
              </a:graphicData>
            </a:graphic>
          </wp:inline>
        </w:drawing>
      </w:r>
      <w:r w:rsidR="00126E89">
        <w:rPr>
          <w:rFonts w:eastAsia="Times New Roman"/>
          <w:bCs/>
          <w:sz w:val="20"/>
          <w:lang w:val="en-GB"/>
        </w:rPr>
        <w:t xml:space="preserve"> </w:t>
      </w:r>
    </w:p>
    <w:p w:rsidR="00126E89" w:rsidRDefault="0061452F" w:rsidP="0061452F">
      <w:pPr>
        <w:pStyle w:val="Beschriftung"/>
        <w:rPr>
          <w:lang w:val="en-GB"/>
        </w:rPr>
      </w:pPr>
      <w:bookmarkStart w:id="161" w:name="_Toc430273701"/>
      <w:r w:rsidRPr="0061452F">
        <w:rPr>
          <w:lang w:val="en-US"/>
        </w:rPr>
        <w:t xml:space="preserve">Figure </w:t>
      </w:r>
      <w:r w:rsidR="00404AE1">
        <w:fldChar w:fldCharType="begin"/>
      </w:r>
      <w:r w:rsidRPr="0061452F">
        <w:rPr>
          <w:lang w:val="en-US"/>
        </w:rPr>
        <w:instrText xml:space="preserve"> SEQ Figure \* ARABIC </w:instrText>
      </w:r>
      <w:r w:rsidR="00404AE1">
        <w:fldChar w:fldCharType="separate"/>
      </w:r>
      <w:r w:rsidR="00D85DDB">
        <w:rPr>
          <w:lang w:val="en-US"/>
        </w:rPr>
        <w:t>20</w:t>
      </w:r>
      <w:r w:rsidR="00404AE1">
        <w:fldChar w:fldCharType="end"/>
      </w:r>
      <w:r w:rsidRPr="0061452F">
        <w:rPr>
          <w:lang w:val="en-US"/>
        </w:rPr>
        <w:t xml:space="preserve">: </w:t>
      </w:r>
      <w:r w:rsidR="00126E89">
        <w:rPr>
          <w:lang w:val="en-GB"/>
        </w:rPr>
        <w:t>Measuring moisture content of straw in situ (source: GrAT)</w:t>
      </w:r>
      <w:bookmarkEnd w:id="161"/>
    </w:p>
    <w:p w:rsidR="00126E89" w:rsidRDefault="00126E89" w:rsidP="0061452F">
      <w:pPr>
        <w:rPr>
          <w:lang w:val="en-US"/>
        </w:rPr>
      </w:pPr>
      <w:r>
        <w:rPr>
          <w:lang w:val="en-US"/>
        </w:rPr>
        <w:t xml:space="preserve">For straw bale insulation to last, it must be processed correctly and installed to professional standard. The structure must be protected from long-term moisture. Since straw (like other plant-based insulation materials) is </w:t>
      </w:r>
      <w:proofErr w:type="spellStart"/>
      <w:r>
        <w:rPr>
          <w:lang w:val="en-US"/>
        </w:rPr>
        <w:t>vapour</w:t>
      </w:r>
      <w:proofErr w:type="spellEnd"/>
      <w:r>
        <w:rPr>
          <w:lang w:val="en-US"/>
        </w:rPr>
        <w:t xml:space="preserve"> permeable, moisture can easily escape again. This presupposes, though, that the plaster is </w:t>
      </w:r>
      <w:proofErr w:type="spellStart"/>
      <w:r>
        <w:rPr>
          <w:lang w:val="en-US"/>
        </w:rPr>
        <w:t>vapour</w:t>
      </w:r>
      <w:proofErr w:type="spellEnd"/>
      <w:r>
        <w:rPr>
          <w:lang w:val="en-US"/>
        </w:rPr>
        <w:t xml:space="preserve"> permeable too (clay and lime plaster are </w:t>
      </w:r>
      <w:proofErr w:type="spellStart"/>
      <w:r>
        <w:rPr>
          <w:lang w:val="en-US"/>
        </w:rPr>
        <w:t>vapour</w:t>
      </w:r>
      <w:proofErr w:type="spellEnd"/>
      <w:r>
        <w:rPr>
          <w:lang w:val="en-US"/>
        </w:rPr>
        <w:t xml:space="preserve"> permeable, for instance).</w:t>
      </w:r>
    </w:p>
    <w:p w:rsidR="00126E89" w:rsidRPr="00A85186" w:rsidRDefault="00126E89" w:rsidP="0061452F">
      <w:pPr>
        <w:pStyle w:val="berschrift3"/>
      </w:pPr>
      <w:bookmarkStart w:id="162" w:name="__RefHeading__8363_1396765358"/>
      <w:bookmarkStart w:id="163" w:name="_Toc431640033"/>
      <w:bookmarkEnd w:id="162"/>
      <w:proofErr w:type="spellStart"/>
      <w:r w:rsidRPr="00A85186">
        <w:t>Disposal</w:t>
      </w:r>
      <w:bookmarkEnd w:id="163"/>
      <w:proofErr w:type="spellEnd"/>
    </w:p>
    <w:p w:rsidR="00126E89" w:rsidRDefault="00126E89" w:rsidP="00126E89">
      <w:pPr>
        <w:rPr>
          <w:lang w:val="en-US"/>
        </w:rPr>
      </w:pPr>
      <w:r>
        <w:rPr>
          <w:lang w:val="en-US"/>
        </w:rPr>
        <w:t>As a plant-derived material straw can be used to generate energy after removal.</w:t>
      </w:r>
    </w:p>
    <w:p w:rsidR="00126E89" w:rsidRPr="00A85186" w:rsidRDefault="00126E89" w:rsidP="0061452F">
      <w:pPr>
        <w:pStyle w:val="berschrift2"/>
      </w:pPr>
      <w:bookmarkStart w:id="164" w:name="__RefHeading__8365_1396765358"/>
      <w:bookmarkStart w:id="165" w:name="_Toc404174747"/>
      <w:bookmarkStart w:id="166" w:name="_Toc430272166"/>
      <w:bookmarkStart w:id="167" w:name="_Toc431640034"/>
      <w:bookmarkEnd w:id="164"/>
      <w:r w:rsidRPr="00A85186">
        <w:t>Reed</w:t>
      </w:r>
      <w:bookmarkEnd w:id="165"/>
      <w:bookmarkEnd w:id="166"/>
      <w:bookmarkEnd w:id="167"/>
    </w:p>
    <w:p w:rsidR="00126E89" w:rsidRPr="00A85186" w:rsidRDefault="00126E89" w:rsidP="0061452F">
      <w:pPr>
        <w:pStyle w:val="berschrift3"/>
      </w:pPr>
      <w:bookmarkStart w:id="168" w:name="__RefHeading__8367_1396765358"/>
      <w:bookmarkStart w:id="169" w:name="_Toc431640035"/>
      <w:bookmarkEnd w:id="168"/>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169"/>
      <w:proofErr w:type="spellEnd"/>
    </w:p>
    <w:p w:rsidR="00126E89" w:rsidRDefault="00126E89" w:rsidP="00126E89">
      <w:pPr>
        <w:rPr>
          <w:lang w:val="en-US"/>
        </w:rPr>
      </w:pPr>
      <w:r>
        <w:rPr>
          <w:lang w:val="en-US"/>
        </w:rPr>
        <w:t xml:space="preserve">Reed grows in many parts of the world. </w:t>
      </w:r>
      <w:r>
        <w:rPr>
          <w:lang w:val="en-GB"/>
        </w:rPr>
        <w:t>It has considerable strength and is thus hard to break. An</w:t>
      </w:r>
      <w:r>
        <w:rPr>
          <w:lang w:val="en-US"/>
        </w:rPr>
        <w:t xml:space="preserve"> additional advantage for use as insulation material is its air-filled cavities, which provide thermal and soundproofing.</w:t>
      </w:r>
    </w:p>
    <w:p w:rsidR="00126E89" w:rsidRDefault="00126E89" w:rsidP="00126E89">
      <w:pPr>
        <w:rPr>
          <w:lang w:val="en-US"/>
        </w:rPr>
      </w:pPr>
      <w:r>
        <w:rPr>
          <w:lang w:val="en-US"/>
        </w:rPr>
        <w:t>Reed is made untreated into mats and panels – the individual reeds are simply tied into bundles with galvanized wire. It can also be chopped and made into granulate panels.</w:t>
      </w:r>
    </w:p>
    <w:p w:rsidR="00126E89" w:rsidRDefault="00126E89" w:rsidP="00126E89">
      <w:pPr>
        <w:rPr>
          <w:lang w:val="en-US"/>
        </w:rPr>
      </w:pPr>
      <w:r>
        <w:rPr>
          <w:lang w:val="en-US"/>
        </w:rPr>
        <w:t xml:space="preserve">Reed has a thermal conductivity of </w:t>
      </w:r>
      <w:r w:rsidRPr="007831AE">
        <w:rPr>
          <w:lang w:val="en-GB"/>
        </w:rPr>
        <w:t>λ</w:t>
      </w:r>
      <w:r>
        <w:rPr>
          <w:lang w:val="en-GB"/>
        </w:rPr>
        <w:t xml:space="preserve"> = </w:t>
      </w:r>
      <w:r>
        <w:rPr>
          <w:lang w:val="en-US"/>
        </w:rPr>
        <w:t>0.055 to 0.06 W/</w:t>
      </w:r>
      <w:proofErr w:type="spellStart"/>
      <w:r>
        <w:rPr>
          <w:lang w:val="en-US"/>
        </w:rPr>
        <w:t>mK.</w:t>
      </w:r>
      <w:proofErr w:type="spellEnd"/>
    </w:p>
    <w:p w:rsidR="00126E89" w:rsidRPr="00A85186" w:rsidRDefault="00126E89" w:rsidP="009A1166">
      <w:pPr>
        <w:pStyle w:val="berschrift3"/>
      </w:pPr>
      <w:bookmarkStart w:id="170" w:name="__RefHeading__8369_1396765358"/>
      <w:bookmarkStart w:id="171" w:name="_Toc431640036"/>
      <w:bookmarkEnd w:id="170"/>
      <w:r w:rsidRPr="00A85186">
        <w:t xml:space="preserve">Areas of </w:t>
      </w:r>
      <w:proofErr w:type="spellStart"/>
      <w:r w:rsidRPr="00A85186">
        <w:t>application</w:t>
      </w:r>
      <w:bookmarkEnd w:id="171"/>
      <w:proofErr w:type="spellEnd"/>
    </w:p>
    <w:p w:rsidR="00126E89" w:rsidRDefault="00126E89" w:rsidP="00126E89">
      <w:pPr>
        <w:rPr>
          <w:lang w:val="en-US"/>
        </w:rPr>
      </w:pPr>
      <w:r>
        <w:rPr>
          <w:lang w:val="en-US"/>
        </w:rPr>
        <w:t>Reed is one of the oldest building materials and was formerly used for roofing. As a water plant, reed is adapted to water, which makes it resistant to long-term water exposure.</w:t>
      </w:r>
    </w:p>
    <w:p w:rsidR="00126E89" w:rsidRDefault="00126E89" w:rsidP="00126E89">
      <w:pPr>
        <w:rPr>
          <w:lang w:val="en-US"/>
        </w:rPr>
      </w:pPr>
      <w:r>
        <w:rPr>
          <w:lang w:val="en-US"/>
        </w:rPr>
        <w:t>Reed panels are mostly used for insulation. However, they weigh a good deal, which is why structural analysis of the insulation structure is necessary. If the thickness of the insulation layer is reduced, though, it will be necessary to combine the reed panels with other materials in order to achieve a satisfactory U value.</w:t>
      </w:r>
    </w:p>
    <w:p w:rsidR="00126E89" w:rsidRDefault="00126E89" w:rsidP="00126E89">
      <w:pPr>
        <w:rPr>
          <w:lang w:val="en-US"/>
        </w:rPr>
      </w:pPr>
      <w:r>
        <w:rPr>
          <w:lang w:val="en-US"/>
        </w:rPr>
        <w:t xml:space="preserve">Apart from their insulating effect, reed panels are also suitable as a plaster substrate. They can be combined with clay or lime plaster for overall </w:t>
      </w:r>
      <w:proofErr w:type="spellStart"/>
      <w:r>
        <w:rPr>
          <w:lang w:val="en-US"/>
        </w:rPr>
        <w:t>vapour</w:t>
      </w:r>
      <w:proofErr w:type="spellEnd"/>
      <w:r>
        <w:rPr>
          <w:lang w:val="en-US"/>
        </w:rPr>
        <w:t xml:space="preserve"> permeability.</w:t>
      </w:r>
    </w:p>
    <w:p w:rsidR="00126E89" w:rsidRPr="00F42909" w:rsidRDefault="000C5765" w:rsidP="00126E89">
      <w:pPr>
        <w:spacing w:line="360" w:lineRule="auto"/>
        <w:jc w:val="both"/>
        <w:rPr>
          <w:rFonts w:cs="Arial"/>
          <w:lang w:val="en-US" w:eastAsia="de-DE"/>
        </w:rPr>
      </w:pPr>
      <w:r>
        <w:rPr>
          <w:noProof/>
          <w:lang w:eastAsia="de-DE"/>
        </w:rPr>
      </w:r>
      <w:r>
        <w:rPr>
          <w:noProof/>
          <w:lang w:eastAsia="de-DE"/>
        </w:rPr>
        <w:pict>
          <v:rect id="Rechteck 166" o:spid="_x0000_s1028"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126E89">
        <w:rPr>
          <w:rFonts w:eastAsia="Times New Roman"/>
          <w:color w:val="000000"/>
          <w:sz w:val="0"/>
          <w:szCs w:val="0"/>
          <w:lang w:val="en-US"/>
        </w:rPr>
        <w:t xml:space="preserve"> </w:t>
      </w:r>
      <w:r>
        <w:rPr>
          <w:noProof/>
          <w:lang w:eastAsia="de-DE"/>
        </w:rPr>
      </w:r>
      <w:r>
        <w:rPr>
          <w:noProof/>
          <w:lang w:eastAsia="de-DE"/>
        </w:rPr>
        <w:pict>
          <v:rect id="Rechteck 165" o:spid="_x0000_s1027"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126E89">
        <w:rPr>
          <w:rFonts w:cs="Arial"/>
          <w:noProof/>
          <w:lang w:eastAsia="de-DE"/>
        </w:rPr>
        <w:drawing>
          <wp:inline distT="0" distB="0" distL="0" distR="0">
            <wp:extent cx="3236527" cy="2160000"/>
            <wp:effectExtent l="0" t="0" r="2540" b="0"/>
            <wp:docPr id="19"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50" cstate="print"/>
                    <a:srcRect/>
                    <a:stretch>
                      <a:fillRect/>
                    </a:stretch>
                  </pic:blipFill>
                  <pic:spPr bwMode="auto">
                    <a:xfrm>
                      <a:off x="0" y="0"/>
                      <a:ext cx="3236527" cy="2160000"/>
                    </a:xfrm>
                    <a:prstGeom prst="rect">
                      <a:avLst/>
                    </a:prstGeom>
                    <a:noFill/>
                    <a:ln w="9525">
                      <a:noFill/>
                      <a:miter lim="800000"/>
                      <a:headEnd/>
                      <a:tailEnd/>
                    </a:ln>
                  </pic:spPr>
                </pic:pic>
              </a:graphicData>
            </a:graphic>
          </wp:inline>
        </w:drawing>
      </w:r>
      <w:r w:rsidR="00126E89" w:rsidRPr="00F42909">
        <w:rPr>
          <w:rFonts w:cs="Arial"/>
          <w:lang w:val="en-US" w:eastAsia="de-DE"/>
        </w:rPr>
        <w:t xml:space="preserve"> </w:t>
      </w:r>
      <w:r w:rsidR="00126E89">
        <w:rPr>
          <w:rFonts w:cs="Arial"/>
          <w:noProof/>
          <w:lang w:eastAsia="de-DE"/>
        </w:rPr>
        <w:drawing>
          <wp:inline distT="0" distB="0" distL="0" distR="0">
            <wp:extent cx="1397836" cy="2160000"/>
            <wp:effectExtent l="0" t="0" r="0" b="0"/>
            <wp:docPr id="2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51" cstate="print"/>
                    <a:srcRect/>
                    <a:stretch>
                      <a:fillRect/>
                    </a:stretch>
                  </pic:blipFill>
                  <pic:spPr bwMode="auto">
                    <a:xfrm>
                      <a:off x="0" y="0"/>
                      <a:ext cx="1397836" cy="2160000"/>
                    </a:xfrm>
                    <a:prstGeom prst="rect">
                      <a:avLst/>
                    </a:prstGeom>
                    <a:noFill/>
                    <a:ln w="9525">
                      <a:noFill/>
                      <a:miter lim="800000"/>
                      <a:headEnd/>
                      <a:tailEnd/>
                    </a:ln>
                  </pic:spPr>
                </pic:pic>
              </a:graphicData>
            </a:graphic>
          </wp:inline>
        </w:drawing>
      </w:r>
    </w:p>
    <w:p w:rsidR="00126E89" w:rsidRDefault="009A1166" w:rsidP="009A1166">
      <w:pPr>
        <w:pStyle w:val="Beschriftung"/>
        <w:rPr>
          <w:lang w:val="en-US"/>
        </w:rPr>
      </w:pPr>
      <w:bookmarkStart w:id="172" w:name="_Toc430273702"/>
      <w:r w:rsidRPr="009A1166">
        <w:rPr>
          <w:lang w:val="en-US"/>
        </w:rPr>
        <w:t xml:space="preserve">Figure </w:t>
      </w:r>
      <w:r w:rsidR="00404AE1">
        <w:fldChar w:fldCharType="begin"/>
      </w:r>
      <w:r w:rsidRPr="009A1166">
        <w:rPr>
          <w:lang w:val="en-US"/>
        </w:rPr>
        <w:instrText xml:space="preserve"> SEQ Figure \* ARABIC </w:instrText>
      </w:r>
      <w:r w:rsidR="00404AE1">
        <w:fldChar w:fldCharType="separate"/>
      </w:r>
      <w:r w:rsidR="00D85DDB">
        <w:rPr>
          <w:lang w:val="en-US"/>
        </w:rPr>
        <w:t>21</w:t>
      </w:r>
      <w:r w:rsidR="00404AE1">
        <w:fldChar w:fldCharType="end"/>
      </w:r>
      <w:r w:rsidRPr="009A1166">
        <w:rPr>
          <w:lang w:val="en-US"/>
        </w:rPr>
        <w:t>: L</w:t>
      </w:r>
      <w:r w:rsidR="00126E89">
        <w:rPr>
          <w:lang w:val="en-US"/>
        </w:rPr>
        <w:t>ime plaster on reed panel (left) and on reed granulate panel (right) (source: GrAT)</w:t>
      </w:r>
      <w:bookmarkEnd w:id="172"/>
    </w:p>
    <w:p w:rsidR="00126E89" w:rsidRPr="00A85186" w:rsidRDefault="00126E89" w:rsidP="009A1166">
      <w:pPr>
        <w:pStyle w:val="berschrift3"/>
      </w:pPr>
      <w:bookmarkStart w:id="173" w:name="__RefHeading__8371_1396765358"/>
      <w:bookmarkStart w:id="174" w:name="_Toc431640037"/>
      <w:bookmarkEnd w:id="173"/>
      <w:r w:rsidRPr="00A85186">
        <w:t>Processing/</w:t>
      </w:r>
      <w:proofErr w:type="spellStart"/>
      <w:r w:rsidRPr="00A85186">
        <w:t>practical</w:t>
      </w:r>
      <w:proofErr w:type="spellEnd"/>
      <w:r w:rsidRPr="00A85186">
        <w:t xml:space="preserve"> </w:t>
      </w:r>
      <w:proofErr w:type="spellStart"/>
      <w:r w:rsidRPr="00A85186">
        <w:t>tips</w:t>
      </w:r>
      <w:bookmarkEnd w:id="174"/>
      <w:proofErr w:type="spellEnd"/>
    </w:p>
    <w:p w:rsidR="00126E89" w:rsidRDefault="00126E89" w:rsidP="00126E89">
      <w:pPr>
        <w:rPr>
          <w:lang w:val="en-US"/>
        </w:rPr>
      </w:pPr>
      <w:r>
        <w:rPr>
          <w:lang w:val="en-US"/>
        </w:rPr>
        <w:t>The moisture content of the harvested raw material should not exceed 18 %. After harvesting, reed needs to be aired thoroughly.</w:t>
      </w:r>
    </w:p>
    <w:p w:rsidR="00126E89" w:rsidRPr="00A85186" w:rsidRDefault="00126E89" w:rsidP="009A1166">
      <w:pPr>
        <w:pStyle w:val="berschrift3"/>
      </w:pPr>
      <w:bookmarkStart w:id="175" w:name="__RefHeading__8373_1396765358"/>
      <w:bookmarkStart w:id="176" w:name="_Toc431640038"/>
      <w:bookmarkEnd w:id="175"/>
      <w:proofErr w:type="spellStart"/>
      <w:r w:rsidRPr="00A85186">
        <w:t>Disposal</w:t>
      </w:r>
      <w:bookmarkEnd w:id="176"/>
      <w:proofErr w:type="spellEnd"/>
    </w:p>
    <w:p w:rsidR="00126E89" w:rsidRDefault="00126E89" w:rsidP="00126E89">
      <w:pPr>
        <w:rPr>
          <w:lang w:val="en-US"/>
        </w:rPr>
      </w:pPr>
      <w:r>
        <w:rPr>
          <w:lang w:val="en-US"/>
        </w:rPr>
        <w:t>Wire-tied reed panels need no additives for fire and pest protection, so disposing of them is straightforward.</w:t>
      </w:r>
    </w:p>
    <w:p w:rsidR="00126E89" w:rsidRPr="00A85186" w:rsidRDefault="00126E89" w:rsidP="009A1166">
      <w:pPr>
        <w:pStyle w:val="berschrift2"/>
      </w:pPr>
      <w:bookmarkStart w:id="177" w:name="__RefHeading__8375_1396765358"/>
      <w:bookmarkStart w:id="178" w:name="_Toc404174748"/>
      <w:bookmarkStart w:id="179" w:name="_Toc430272167"/>
      <w:bookmarkStart w:id="180" w:name="_Toc431640039"/>
      <w:bookmarkEnd w:id="177"/>
      <w:r w:rsidRPr="00A85186">
        <w:t xml:space="preserve">Wood </w:t>
      </w:r>
      <w:proofErr w:type="spellStart"/>
      <w:r w:rsidRPr="00A85186">
        <w:t>fibres</w:t>
      </w:r>
      <w:proofErr w:type="spellEnd"/>
      <w:r w:rsidRPr="00A85186">
        <w:t xml:space="preserve"> </w:t>
      </w:r>
      <w:proofErr w:type="spellStart"/>
      <w:r w:rsidRPr="00A85186">
        <w:t>and</w:t>
      </w:r>
      <w:proofErr w:type="spellEnd"/>
      <w:r w:rsidRPr="00A85186">
        <w:t xml:space="preserve"> </w:t>
      </w:r>
      <w:proofErr w:type="spellStart"/>
      <w:r w:rsidRPr="00A85186">
        <w:t>chips</w:t>
      </w:r>
      <w:bookmarkEnd w:id="178"/>
      <w:bookmarkEnd w:id="179"/>
      <w:bookmarkEnd w:id="180"/>
      <w:proofErr w:type="spellEnd"/>
    </w:p>
    <w:p w:rsidR="00126E89" w:rsidRPr="00A85186" w:rsidRDefault="00126E89" w:rsidP="009A1166">
      <w:pPr>
        <w:pStyle w:val="berschrift3"/>
      </w:pPr>
      <w:bookmarkStart w:id="181" w:name="__RefHeading__8377_1396765358"/>
      <w:bookmarkStart w:id="182" w:name="_Toc431640040"/>
      <w:bookmarkEnd w:id="181"/>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182"/>
      <w:proofErr w:type="spellEnd"/>
    </w:p>
    <w:p w:rsidR="00126E89" w:rsidRDefault="00126E89" w:rsidP="00126E89">
      <w:pPr>
        <w:rPr>
          <w:lang w:val="en-US"/>
        </w:rPr>
      </w:pPr>
      <w:r>
        <w:rPr>
          <w:b/>
          <w:lang w:val="en-US"/>
        </w:rPr>
        <w:t xml:space="preserve">Wood </w:t>
      </w:r>
      <w:proofErr w:type="spellStart"/>
      <w:r>
        <w:rPr>
          <w:b/>
          <w:lang w:val="en-US"/>
        </w:rPr>
        <w:t>fibre</w:t>
      </w:r>
      <w:proofErr w:type="spellEnd"/>
      <w:r>
        <w:rPr>
          <w:lang w:val="en-US"/>
        </w:rPr>
        <w:t xml:space="preserve"> is obtained from shredded small-diameter wood or wood waste from spruce or pine trees. It is pressed into panels (dry or wet process) or used as loose fill. In the dry process additives such as polyurethane resins or </w:t>
      </w:r>
      <w:proofErr w:type="spellStart"/>
      <w:r>
        <w:rPr>
          <w:lang w:val="en-US"/>
        </w:rPr>
        <w:t>biocomponent</w:t>
      </w:r>
      <w:proofErr w:type="spellEnd"/>
      <w:r>
        <w:rPr>
          <w:lang w:val="en-US"/>
        </w:rPr>
        <w:t xml:space="preserve"> synthetic </w:t>
      </w:r>
      <w:proofErr w:type="spellStart"/>
      <w:r>
        <w:rPr>
          <w:lang w:val="en-US"/>
        </w:rPr>
        <w:t>fibres</w:t>
      </w:r>
      <w:proofErr w:type="spellEnd"/>
      <w:r>
        <w:rPr>
          <w:lang w:val="en-US"/>
        </w:rPr>
        <w:t xml:space="preserve"> are needed for binding. In the wet process additives are used to activate the lignin in the wood. In both processes so-called </w:t>
      </w:r>
      <w:proofErr w:type="spellStart"/>
      <w:r>
        <w:rPr>
          <w:lang w:val="en-US"/>
        </w:rPr>
        <w:t>hydrophobating</w:t>
      </w:r>
      <w:proofErr w:type="spellEnd"/>
      <w:r>
        <w:rPr>
          <w:lang w:val="en-US"/>
        </w:rPr>
        <w:t xml:space="preserve"> agents (water repellents) such as bitumen, latex, wax, or bitumen substitutes based on natural resin are used to increase the panels' resistance to moisture.</w:t>
      </w:r>
    </w:p>
    <w:p w:rsidR="00126E89" w:rsidRDefault="00126E89" w:rsidP="00126E89">
      <w:pPr>
        <w:rPr>
          <w:lang w:val="en-US"/>
        </w:rPr>
      </w:pPr>
      <w:r>
        <w:rPr>
          <w:lang w:val="en-US"/>
        </w:rPr>
        <w:t xml:space="preserve">Wood </w:t>
      </w:r>
      <w:proofErr w:type="spellStart"/>
      <w:r>
        <w:rPr>
          <w:lang w:val="en-US"/>
        </w:rPr>
        <w:t>fibre</w:t>
      </w:r>
      <w:proofErr w:type="spellEnd"/>
      <w:r>
        <w:rPr>
          <w:lang w:val="en-US"/>
        </w:rPr>
        <w:t xml:space="preserve"> insulation has a thermal conductivity of </w:t>
      </w:r>
      <w:r w:rsidRPr="007831AE">
        <w:rPr>
          <w:lang w:val="en-GB"/>
        </w:rPr>
        <w:t>λ</w:t>
      </w:r>
      <w:r>
        <w:rPr>
          <w:lang w:val="en-GB"/>
        </w:rPr>
        <w:t xml:space="preserve"> = </w:t>
      </w:r>
      <w:r>
        <w:rPr>
          <w:lang w:val="en-US"/>
        </w:rPr>
        <w:t>0.045 to 0.06 W/</w:t>
      </w:r>
      <w:proofErr w:type="spellStart"/>
      <w:r>
        <w:rPr>
          <w:lang w:val="en-US"/>
        </w:rPr>
        <w:t>mK.</w:t>
      </w:r>
      <w:proofErr w:type="spellEnd"/>
      <w:r>
        <w:rPr>
          <w:lang w:val="en-US"/>
        </w:rPr>
        <w:t xml:space="preserve"> Wood wool lightweight panels reach approx.</w:t>
      </w:r>
      <w:r>
        <w:rPr>
          <w:lang w:val="en-GB"/>
        </w:rPr>
        <w:t xml:space="preserve"> </w:t>
      </w:r>
      <w:r w:rsidRPr="007831AE">
        <w:rPr>
          <w:lang w:val="en-GB"/>
        </w:rPr>
        <w:t>λ</w:t>
      </w:r>
      <w:r>
        <w:rPr>
          <w:lang w:val="en-GB"/>
        </w:rPr>
        <w:t xml:space="preserve"> = </w:t>
      </w:r>
      <w:r>
        <w:rPr>
          <w:lang w:val="en-US"/>
        </w:rPr>
        <w:t>0.09 W/</w:t>
      </w:r>
      <w:proofErr w:type="spellStart"/>
      <w:r>
        <w:rPr>
          <w:lang w:val="en-US"/>
        </w:rPr>
        <w:t>mK.</w:t>
      </w:r>
      <w:proofErr w:type="spellEnd"/>
    </w:p>
    <w:p w:rsidR="00126E89" w:rsidRDefault="00126E89" w:rsidP="00126E89">
      <w:pPr>
        <w:spacing w:after="160"/>
        <w:rPr>
          <w:rFonts w:eastAsia="Times New Roman" w:cs="Arial"/>
          <w:lang w:val="en-US"/>
        </w:rPr>
      </w:pPr>
      <w:r>
        <w:rPr>
          <w:rFonts w:eastAsia="Times New Roman" w:cs="Arial"/>
          <w:b/>
          <w:lang w:val="en-US"/>
        </w:rPr>
        <w:t>Wood chips</w:t>
      </w:r>
      <w:r>
        <w:rPr>
          <w:rFonts w:eastAsia="Times New Roman" w:cs="Arial"/>
          <w:lang w:val="en-US"/>
        </w:rPr>
        <w:t>, on the other hand, are made from shavings of spruce and fir timber, from which dust must be removed; the chips can then be used as insulation material in timber structures in combination with clay, for example.</w:t>
      </w:r>
    </w:p>
    <w:p w:rsidR="00126E89" w:rsidRDefault="00126E89" w:rsidP="00126E89">
      <w:pPr>
        <w:spacing w:after="160"/>
        <w:rPr>
          <w:rFonts w:eastAsia="Times New Roman" w:cs="Arial"/>
          <w:lang w:val="en-US"/>
        </w:rPr>
      </w:pPr>
      <w:r>
        <w:rPr>
          <w:rFonts w:eastAsia="Times New Roman" w:cs="Arial"/>
          <w:lang w:val="en-US"/>
        </w:rPr>
        <w:t xml:space="preserve">Wood chips and </w:t>
      </w:r>
      <w:proofErr w:type="spellStart"/>
      <w:r>
        <w:rPr>
          <w:rFonts w:eastAsia="Times New Roman" w:cs="Arial"/>
          <w:lang w:val="en-US"/>
        </w:rPr>
        <w:t>fibres</w:t>
      </w:r>
      <w:proofErr w:type="spellEnd"/>
      <w:r>
        <w:rPr>
          <w:rFonts w:eastAsia="Times New Roman" w:cs="Arial"/>
          <w:lang w:val="en-US"/>
        </w:rPr>
        <w:t xml:space="preserve"> can absorb a good deal of moisture without their insulating effect diminishing.</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
      <w:tblGrid>
        <w:gridCol w:w="3598"/>
        <w:gridCol w:w="2496"/>
        <w:gridCol w:w="2821"/>
      </w:tblGrid>
      <w:tr w:rsidR="009A1166" w:rsidRPr="002167B8" w:rsidTr="00047ACF">
        <w:tc>
          <w:tcPr>
            <w:tcW w:w="3598" w:type="dxa"/>
          </w:tcPr>
          <w:p w:rsidR="009A1166" w:rsidRPr="002167B8" w:rsidRDefault="009A1166" w:rsidP="00047ACF">
            <w:pPr>
              <w:pStyle w:val="Bild"/>
              <w:rPr>
                <w:noProof/>
                <w:lang w:eastAsia="de-AT"/>
              </w:rPr>
            </w:pPr>
            <w:r w:rsidRPr="002167B8">
              <w:rPr>
                <w:noProof/>
                <w:lang w:eastAsia="de-DE"/>
              </w:rPr>
              <w:drawing>
                <wp:inline distT="0" distB="0" distL="0" distR="0">
                  <wp:extent cx="1626069" cy="1080000"/>
                  <wp:effectExtent l="0" t="0" r="0" b="6350"/>
                  <wp:docPr id="209"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8.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6069" cy="1080000"/>
                          </a:xfrm>
                          <a:prstGeom prst="rect">
                            <a:avLst/>
                          </a:prstGeom>
                        </pic:spPr>
                      </pic:pic>
                    </a:graphicData>
                  </a:graphic>
                </wp:inline>
              </w:drawing>
            </w:r>
          </w:p>
        </w:tc>
        <w:tc>
          <w:tcPr>
            <w:tcW w:w="2496" w:type="dxa"/>
          </w:tcPr>
          <w:p w:rsidR="009A1166" w:rsidRPr="002167B8" w:rsidRDefault="009A1166" w:rsidP="00047ACF">
            <w:pPr>
              <w:pStyle w:val="Bild"/>
              <w:ind w:left="0"/>
              <w:rPr>
                <w:noProof/>
                <w:lang w:eastAsia="de-AT"/>
              </w:rPr>
            </w:pPr>
            <w:r w:rsidRPr="002167B8">
              <w:rPr>
                <w:noProof/>
                <w:lang w:eastAsia="de-DE"/>
              </w:rPr>
              <w:drawing>
                <wp:inline distT="0" distB="0" distL="0" distR="0">
                  <wp:extent cx="1440000" cy="1080000"/>
                  <wp:effectExtent l="0" t="0" r="8255" b="6350"/>
                  <wp:docPr id="21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821" w:type="dxa"/>
          </w:tcPr>
          <w:p w:rsidR="009A1166" w:rsidRPr="002167B8" w:rsidRDefault="009A1166" w:rsidP="00047ACF">
            <w:pPr>
              <w:pStyle w:val="Bild"/>
              <w:ind w:left="0"/>
              <w:rPr>
                <w:noProof/>
                <w:lang w:eastAsia="de-AT"/>
              </w:rPr>
            </w:pPr>
            <w:r w:rsidRPr="002167B8">
              <w:rPr>
                <w:noProof/>
                <w:lang w:eastAsia="de-DE"/>
              </w:rPr>
              <w:drawing>
                <wp:inline distT="0" distB="0" distL="0" distR="0">
                  <wp:extent cx="1626068" cy="1080000"/>
                  <wp:effectExtent l="0" t="0" r="0" b="6350"/>
                  <wp:docPr id="211"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6068" cy="1080000"/>
                          </a:xfrm>
                          <a:prstGeom prst="rect">
                            <a:avLst/>
                          </a:prstGeom>
                        </pic:spPr>
                      </pic:pic>
                    </a:graphicData>
                  </a:graphic>
                </wp:inline>
              </w:drawing>
            </w:r>
          </w:p>
        </w:tc>
      </w:tr>
      <w:tr w:rsidR="009A1166" w:rsidRPr="000C5765" w:rsidTr="00047ACF">
        <w:tc>
          <w:tcPr>
            <w:tcW w:w="3598" w:type="dxa"/>
          </w:tcPr>
          <w:p w:rsidR="009A1166" w:rsidRPr="009A1166" w:rsidRDefault="009A1166" w:rsidP="009A1166">
            <w:pPr>
              <w:pStyle w:val="Beschriftung"/>
              <w:rPr>
                <w:lang w:val="en-US"/>
              </w:rPr>
            </w:pPr>
            <w:bookmarkStart w:id="183" w:name="_Toc430273703"/>
            <w:r w:rsidRPr="009A1166">
              <w:rPr>
                <w:lang w:val="en-US"/>
              </w:rPr>
              <w:t xml:space="preserve">Figure </w:t>
            </w:r>
            <w:r w:rsidR="00404AE1">
              <w:fldChar w:fldCharType="begin"/>
            </w:r>
            <w:r w:rsidRPr="009A1166">
              <w:rPr>
                <w:lang w:val="en-US"/>
              </w:rPr>
              <w:instrText xml:space="preserve"> SEQ Figure \* ARABIC </w:instrText>
            </w:r>
            <w:r w:rsidR="00404AE1">
              <w:fldChar w:fldCharType="separate"/>
            </w:r>
            <w:r w:rsidR="00D85DDB">
              <w:rPr>
                <w:lang w:val="en-US"/>
              </w:rPr>
              <w:t>22</w:t>
            </w:r>
            <w:r w:rsidR="00404AE1">
              <w:fldChar w:fldCharType="end"/>
            </w:r>
            <w:r w:rsidRPr="009A1166">
              <w:rPr>
                <w:lang w:val="en-US"/>
              </w:rPr>
              <w:t xml:space="preserve">: </w:t>
            </w:r>
            <w:r>
              <w:rPr>
                <w:lang w:val="en-US"/>
              </w:rPr>
              <w:t>Wood chip insulation panel (source: GrAT)</w:t>
            </w:r>
            <w:bookmarkEnd w:id="183"/>
          </w:p>
        </w:tc>
        <w:tc>
          <w:tcPr>
            <w:tcW w:w="2496" w:type="dxa"/>
          </w:tcPr>
          <w:p w:rsidR="009A1166" w:rsidRPr="009A1166" w:rsidRDefault="009A1166" w:rsidP="00047ACF">
            <w:pPr>
              <w:pStyle w:val="Beschriftung"/>
              <w:ind w:left="0"/>
              <w:rPr>
                <w:lang w:val="en-US"/>
              </w:rPr>
            </w:pPr>
            <w:bookmarkStart w:id="184" w:name="_Toc430273704"/>
            <w:r w:rsidRPr="009A1166">
              <w:rPr>
                <w:lang w:val="en-US"/>
              </w:rPr>
              <w:t xml:space="preserve">Figure </w:t>
            </w:r>
            <w:r w:rsidR="00404AE1" w:rsidRPr="009A1166">
              <w:fldChar w:fldCharType="begin"/>
            </w:r>
            <w:r w:rsidRPr="009A1166">
              <w:rPr>
                <w:lang w:val="en-US"/>
              </w:rPr>
              <w:instrText xml:space="preserve"> SEQ Figure \* ARABIC </w:instrText>
            </w:r>
            <w:r w:rsidR="00404AE1" w:rsidRPr="009A1166">
              <w:fldChar w:fldCharType="separate"/>
            </w:r>
            <w:r w:rsidR="00D85DDB">
              <w:rPr>
                <w:lang w:val="en-US"/>
              </w:rPr>
              <w:t>23</w:t>
            </w:r>
            <w:r w:rsidR="00404AE1" w:rsidRPr="009A1166">
              <w:fldChar w:fldCharType="end"/>
            </w:r>
            <w:r w:rsidRPr="009A1166">
              <w:rPr>
                <w:lang w:val="en-US"/>
              </w:rPr>
              <w:t>: Wood fibre insulation panel (source: G</w:t>
            </w:r>
            <w:r>
              <w:rPr>
                <w:lang w:val="en-US"/>
              </w:rPr>
              <w:t>rAT)</w:t>
            </w:r>
            <w:bookmarkEnd w:id="184"/>
          </w:p>
        </w:tc>
        <w:tc>
          <w:tcPr>
            <w:tcW w:w="2821" w:type="dxa"/>
          </w:tcPr>
          <w:p w:rsidR="009A1166" w:rsidRPr="009A1166" w:rsidRDefault="009A1166" w:rsidP="00047ACF">
            <w:pPr>
              <w:pStyle w:val="Beschriftung"/>
              <w:ind w:left="0"/>
              <w:rPr>
                <w:lang w:val="en-US"/>
              </w:rPr>
            </w:pPr>
            <w:bookmarkStart w:id="185" w:name="_Toc430273705"/>
            <w:r w:rsidRPr="009A1166">
              <w:rPr>
                <w:lang w:val="en-US"/>
              </w:rPr>
              <w:t xml:space="preserve">Figure </w:t>
            </w:r>
            <w:r w:rsidR="00404AE1" w:rsidRPr="009A1166">
              <w:fldChar w:fldCharType="begin"/>
            </w:r>
            <w:r w:rsidRPr="009A1166">
              <w:rPr>
                <w:lang w:val="en-US"/>
              </w:rPr>
              <w:instrText xml:space="preserve"> SEQ Figure \* ARABIC </w:instrText>
            </w:r>
            <w:r w:rsidR="00404AE1" w:rsidRPr="009A1166">
              <w:fldChar w:fldCharType="separate"/>
            </w:r>
            <w:r w:rsidR="00D85DDB">
              <w:rPr>
                <w:lang w:val="en-US"/>
              </w:rPr>
              <w:t>24</w:t>
            </w:r>
            <w:r w:rsidR="00404AE1" w:rsidRPr="009A1166">
              <w:fldChar w:fldCharType="end"/>
            </w:r>
            <w:r w:rsidRPr="009A1166">
              <w:rPr>
                <w:lang w:val="en-US"/>
              </w:rPr>
              <w:t xml:space="preserve">: Wood fibre </w:t>
            </w:r>
            <w:r>
              <w:rPr>
                <w:lang w:val="en-US"/>
              </w:rPr>
              <w:t>insulation panel (source: GrAT)</w:t>
            </w:r>
            <w:bookmarkEnd w:id="185"/>
          </w:p>
        </w:tc>
      </w:tr>
    </w:tbl>
    <w:p w:rsidR="00126E89" w:rsidRPr="00A85186" w:rsidRDefault="00126E89" w:rsidP="009A1166">
      <w:pPr>
        <w:pStyle w:val="berschrift3"/>
      </w:pPr>
      <w:bookmarkStart w:id="186" w:name="__RefHeading__8379_1396765358"/>
      <w:bookmarkStart w:id="187" w:name="_Toc431640041"/>
      <w:bookmarkEnd w:id="186"/>
      <w:r w:rsidRPr="00A85186">
        <w:t xml:space="preserve">Areas of </w:t>
      </w:r>
      <w:proofErr w:type="spellStart"/>
      <w:r w:rsidRPr="00A85186">
        <w:t>application</w:t>
      </w:r>
      <w:bookmarkEnd w:id="187"/>
      <w:proofErr w:type="spellEnd"/>
    </w:p>
    <w:p w:rsidR="00126E89" w:rsidRDefault="00126E89" w:rsidP="00126E89">
      <w:pPr>
        <w:rPr>
          <w:lang w:val="en-GB"/>
        </w:rPr>
      </w:pPr>
      <w:r>
        <w:rPr>
          <w:lang w:val="en-GB"/>
        </w:rPr>
        <w:t>Wood chip and fibre panels can be used for roof, wall and ceiling insulation and for impact soundproofing. Wood fibre panels are particularly suited for impact soundproofing because they are thinner and heavier. Wood chip and fibre panels have the advantage of being vapour permeable and dimensionally stable, while their raw materials are available locally.</w:t>
      </w:r>
    </w:p>
    <w:p w:rsidR="00126E89" w:rsidRDefault="00126E89" w:rsidP="00126E89">
      <w:pPr>
        <w:rPr>
          <w:lang w:val="en-GB"/>
        </w:rPr>
      </w:pPr>
      <w:r>
        <w:rPr>
          <w:lang w:val="en-GB"/>
        </w:rPr>
        <w:t>Wood chips are filled in moulds by specialized processors.</w:t>
      </w:r>
    </w:p>
    <w:p w:rsidR="00126E89" w:rsidRDefault="00126E89" w:rsidP="00126E89">
      <w:pPr>
        <w:rPr>
          <w:lang w:val="en-GB"/>
        </w:rPr>
      </w:pPr>
      <w:r>
        <w:rPr>
          <w:lang w:val="en-GB"/>
        </w:rPr>
        <w:t>Another application: magnesite-bound wood wool insulation panels (a product made from wood chips, from which dust is removed mechanically) are used for indoor and outside wall insulation.</w:t>
      </w:r>
    </w:p>
    <w:p w:rsidR="00126E89" w:rsidRPr="00A85186" w:rsidRDefault="00126E89" w:rsidP="009A1166">
      <w:pPr>
        <w:pStyle w:val="berschrift3"/>
      </w:pPr>
      <w:bookmarkStart w:id="188" w:name="__RefHeading__8381_1396765358"/>
      <w:bookmarkStart w:id="189" w:name="_Toc431640042"/>
      <w:bookmarkEnd w:id="188"/>
      <w:r w:rsidRPr="00A85186">
        <w:t>Processing/</w:t>
      </w:r>
      <w:proofErr w:type="spellStart"/>
      <w:r w:rsidRPr="00A85186">
        <w:t>practical</w:t>
      </w:r>
      <w:proofErr w:type="spellEnd"/>
      <w:r w:rsidRPr="00A85186">
        <w:t xml:space="preserve"> </w:t>
      </w:r>
      <w:proofErr w:type="spellStart"/>
      <w:r w:rsidRPr="00A85186">
        <w:t>tips</w:t>
      </w:r>
      <w:bookmarkEnd w:id="189"/>
      <w:proofErr w:type="spellEnd"/>
    </w:p>
    <w:p w:rsidR="00126E89" w:rsidRDefault="00126E89" w:rsidP="00126E89">
      <w:pPr>
        <w:rPr>
          <w:lang w:val="en-GB"/>
        </w:rPr>
      </w:pPr>
      <w:r>
        <w:rPr>
          <w:lang w:val="en-US"/>
        </w:rPr>
        <w:t>Care is essential as regards dust developing, particularly during injection; dust</w:t>
      </w:r>
      <w:r>
        <w:rPr>
          <w:lang w:val="en-GB"/>
        </w:rPr>
        <w:t xml:space="preserve"> protection measures are needed.</w:t>
      </w:r>
    </w:p>
    <w:p w:rsidR="00126E89" w:rsidRDefault="00126E89" w:rsidP="00126E89">
      <w:pPr>
        <w:rPr>
          <w:lang w:val="en-GB"/>
        </w:rPr>
      </w:pPr>
      <w:r>
        <w:rPr>
          <w:lang w:val="en-GB"/>
        </w:rPr>
        <w:t>The panels have to be processed in dry form. Before they are installed, the substrate must be checked to ensure it is flat and clean; its moisture content must also be checked.</w:t>
      </w:r>
    </w:p>
    <w:p w:rsidR="00126E89" w:rsidRDefault="00126E89" w:rsidP="00126E89">
      <w:pPr>
        <w:rPr>
          <w:lang w:val="en-GB"/>
        </w:rPr>
      </w:pPr>
      <w:r>
        <w:rPr>
          <w:lang w:val="en-GB"/>
        </w:rPr>
        <w:t>In order to avoid structural damage, air circulation behind must be prevented – this applies to installing both on wooden frames and on a flat substrate.</w:t>
      </w:r>
    </w:p>
    <w:p w:rsidR="00126E89" w:rsidRPr="001D0726" w:rsidRDefault="00126E89" w:rsidP="00126E89">
      <w:pPr>
        <w:spacing w:line="360" w:lineRule="auto"/>
        <w:jc w:val="both"/>
        <w:rPr>
          <w:rFonts w:cs="Arial"/>
          <w:lang w:eastAsia="de-AT"/>
        </w:rPr>
      </w:pPr>
      <w:bookmarkStart w:id="190" w:name="__RefHeading__8383_1396765358"/>
      <w:bookmarkEnd w:id="190"/>
      <w:r>
        <w:rPr>
          <w:rFonts w:cs="Arial"/>
          <w:noProof/>
          <w:lang w:eastAsia="de-DE"/>
        </w:rPr>
        <w:drawing>
          <wp:inline distT="0" distB="0" distL="0" distR="0">
            <wp:extent cx="4104005" cy="2918460"/>
            <wp:effectExtent l="19050" t="0" r="0" b="0"/>
            <wp:docPr id="3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55" cstate="print"/>
                    <a:srcRect/>
                    <a:stretch>
                      <a:fillRect/>
                    </a:stretch>
                  </pic:blipFill>
                  <pic:spPr bwMode="auto">
                    <a:xfrm>
                      <a:off x="0" y="0"/>
                      <a:ext cx="4104005" cy="2918460"/>
                    </a:xfrm>
                    <a:prstGeom prst="rect">
                      <a:avLst/>
                    </a:prstGeom>
                    <a:noFill/>
                    <a:ln w="9525">
                      <a:noFill/>
                      <a:miter lim="800000"/>
                      <a:headEnd/>
                      <a:tailEnd/>
                    </a:ln>
                  </pic:spPr>
                </pic:pic>
              </a:graphicData>
            </a:graphic>
          </wp:inline>
        </w:drawing>
      </w:r>
    </w:p>
    <w:p w:rsidR="00126E89" w:rsidRDefault="009A1166" w:rsidP="009A1166">
      <w:pPr>
        <w:pStyle w:val="Beschriftung"/>
        <w:rPr>
          <w:lang w:val="en-US"/>
        </w:rPr>
      </w:pPr>
      <w:bookmarkStart w:id="191" w:name="_Toc430273706"/>
      <w:r w:rsidRPr="009A1166">
        <w:rPr>
          <w:lang w:val="en-US"/>
        </w:rPr>
        <w:t xml:space="preserve">Figure </w:t>
      </w:r>
      <w:r w:rsidR="00404AE1">
        <w:fldChar w:fldCharType="begin"/>
      </w:r>
      <w:r w:rsidRPr="009A1166">
        <w:rPr>
          <w:lang w:val="en-US"/>
        </w:rPr>
        <w:instrText xml:space="preserve"> SEQ Figure \* ARABIC </w:instrText>
      </w:r>
      <w:r w:rsidR="00404AE1">
        <w:fldChar w:fldCharType="separate"/>
      </w:r>
      <w:r w:rsidR="00D85DDB">
        <w:rPr>
          <w:lang w:val="en-US"/>
        </w:rPr>
        <w:t>25</w:t>
      </w:r>
      <w:r w:rsidR="00404AE1">
        <w:fldChar w:fldCharType="end"/>
      </w:r>
      <w:r w:rsidRPr="009A1166">
        <w:rPr>
          <w:lang w:val="en-US"/>
        </w:rPr>
        <w:t xml:space="preserve">: </w:t>
      </w:r>
      <w:r>
        <w:rPr>
          <w:lang w:val="en-US"/>
        </w:rPr>
        <w:t>I</w:t>
      </w:r>
      <w:r w:rsidR="00126E89">
        <w:rPr>
          <w:lang w:val="en-US"/>
        </w:rPr>
        <w:t>nstalling wood fibre insulation panels</w:t>
      </w:r>
      <w:bookmarkEnd w:id="191"/>
    </w:p>
    <w:p w:rsidR="00126E89" w:rsidRPr="00A85186" w:rsidRDefault="00126E89" w:rsidP="009A1166">
      <w:pPr>
        <w:pStyle w:val="berschrift3"/>
      </w:pPr>
      <w:bookmarkStart w:id="192" w:name="__RefHeading__8385_1396765358"/>
      <w:bookmarkStart w:id="193" w:name="_Toc431640043"/>
      <w:bookmarkEnd w:id="192"/>
      <w:proofErr w:type="spellStart"/>
      <w:r w:rsidRPr="00A85186">
        <w:t>Disposal</w:t>
      </w:r>
      <w:bookmarkEnd w:id="193"/>
      <w:proofErr w:type="spellEnd"/>
    </w:p>
    <w:p w:rsidR="00126E89" w:rsidRDefault="00126E89" w:rsidP="00126E89">
      <w:pPr>
        <w:rPr>
          <w:lang w:val="en-US"/>
        </w:rPr>
      </w:pPr>
      <w:r>
        <w:rPr>
          <w:lang w:val="en-US"/>
        </w:rPr>
        <w:t xml:space="preserve">Wood chip and </w:t>
      </w:r>
      <w:proofErr w:type="spellStart"/>
      <w:r>
        <w:rPr>
          <w:lang w:val="en-US"/>
        </w:rPr>
        <w:t>fibre</w:t>
      </w:r>
      <w:proofErr w:type="spellEnd"/>
      <w:r>
        <w:rPr>
          <w:lang w:val="en-US"/>
        </w:rPr>
        <w:t xml:space="preserve"> panels are easy to dispose of. Wood is basically compostable, but burning to obtain heat makes sense; however, contaminated wood material must never be burnt domestically, but incinerated in a plant designed for eliminate pollutants without residue.</w:t>
      </w:r>
    </w:p>
    <w:p w:rsidR="00126E89" w:rsidRDefault="00126E89" w:rsidP="00126E89">
      <w:pPr>
        <w:rPr>
          <w:lang w:val="en-US"/>
        </w:rPr>
      </w:pPr>
      <w:r>
        <w:rPr>
          <w:lang w:val="en-US"/>
        </w:rPr>
        <w:t xml:space="preserve">Products containing binding and/or </w:t>
      </w:r>
      <w:proofErr w:type="spellStart"/>
      <w:r>
        <w:rPr>
          <w:lang w:val="en-US"/>
        </w:rPr>
        <w:t>hydrophobating</w:t>
      </w:r>
      <w:proofErr w:type="spellEnd"/>
      <w:r>
        <w:rPr>
          <w:lang w:val="en-US"/>
        </w:rPr>
        <w:t xml:space="preserve"> agents must be disposed of at a landfill.</w:t>
      </w:r>
    </w:p>
    <w:p w:rsidR="00126E89" w:rsidRPr="00A85186" w:rsidRDefault="00126E89" w:rsidP="009A1166">
      <w:pPr>
        <w:pStyle w:val="berschrift2"/>
      </w:pPr>
      <w:bookmarkStart w:id="194" w:name="__RefHeading__8387_1396765358"/>
      <w:bookmarkStart w:id="195" w:name="_Toc404174749"/>
      <w:bookmarkStart w:id="196" w:name="_Toc430272168"/>
      <w:bookmarkStart w:id="197" w:name="_Toc431640044"/>
      <w:bookmarkEnd w:id="194"/>
      <w:r w:rsidRPr="00A85186">
        <w:t>Cellulose</w:t>
      </w:r>
      <w:bookmarkEnd w:id="195"/>
      <w:bookmarkEnd w:id="196"/>
      <w:bookmarkEnd w:id="197"/>
    </w:p>
    <w:p w:rsidR="00126E89" w:rsidRPr="00A85186" w:rsidRDefault="00126E89" w:rsidP="009A1166">
      <w:pPr>
        <w:pStyle w:val="berschrift3"/>
      </w:pPr>
      <w:bookmarkStart w:id="198" w:name="__RefHeading__8389_1396765358"/>
      <w:bookmarkStart w:id="199" w:name="_Toc431640045"/>
      <w:bookmarkEnd w:id="198"/>
      <w:proofErr w:type="spellStart"/>
      <w:r w:rsidRPr="00A85186">
        <w:t>Raw</w:t>
      </w:r>
      <w:proofErr w:type="spellEnd"/>
      <w:r w:rsidRPr="00A85186">
        <w:t xml:space="preserve"> </w:t>
      </w:r>
      <w:proofErr w:type="spellStart"/>
      <w:r w:rsidRPr="00A85186">
        <w:t>materials</w:t>
      </w:r>
      <w:proofErr w:type="spellEnd"/>
      <w:r w:rsidRPr="00A85186">
        <w:t xml:space="preserve"> </w:t>
      </w:r>
      <w:proofErr w:type="spellStart"/>
      <w:r w:rsidRPr="00A85186">
        <w:t>and</w:t>
      </w:r>
      <w:proofErr w:type="spellEnd"/>
      <w:r w:rsidRPr="00A85186">
        <w:t xml:space="preserve"> </w:t>
      </w:r>
      <w:proofErr w:type="spellStart"/>
      <w:r w:rsidRPr="00A85186">
        <w:t>production</w:t>
      </w:r>
      <w:bookmarkEnd w:id="199"/>
      <w:proofErr w:type="spellEnd"/>
    </w:p>
    <w:p w:rsidR="00126E89" w:rsidRDefault="00126E89" w:rsidP="00126E89">
      <w:pPr>
        <w:rPr>
          <w:lang w:val="en-US"/>
        </w:rPr>
      </w:pPr>
      <w:r>
        <w:rPr>
          <w:lang w:val="en-US"/>
        </w:rPr>
        <w:t xml:space="preserve">Cellulose is a primary component of plant </w:t>
      </w:r>
      <w:proofErr w:type="spellStart"/>
      <w:r>
        <w:rPr>
          <w:lang w:val="en-US"/>
        </w:rPr>
        <w:t>fibres</w:t>
      </w:r>
      <w:proofErr w:type="spellEnd"/>
      <w:r>
        <w:rPr>
          <w:lang w:val="en-US"/>
        </w:rPr>
        <w:t xml:space="preserve"> and is used in papermaking, for example. To make insulation the main source is recycled paper: sorted newsprint is shredded and pest and fire protection agents such as boric acid are added.</w:t>
      </w:r>
    </w:p>
    <w:p w:rsidR="00126E89" w:rsidRDefault="00126E89" w:rsidP="00126E89">
      <w:pPr>
        <w:rPr>
          <w:lang w:val="en-US"/>
        </w:rPr>
      </w:pPr>
      <w:r>
        <w:rPr>
          <w:lang w:val="en-US"/>
        </w:rPr>
        <w:t xml:space="preserve">Producing cellulose </w:t>
      </w:r>
      <w:proofErr w:type="spellStart"/>
      <w:r>
        <w:rPr>
          <w:lang w:val="en-US"/>
        </w:rPr>
        <w:t>fibre</w:t>
      </w:r>
      <w:proofErr w:type="spellEnd"/>
      <w:r>
        <w:rPr>
          <w:lang w:val="en-US"/>
        </w:rPr>
        <w:t xml:space="preserve"> panels takes much more energy than producing loose-fill cellulose.</w:t>
      </w:r>
    </w:p>
    <w:p w:rsidR="00126E89" w:rsidRPr="00A85186" w:rsidRDefault="00126E89" w:rsidP="009A1166">
      <w:pPr>
        <w:pStyle w:val="berschrift3"/>
      </w:pPr>
      <w:bookmarkStart w:id="200" w:name="__RefHeading__8391_1396765358"/>
      <w:bookmarkStart w:id="201" w:name="_Toc431640046"/>
      <w:bookmarkEnd w:id="200"/>
      <w:r w:rsidRPr="00A85186">
        <w:t xml:space="preserve">Areas of </w:t>
      </w:r>
      <w:proofErr w:type="spellStart"/>
      <w:r w:rsidRPr="00A85186">
        <w:t>application</w:t>
      </w:r>
      <w:bookmarkEnd w:id="201"/>
      <w:proofErr w:type="spellEnd"/>
    </w:p>
    <w:p w:rsidR="00126E89" w:rsidRDefault="00126E89" w:rsidP="00126E89">
      <w:pPr>
        <w:rPr>
          <w:lang w:val="en-US"/>
        </w:rPr>
      </w:pPr>
      <w:r>
        <w:rPr>
          <w:lang w:val="en-US"/>
        </w:rPr>
        <w:t xml:space="preserve">Cellulose is used either as panels or as loose fill; both loose-fill insulation (cellulose </w:t>
      </w:r>
      <w:proofErr w:type="spellStart"/>
      <w:r>
        <w:rPr>
          <w:lang w:val="en-US"/>
        </w:rPr>
        <w:t>fibre</w:t>
      </w:r>
      <w:proofErr w:type="spellEnd"/>
      <w:r>
        <w:rPr>
          <w:lang w:val="en-US"/>
        </w:rPr>
        <w:t xml:space="preserve"> flakes) for injection and tamping wool </w:t>
      </w:r>
      <w:r w:rsidRPr="007831AE">
        <w:rPr>
          <w:rFonts w:eastAsia="Times New Roman" w:cs="Arial"/>
          <w:lang w:val="en-US"/>
        </w:rPr>
        <w:t>are</w:t>
      </w:r>
      <w:r>
        <w:rPr>
          <w:lang w:val="en-US"/>
        </w:rPr>
        <w:t xml:space="preserve"> gaining in importance. Thermal conductivity is </w:t>
      </w:r>
      <w:r w:rsidRPr="007831AE">
        <w:rPr>
          <w:lang w:val="en-GB"/>
        </w:rPr>
        <w:t>λ</w:t>
      </w:r>
      <w:r>
        <w:rPr>
          <w:lang w:val="en-GB"/>
        </w:rPr>
        <w:t xml:space="preserve"> = </w:t>
      </w:r>
      <w:r>
        <w:rPr>
          <w:lang w:val="en-US"/>
        </w:rPr>
        <w:t>0.040 to 0.045 W/</w:t>
      </w:r>
      <w:proofErr w:type="spellStart"/>
      <w:r>
        <w:rPr>
          <w:lang w:val="en-US"/>
        </w:rPr>
        <w:t>mK.</w:t>
      </w:r>
      <w:proofErr w:type="spellEnd"/>
    </w:p>
    <w:p w:rsidR="00126E89" w:rsidRPr="00A85186" w:rsidRDefault="00126E89" w:rsidP="009A1166">
      <w:pPr>
        <w:pStyle w:val="berschrift3"/>
      </w:pPr>
      <w:bookmarkStart w:id="202" w:name="__RefHeading__8393_1396765358"/>
      <w:bookmarkStart w:id="203" w:name="_Toc431640047"/>
      <w:bookmarkEnd w:id="202"/>
      <w:r w:rsidRPr="00A85186">
        <w:t>Processing/</w:t>
      </w:r>
      <w:proofErr w:type="spellStart"/>
      <w:r w:rsidRPr="00A85186">
        <w:t>practical</w:t>
      </w:r>
      <w:proofErr w:type="spellEnd"/>
      <w:r w:rsidRPr="00A85186">
        <w:t xml:space="preserve"> </w:t>
      </w:r>
      <w:proofErr w:type="spellStart"/>
      <w:r w:rsidRPr="00A85186">
        <w:t>tips</w:t>
      </w:r>
      <w:bookmarkEnd w:id="203"/>
      <w:proofErr w:type="spellEnd"/>
    </w:p>
    <w:p w:rsidR="00126E89" w:rsidRDefault="00126E89" w:rsidP="00126E89">
      <w:pPr>
        <w:rPr>
          <w:lang w:val="en-US"/>
        </w:rPr>
      </w:pPr>
      <w:r>
        <w:rPr>
          <w:lang w:val="en-US"/>
        </w:rPr>
        <w:t>Loose-fill cellulose can be installed in a wet or a dry process. In the dry process (the most common), dry cellulose is blown through a small opening into the cavity to be insulated.</w:t>
      </w:r>
    </w:p>
    <w:p w:rsidR="00126E89" w:rsidRDefault="00126E89" w:rsidP="00126E89">
      <w:pPr>
        <w:rPr>
          <w:lang w:val="en-US"/>
        </w:rPr>
      </w:pPr>
      <w:r>
        <w:rPr>
          <w:lang w:val="en-US"/>
        </w:rPr>
        <w:t xml:space="preserve">Cellulose can also be used for indoor insulation: here cellulose </w:t>
      </w:r>
      <w:proofErr w:type="spellStart"/>
      <w:r>
        <w:rPr>
          <w:lang w:val="en-US"/>
        </w:rPr>
        <w:t>fibres</w:t>
      </w:r>
      <w:proofErr w:type="spellEnd"/>
      <w:r>
        <w:rPr>
          <w:lang w:val="en-US"/>
        </w:rPr>
        <w:t xml:space="preserve"> are sprayed onto the inside face of the wall, which creates an indoor insulation system with capillary action, with no </w:t>
      </w:r>
      <w:proofErr w:type="spellStart"/>
      <w:r>
        <w:rPr>
          <w:lang w:val="en-US"/>
        </w:rPr>
        <w:t>vapour</w:t>
      </w:r>
      <w:proofErr w:type="spellEnd"/>
      <w:r>
        <w:rPr>
          <w:lang w:val="en-US"/>
        </w:rPr>
        <w:t xml:space="preserve"> barrier. The producer’s instructions must be complied with.</w:t>
      </w:r>
    </w:p>
    <w:p w:rsidR="00126E89" w:rsidRPr="001D0726" w:rsidRDefault="000C5765" w:rsidP="00126E89">
      <w:pPr>
        <w:spacing w:line="360" w:lineRule="auto"/>
        <w:jc w:val="both"/>
        <w:rPr>
          <w:rFonts w:cs="Arial"/>
          <w:lang w:eastAsia="de-AT"/>
        </w:rPr>
      </w:pPr>
      <w:r>
        <w:rPr>
          <w:noProof/>
          <w:lang w:eastAsia="de-DE"/>
        </w:rPr>
      </w:r>
      <w:r>
        <w:rPr>
          <w:noProof/>
          <w:lang w:eastAsia="de-DE"/>
        </w:rPr>
        <w:pict>
          <v:rect id="Rechteck 164" o:spid="_x0000_s1026" style="width:.6pt;height:.6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r w:rsidR="00126E89">
        <w:rPr>
          <w:rFonts w:cs="Arial"/>
          <w:noProof/>
          <w:lang w:eastAsia="de-DE"/>
        </w:rPr>
        <w:drawing>
          <wp:inline distT="0" distB="0" distL="0" distR="0">
            <wp:extent cx="3942715" cy="3028315"/>
            <wp:effectExtent l="19050" t="0" r="635" b="0"/>
            <wp:docPr id="25" name="Grafik 40" descr="http://www.isocell.com/website/var/tmp/image-thumbnails/472/thumb__contentImage/loesung-innendaemmung-renocell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http://www.isocell.com/website/var/tmp/image-thumbnails/472/thumb__contentImage/loesung-innendaemmung-renocell3_1.gif"/>
                    <pic:cNvPicPr>
                      <a:picLocks noChangeAspect="1" noChangeArrowheads="1"/>
                    </pic:cNvPicPr>
                  </pic:nvPicPr>
                  <pic:blipFill>
                    <a:blip r:embed="rId56" cstate="print"/>
                    <a:srcRect/>
                    <a:stretch>
                      <a:fillRect/>
                    </a:stretch>
                  </pic:blipFill>
                  <pic:spPr bwMode="auto">
                    <a:xfrm>
                      <a:off x="0" y="0"/>
                      <a:ext cx="3942715" cy="3028315"/>
                    </a:xfrm>
                    <a:prstGeom prst="rect">
                      <a:avLst/>
                    </a:prstGeom>
                    <a:noFill/>
                    <a:ln w="9525">
                      <a:noFill/>
                      <a:miter lim="800000"/>
                      <a:headEnd/>
                      <a:tailEnd/>
                    </a:ln>
                  </pic:spPr>
                </pic:pic>
              </a:graphicData>
            </a:graphic>
          </wp:inline>
        </w:drawing>
      </w:r>
    </w:p>
    <w:p w:rsidR="00126E89" w:rsidRPr="007831AE" w:rsidRDefault="009A1166" w:rsidP="009A1166">
      <w:pPr>
        <w:pStyle w:val="Beschriftung"/>
        <w:rPr>
          <w:rFonts w:eastAsia="Times New Roman" w:cs="Arial"/>
          <w:lang w:val="en-US"/>
        </w:rPr>
      </w:pPr>
      <w:bookmarkStart w:id="204" w:name="_Toc430273707"/>
      <w:r w:rsidRPr="009A1166">
        <w:rPr>
          <w:lang w:val="en-US"/>
        </w:rPr>
        <w:t xml:space="preserve">Figure </w:t>
      </w:r>
      <w:r w:rsidR="00404AE1">
        <w:fldChar w:fldCharType="begin"/>
      </w:r>
      <w:r w:rsidRPr="009A1166">
        <w:rPr>
          <w:lang w:val="en-US"/>
        </w:rPr>
        <w:instrText xml:space="preserve"> SEQ Figure \* ARABIC </w:instrText>
      </w:r>
      <w:r w:rsidR="00404AE1">
        <w:fldChar w:fldCharType="separate"/>
      </w:r>
      <w:r w:rsidR="00D85DDB">
        <w:rPr>
          <w:lang w:val="en-US"/>
        </w:rPr>
        <w:t>26</w:t>
      </w:r>
      <w:r w:rsidR="00404AE1">
        <w:fldChar w:fldCharType="end"/>
      </w:r>
      <w:r w:rsidRPr="009A1166">
        <w:rPr>
          <w:lang w:val="en-US"/>
        </w:rPr>
        <w:t xml:space="preserve">: </w:t>
      </w:r>
      <w:r w:rsidR="00126E89">
        <w:rPr>
          <w:lang w:val="en-US"/>
        </w:rPr>
        <w:t>Spraying cellulose for indoor insulation (source:</w:t>
      </w:r>
      <w:r w:rsidR="00126E89">
        <w:rPr>
          <w:rFonts w:eastAsia="Times New Roman" w:cs="Arial"/>
          <w:lang w:val="en-US"/>
        </w:rPr>
        <w:t xml:space="preserve"> Isocell GmbH</w:t>
      </w:r>
      <w:r w:rsidR="00126E89" w:rsidRPr="007831AE">
        <w:rPr>
          <w:rFonts w:eastAsia="Times New Roman" w:cs="Arial"/>
          <w:lang w:val="en-US"/>
        </w:rPr>
        <w:t>)</w:t>
      </w:r>
      <w:bookmarkEnd w:id="204"/>
    </w:p>
    <w:p w:rsidR="00126E89" w:rsidRPr="00A85186" w:rsidRDefault="00126E89" w:rsidP="009A1166">
      <w:pPr>
        <w:pStyle w:val="berschrift3"/>
      </w:pPr>
      <w:bookmarkStart w:id="205" w:name="__RefHeading__8395_1396765358"/>
      <w:bookmarkStart w:id="206" w:name="_Toc431640048"/>
      <w:bookmarkEnd w:id="205"/>
      <w:proofErr w:type="spellStart"/>
      <w:r w:rsidRPr="00A85186">
        <w:t>Health</w:t>
      </w:r>
      <w:proofErr w:type="spellEnd"/>
      <w:r w:rsidRPr="00A85186">
        <w:t xml:space="preserve"> </w:t>
      </w:r>
      <w:proofErr w:type="spellStart"/>
      <w:r w:rsidRPr="00A85186">
        <w:t>aspects</w:t>
      </w:r>
      <w:bookmarkEnd w:id="206"/>
      <w:proofErr w:type="spellEnd"/>
    </w:p>
    <w:p w:rsidR="00126E89" w:rsidRDefault="00126E89" w:rsidP="00126E89">
      <w:pPr>
        <w:rPr>
          <w:lang w:val="en-US"/>
        </w:rPr>
      </w:pPr>
      <w:r>
        <w:rPr>
          <w:lang w:val="en-US"/>
        </w:rPr>
        <w:t>Dust forms during processing, which makes it necessary to use respiratory protection and to clean the site up after the insulation has been installed.</w:t>
      </w:r>
    </w:p>
    <w:p w:rsidR="00126E89" w:rsidRPr="00A85186" w:rsidRDefault="00126E89" w:rsidP="009A1166">
      <w:pPr>
        <w:pStyle w:val="berschrift3"/>
      </w:pPr>
      <w:bookmarkStart w:id="207" w:name="__RefHeading__8397_1396765358"/>
      <w:bookmarkStart w:id="208" w:name="_Toc431640049"/>
      <w:bookmarkEnd w:id="207"/>
      <w:proofErr w:type="spellStart"/>
      <w:r w:rsidRPr="00A85186">
        <w:t>Disposal</w:t>
      </w:r>
      <w:bookmarkEnd w:id="208"/>
      <w:proofErr w:type="spellEnd"/>
    </w:p>
    <w:p w:rsidR="00126E89" w:rsidRDefault="00126E89" w:rsidP="00126E89">
      <w:pPr>
        <w:rPr>
          <w:lang w:val="en-US"/>
        </w:rPr>
      </w:pPr>
      <w:r>
        <w:rPr>
          <w:lang w:val="en-US"/>
        </w:rPr>
        <w:t>After use, cellulose can be vacuumed and re-used. Because of boric-acid additives, it is not classified as disposable at a landfill and must be incinerated at high temperatures.</w:t>
      </w:r>
    </w:p>
    <w:p w:rsidR="009A1166" w:rsidRDefault="009A1166" w:rsidP="009A1166">
      <w:pPr>
        <w:spacing w:after="200" w:line="276" w:lineRule="auto"/>
        <w:ind w:left="0"/>
        <w:rPr>
          <w:lang w:val="en-US"/>
        </w:rPr>
      </w:pPr>
      <w:bookmarkStart w:id="209" w:name="__RefHeading__8399_1396765358"/>
      <w:bookmarkEnd w:id="1"/>
      <w:bookmarkEnd w:id="12"/>
      <w:bookmarkEnd w:id="15"/>
      <w:bookmarkEnd w:id="17"/>
      <w:bookmarkEnd w:id="20"/>
      <w:bookmarkEnd w:id="22"/>
      <w:bookmarkEnd w:id="209"/>
    </w:p>
    <w:p w:rsidR="009A1166" w:rsidRDefault="009A1166">
      <w:pPr>
        <w:tabs>
          <w:tab w:val="clear" w:pos="1162"/>
        </w:tabs>
        <w:spacing w:after="200" w:line="276" w:lineRule="auto"/>
        <w:ind w:left="0"/>
        <w:rPr>
          <w:rFonts w:eastAsiaTheme="majorEastAsia" w:cstheme="majorBidi"/>
          <w:b/>
          <w:bCs/>
          <w:sz w:val="25"/>
          <w:szCs w:val="28"/>
          <w:lang w:val="en-US"/>
        </w:rPr>
      </w:pPr>
      <w:bookmarkStart w:id="210" w:name="_Toc430272169"/>
      <w:r>
        <w:rPr>
          <w:lang w:val="en-US"/>
        </w:rPr>
        <w:br w:type="page"/>
      </w:r>
    </w:p>
    <w:p w:rsidR="00126E89" w:rsidRDefault="00126E89" w:rsidP="009A1166">
      <w:pPr>
        <w:pStyle w:val="berschrift1"/>
        <w:rPr>
          <w:lang w:val="en-US"/>
        </w:rPr>
      </w:pPr>
      <w:bookmarkStart w:id="211" w:name="_Toc431640050"/>
      <w:r>
        <w:rPr>
          <w:lang w:val="en-US"/>
        </w:rPr>
        <w:t>List of figures</w:t>
      </w:r>
      <w:bookmarkEnd w:id="210"/>
      <w:bookmarkEnd w:id="211"/>
    </w:p>
    <w:p w:rsidR="009A1166" w:rsidRDefault="00404AE1">
      <w:pPr>
        <w:pStyle w:val="Abbildungsverzeichnis"/>
        <w:tabs>
          <w:tab w:val="left" w:pos="3424"/>
          <w:tab w:val="right" w:leader="dot" w:pos="8778"/>
        </w:tabs>
        <w:rPr>
          <w:rFonts w:asciiTheme="minorHAnsi" w:eastAsiaTheme="minorEastAsia" w:hAnsiTheme="minorHAnsi"/>
          <w:noProof/>
          <w:sz w:val="22"/>
          <w:lang w:eastAsia="de-DE"/>
        </w:rPr>
      </w:pPr>
      <w:r>
        <w:rPr>
          <w:lang w:val="en-US"/>
        </w:rPr>
        <w:fldChar w:fldCharType="begin"/>
      </w:r>
      <w:r w:rsidR="009A1166">
        <w:rPr>
          <w:lang w:val="en-US"/>
        </w:rPr>
        <w:instrText xml:space="preserve"> TOC \h \z \c "Figure" </w:instrText>
      </w:r>
      <w:r>
        <w:rPr>
          <w:lang w:val="en-US"/>
        </w:rPr>
        <w:fldChar w:fldCharType="separate"/>
      </w:r>
      <w:hyperlink w:anchor="_Toc430273683" w:history="1">
        <w:r w:rsidR="009A1166" w:rsidRPr="00FD1B04">
          <w:rPr>
            <w:rStyle w:val="Hyperlink"/>
            <w:noProof/>
            <w:lang w:val="en-US"/>
          </w:rPr>
          <w:t>Figure 1: Mineral wool (source: GrAT)</w:t>
        </w:r>
        <w:r w:rsidR="009A1166">
          <w:rPr>
            <w:rFonts w:asciiTheme="minorHAnsi" w:eastAsiaTheme="minorEastAsia" w:hAnsiTheme="minorHAnsi"/>
            <w:noProof/>
            <w:sz w:val="22"/>
            <w:lang w:eastAsia="de-DE"/>
          </w:rPr>
          <w:tab/>
        </w:r>
        <w:r w:rsidR="009A1166" w:rsidRPr="00FD1B04">
          <w:rPr>
            <w:rStyle w:val="Hyperlink"/>
            <w:noProof/>
            <w:lang w:val="en-US"/>
          </w:rPr>
          <w:t>Figure 2: Mineral wool rolled up for storage (source: GrAT)</w:t>
        </w:r>
        <w:r w:rsidR="009A1166">
          <w:rPr>
            <w:noProof/>
            <w:webHidden/>
          </w:rPr>
          <w:tab/>
        </w:r>
        <w:r>
          <w:rPr>
            <w:noProof/>
            <w:webHidden/>
          </w:rPr>
          <w:fldChar w:fldCharType="begin"/>
        </w:r>
        <w:r w:rsidR="009A1166">
          <w:rPr>
            <w:noProof/>
            <w:webHidden/>
          </w:rPr>
          <w:instrText xml:space="preserve"> PAGEREF _Toc430273683 \h </w:instrText>
        </w:r>
        <w:r>
          <w:rPr>
            <w:noProof/>
            <w:webHidden/>
          </w:rPr>
        </w:r>
        <w:r>
          <w:rPr>
            <w:noProof/>
            <w:webHidden/>
          </w:rPr>
          <w:fldChar w:fldCharType="separate"/>
        </w:r>
        <w:r w:rsidR="00D85DDB">
          <w:rPr>
            <w:noProof/>
            <w:webHidden/>
          </w:rPr>
          <w:t>5</w:t>
        </w:r>
        <w:r>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84" w:history="1">
        <w:r w:rsidR="009A1166" w:rsidRPr="00FD1B04">
          <w:rPr>
            <w:rStyle w:val="Hyperlink"/>
            <w:noProof/>
            <w:lang w:val="en-US"/>
          </w:rPr>
          <w:t xml:space="preserve">Figure 3: Processing of mineral wool panels (source: </w:t>
        </w:r>
        <w:r w:rsidR="009A1166" w:rsidRPr="00FD1B04">
          <w:rPr>
            <w:rStyle w:val="Hyperlink"/>
            <w:rFonts w:ascii="Calibri" w:hAnsi="Calibri" w:cs="Calibri"/>
            <w:noProof/>
            <w:lang w:val="en-US" w:eastAsia="de-DE"/>
          </w:rPr>
          <w:t>Sto SE &amp; Co. KGaA)</w:t>
        </w:r>
        <w:r w:rsidR="009A1166">
          <w:rPr>
            <w:noProof/>
            <w:webHidden/>
          </w:rPr>
          <w:tab/>
        </w:r>
        <w:r w:rsidR="00404AE1">
          <w:rPr>
            <w:noProof/>
            <w:webHidden/>
          </w:rPr>
          <w:fldChar w:fldCharType="begin"/>
        </w:r>
        <w:r w:rsidR="009A1166">
          <w:rPr>
            <w:noProof/>
            <w:webHidden/>
          </w:rPr>
          <w:instrText xml:space="preserve"> PAGEREF _Toc430273684 \h </w:instrText>
        </w:r>
        <w:r w:rsidR="00404AE1">
          <w:rPr>
            <w:noProof/>
            <w:webHidden/>
          </w:rPr>
        </w:r>
        <w:r w:rsidR="00404AE1">
          <w:rPr>
            <w:noProof/>
            <w:webHidden/>
          </w:rPr>
          <w:fldChar w:fldCharType="separate"/>
        </w:r>
        <w:r w:rsidR="00D85DDB">
          <w:rPr>
            <w:noProof/>
            <w:webHidden/>
          </w:rPr>
          <w:t>6</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85" w:history="1">
        <w:r w:rsidR="009A1166" w:rsidRPr="00FD1B04">
          <w:rPr>
            <w:rStyle w:val="Hyperlink"/>
            <w:noProof/>
            <w:lang w:val="en-US"/>
          </w:rPr>
          <w:t>Figure 4: Foamed mineral panel for a composite thermal insulation system (source: Dennert)</w:t>
        </w:r>
        <w:r w:rsidR="009A1166">
          <w:rPr>
            <w:noProof/>
            <w:webHidden/>
          </w:rPr>
          <w:tab/>
        </w:r>
        <w:r w:rsidR="00404AE1">
          <w:rPr>
            <w:noProof/>
            <w:webHidden/>
          </w:rPr>
          <w:fldChar w:fldCharType="begin"/>
        </w:r>
        <w:r w:rsidR="009A1166">
          <w:rPr>
            <w:noProof/>
            <w:webHidden/>
          </w:rPr>
          <w:instrText xml:space="preserve"> PAGEREF _Toc430273685 \h </w:instrText>
        </w:r>
        <w:r w:rsidR="00404AE1">
          <w:rPr>
            <w:noProof/>
            <w:webHidden/>
          </w:rPr>
        </w:r>
        <w:r w:rsidR="00404AE1">
          <w:rPr>
            <w:noProof/>
            <w:webHidden/>
          </w:rPr>
          <w:fldChar w:fldCharType="separate"/>
        </w:r>
        <w:r w:rsidR="00D85DDB">
          <w:rPr>
            <w:noProof/>
            <w:webHidden/>
          </w:rPr>
          <w:t>7</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86" w:history="1">
        <w:r w:rsidR="009A1166" w:rsidRPr="00FD1B04">
          <w:rPr>
            <w:rStyle w:val="Hyperlink"/>
            <w:noProof/>
            <w:lang w:val="en-US"/>
          </w:rPr>
          <w:t>Figure 5: Calcium silicate panel (source: Achim Hering 2011; http://de.wikipedia.org/w/index.php?title=Datei:Promatect_250_sheets_corner.jpg&amp;filetimestamp=20110616165151 - file)</w:t>
        </w:r>
        <w:r w:rsidR="009A1166">
          <w:rPr>
            <w:noProof/>
            <w:webHidden/>
          </w:rPr>
          <w:tab/>
        </w:r>
        <w:r w:rsidR="00404AE1">
          <w:rPr>
            <w:noProof/>
            <w:webHidden/>
          </w:rPr>
          <w:fldChar w:fldCharType="begin"/>
        </w:r>
        <w:r w:rsidR="009A1166">
          <w:rPr>
            <w:noProof/>
            <w:webHidden/>
          </w:rPr>
          <w:instrText xml:space="preserve"> PAGEREF _Toc430273686 \h </w:instrText>
        </w:r>
        <w:r w:rsidR="00404AE1">
          <w:rPr>
            <w:noProof/>
            <w:webHidden/>
          </w:rPr>
        </w:r>
        <w:r w:rsidR="00404AE1">
          <w:rPr>
            <w:noProof/>
            <w:webHidden/>
          </w:rPr>
          <w:fldChar w:fldCharType="separate"/>
        </w:r>
        <w:r w:rsidR="00D85DDB">
          <w:rPr>
            <w:noProof/>
            <w:webHidden/>
          </w:rPr>
          <w:t>8</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87" w:history="1">
        <w:r w:rsidR="009A1166" w:rsidRPr="00FD1B04">
          <w:rPr>
            <w:rStyle w:val="Hyperlink"/>
            <w:noProof/>
            <w:lang w:val="en-US"/>
          </w:rPr>
          <w:t>Figure 6: Alignment of calcium silicate panels (left: wrong; right: correct)</w:t>
        </w:r>
        <w:r w:rsidR="009A1166">
          <w:rPr>
            <w:noProof/>
            <w:webHidden/>
          </w:rPr>
          <w:tab/>
        </w:r>
        <w:r w:rsidR="00404AE1">
          <w:rPr>
            <w:noProof/>
            <w:webHidden/>
          </w:rPr>
          <w:fldChar w:fldCharType="begin"/>
        </w:r>
        <w:r w:rsidR="009A1166">
          <w:rPr>
            <w:noProof/>
            <w:webHidden/>
          </w:rPr>
          <w:instrText xml:space="preserve"> PAGEREF _Toc430273687 \h </w:instrText>
        </w:r>
        <w:r w:rsidR="00404AE1">
          <w:rPr>
            <w:noProof/>
            <w:webHidden/>
          </w:rPr>
        </w:r>
        <w:r w:rsidR="00404AE1">
          <w:rPr>
            <w:noProof/>
            <w:webHidden/>
          </w:rPr>
          <w:fldChar w:fldCharType="separate"/>
        </w:r>
        <w:r w:rsidR="00D85DDB">
          <w:rPr>
            <w:noProof/>
            <w:webHidden/>
          </w:rPr>
          <w:t>9</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88" w:history="1">
        <w:r w:rsidR="009A1166" w:rsidRPr="00FD1B04">
          <w:rPr>
            <w:rStyle w:val="Hyperlink"/>
            <w:noProof/>
            <w:lang w:val="en-US"/>
          </w:rPr>
          <w:t>Figure 7: Expanded perlite (source: http://en.wikipedia.org/wiki/File:PerliteUSGOV.jpg)</w:t>
        </w:r>
        <w:r w:rsidR="009A1166">
          <w:rPr>
            <w:noProof/>
            <w:webHidden/>
          </w:rPr>
          <w:tab/>
        </w:r>
        <w:r w:rsidR="00404AE1">
          <w:rPr>
            <w:noProof/>
            <w:webHidden/>
          </w:rPr>
          <w:fldChar w:fldCharType="begin"/>
        </w:r>
        <w:r w:rsidR="009A1166">
          <w:rPr>
            <w:noProof/>
            <w:webHidden/>
          </w:rPr>
          <w:instrText xml:space="preserve"> PAGEREF _Toc430273688 \h </w:instrText>
        </w:r>
        <w:r w:rsidR="00404AE1">
          <w:rPr>
            <w:noProof/>
            <w:webHidden/>
          </w:rPr>
        </w:r>
        <w:r w:rsidR="00404AE1">
          <w:rPr>
            <w:noProof/>
            <w:webHidden/>
          </w:rPr>
          <w:fldChar w:fldCharType="separate"/>
        </w:r>
        <w:r w:rsidR="00D85DDB">
          <w:rPr>
            <w:noProof/>
            <w:webHidden/>
          </w:rPr>
          <w:t>10</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89" w:history="1">
        <w:r w:rsidR="009A1166" w:rsidRPr="00FD1B04">
          <w:rPr>
            <w:rStyle w:val="Hyperlink"/>
            <w:noProof/>
            <w:lang w:val="en-US"/>
          </w:rPr>
          <w:t>Figure 8: Expanded mica (vermiculite) (source: KENPEI, http://fr.wikipedia.org/wiki/Fichier:Vermiculite1.jpg)</w:t>
        </w:r>
        <w:r w:rsidR="009A1166">
          <w:rPr>
            <w:noProof/>
            <w:webHidden/>
          </w:rPr>
          <w:tab/>
        </w:r>
        <w:r w:rsidR="00404AE1">
          <w:rPr>
            <w:noProof/>
            <w:webHidden/>
          </w:rPr>
          <w:fldChar w:fldCharType="begin"/>
        </w:r>
        <w:r w:rsidR="009A1166">
          <w:rPr>
            <w:noProof/>
            <w:webHidden/>
          </w:rPr>
          <w:instrText xml:space="preserve"> PAGEREF _Toc430273689 \h </w:instrText>
        </w:r>
        <w:r w:rsidR="00404AE1">
          <w:rPr>
            <w:noProof/>
            <w:webHidden/>
          </w:rPr>
        </w:r>
        <w:r w:rsidR="00404AE1">
          <w:rPr>
            <w:noProof/>
            <w:webHidden/>
          </w:rPr>
          <w:fldChar w:fldCharType="separate"/>
        </w:r>
        <w:r w:rsidR="00D85DDB">
          <w:rPr>
            <w:noProof/>
            <w:webHidden/>
          </w:rPr>
          <w:t>10</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0" w:history="1">
        <w:r w:rsidR="009A1166" w:rsidRPr="00FD1B04">
          <w:rPr>
            <w:rStyle w:val="Hyperlink"/>
            <w:noProof/>
            <w:lang w:val="en-US"/>
          </w:rPr>
          <w:t>Figure 9: Expanded clay (source: Lucis 2007, http://en.wikipedia.org/wiki/File:Hydroton.jpg)</w:t>
        </w:r>
        <w:r w:rsidR="009A1166">
          <w:rPr>
            <w:noProof/>
            <w:webHidden/>
          </w:rPr>
          <w:tab/>
        </w:r>
        <w:r w:rsidR="00404AE1">
          <w:rPr>
            <w:noProof/>
            <w:webHidden/>
          </w:rPr>
          <w:fldChar w:fldCharType="begin"/>
        </w:r>
        <w:r w:rsidR="009A1166">
          <w:rPr>
            <w:noProof/>
            <w:webHidden/>
          </w:rPr>
          <w:instrText xml:space="preserve"> PAGEREF _Toc430273690 \h </w:instrText>
        </w:r>
        <w:r w:rsidR="00404AE1">
          <w:rPr>
            <w:noProof/>
            <w:webHidden/>
          </w:rPr>
        </w:r>
        <w:r w:rsidR="00404AE1">
          <w:rPr>
            <w:noProof/>
            <w:webHidden/>
          </w:rPr>
          <w:fldChar w:fldCharType="separate"/>
        </w:r>
        <w:r w:rsidR="00D85DDB">
          <w:rPr>
            <w:noProof/>
            <w:webHidden/>
          </w:rPr>
          <w:t>11</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1" w:history="1">
        <w:r w:rsidR="009A1166" w:rsidRPr="00FD1B04">
          <w:rPr>
            <w:rStyle w:val="Hyperlink"/>
            <w:noProof/>
            <w:lang w:val="en-US"/>
          </w:rPr>
          <w:t>Figure 10: Cellular glass (source: FK1954 2010, http://de.wikipedia.org/w/index.php?title=Datei:Foamglas.JPG&amp;filetimestamp=20100310091945)</w:t>
        </w:r>
        <w:r w:rsidR="009A1166">
          <w:rPr>
            <w:noProof/>
            <w:webHidden/>
          </w:rPr>
          <w:tab/>
        </w:r>
        <w:r w:rsidR="00404AE1">
          <w:rPr>
            <w:noProof/>
            <w:webHidden/>
          </w:rPr>
          <w:fldChar w:fldCharType="begin"/>
        </w:r>
        <w:r w:rsidR="009A1166">
          <w:rPr>
            <w:noProof/>
            <w:webHidden/>
          </w:rPr>
          <w:instrText xml:space="preserve"> PAGEREF _Toc430273691 \h </w:instrText>
        </w:r>
        <w:r w:rsidR="00404AE1">
          <w:rPr>
            <w:noProof/>
            <w:webHidden/>
          </w:rPr>
        </w:r>
        <w:r w:rsidR="00404AE1">
          <w:rPr>
            <w:noProof/>
            <w:webHidden/>
          </w:rPr>
          <w:fldChar w:fldCharType="separate"/>
        </w:r>
        <w:r w:rsidR="00D85DDB">
          <w:rPr>
            <w:noProof/>
            <w:webHidden/>
          </w:rPr>
          <w:t>12</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2" w:history="1">
        <w:r w:rsidR="009A1166" w:rsidRPr="00FD1B04">
          <w:rPr>
            <w:rStyle w:val="Hyperlink"/>
            <w:noProof/>
            <w:lang w:val="en-US"/>
          </w:rPr>
          <w:t>Figure 11: Processing of cellular glass granulate (source: GEOCELL Schaumglas GmbH)</w:t>
        </w:r>
        <w:r w:rsidR="009A1166">
          <w:rPr>
            <w:noProof/>
            <w:webHidden/>
          </w:rPr>
          <w:tab/>
        </w:r>
        <w:r w:rsidR="00404AE1">
          <w:rPr>
            <w:noProof/>
            <w:webHidden/>
          </w:rPr>
          <w:fldChar w:fldCharType="begin"/>
        </w:r>
        <w:r w:rsidR="009A1166">
          <w:rPr>
            <w:noProof/>
            <w:webHidden/>
          </w:rPr>
          <w:instrText xml:space="preserve"> PAGEREF _Toc430273692 \h </w:instrText>
        </w:r>
        <w:r w:rsidR="00404AE1">
          <w:rPr>
            <w:noProof/>
            <w:webHidden/>
          </w:rPr>
        </w:r>
        <w:r w:rsidR="00404AE1">
          <w:rPr>
            <w:noProof/>
            <w:webHidden/>
          </w:rPr>
          <w:fldChar w:fldCharType="separate"/>
        </w:r>
        <w:r w:rsidR="00D85DDB">
          <w:rPr>
            <w:noProof/>
            <w:webHidden/>
          </w:rPr>
          <w:t>12</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3" w:history="1">
        <w:r w:rsidR="009A1166" w:rsidRPr="00FD1B04">
          <w:rPr>
            <w:rStyle w:val="Hyperlink"/>
            <w:noProof/>
          </w:rPr>
          <w:t xml:space="preserve">Figure 12: </w:t>
        </w:r>
        <w:r w:rsidR="009A1166" w:rsidRPr="00FD1B04">
          <w:rPr>
            <w:rStyle w:val="Hyperlink"/>
            <w:noProof/>
            <w:lang w:val="en-US"/>
          </w:rPr>
          <w:t>Polystyrene (source: GrAT)</w:t>
        </w:r>
        <w:r w:rsidR="009A1166">
          <w:rPr>
            <w:noProof/>
            <w:webHidden/>
          </w:rPr>
          <w:tab/>
        </w:r>
        <w:r w:rsidR="00404AE1">
          <w:rPr>
            <w:noProof/>
            <w:webHidden/>
          </w:rPr>
          <w:fldChar w:fldCharType="begin"/>
        </w:r>
        <w:r w:rsidR="009A1166">
          <w:rPr>
            <w:noProof/>
            <w:webHidden/>
          </w:rPr>
          <w:instrText xml:space="preserve"> PAGEREF _Toc430273693 \h </w:instrText>
        </w:r>
        <w:r w:rsidR="00404AE1">
          <w:rPr>
            <w:noProof/>
            <w:webHidden/>
          </w:rPr>
        </w:r>
        <w:r w:rsidR="00404AE1">
          <w:rPr>
            <w:noProof/>
            <w:webHidden/>
          </w:rPr>
          <w:fldChar w:fldCharType="separate"/>
        </w:r>
        <w:r w:rsidR="00D85DDB">
          <w:rPr>
            <w:noProof/>
            <w:webHidden/>
          </w:rPr>
          <w:t>14</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4" w:history="1">
        <w:r w:rsidR="009A1166" w:rsidRPr="00FD1B04">
          <w:rPr>
            <w:rStyle w:val="Hyperlink"/>
            <w:noProof/>
            <w:lang w:val="en-US"/>
          </w:rPr>
          <w:t xml:space="preserve">Figure 13: </w:t>
        </w:r>
        <w:r w:rsidR="009A1166" w:rsidRPr="00FD1B04">
          <w:rPr>
            <w:rStyle w:val="Hyperlink"/>
            <w:rFonts w:eastAsia="Times New Roman" w:cs="Arial"/>
            <w:noProof/>
            <w:lang w:val="en-US"/>
          </w:rPr>
          <w:t>Dowelling schemes for EPS panels. Above: T scheme; below: W scheme; both: 6 dowels/m</w:t>
        </w:r>
        <w:r w:rsidR="009A1166" w:rsidRPr="00FD1B04">
          <w:rPr>
            <w:rStyle w:val="Hyperlink"/>
            <w:rFonts w:eastAsia="Times New Roman" w:cs="Arial"/>
            <w:noProof/>
            <w:vertAlign w:val="superscript"/>
            <w:lang w:val="en-US"/>
          </w:rPr>
          <w:t>2</w:t>
        </w:r>
        <w:r w:rsidR="009A1166" w:rsidRPr="00FD1B04">
          <w:rPr>
            <w:rStyle w:val="Hyperlink"/>
            <w:rFonts w:eastAsia="Times New Roman" w:cs="Arial"/>
            <w:noProof/>
            <w:lang w:val="en-US"/>
          </w:rPr>
          <w:t xml:space="preserve"> (source: Sto SE &amp; Co. KGaA, adapted)</w:t>
        </w:r>
        <w:r w:rsidR="009A1166">
          <w:rPr>
            <w:noProof/>
            <w:webHidden/>
          </w:rPr>
          <w:tab/>
        </w:r>
        <w:r w:rsidR="00404AE1">
          <w:rPr>
            <w:noProof/>
            <w:webHidden/>
          </w:rPr>
          <w:fldChar w:fldCharType="begin"/>
        </w:r>
        <w:r w:rsidR="009A1166">
          <w:rPr>
            <w:noProof/>
            <w:webHidden/>
          </w:rPr>
          <w:instrText xml:space="preserve"> PAGEREF _Toc430273694 \h </w:instrText>
        </w:r>
        <w:r w:rsidR="00404AE1">
          <w:rPr>
            <w:noProof/>
            <w:webHidden/>
          </w:rPr>
        </w:r>
        <w:r w:rsidR="00404AE1">
          <w:rPr>
            <w:noProof/>
            <w:webHidden/>
          </w:rPr>
          <w:fldChar w:fldCharType="separate"/>
        </w:r>
        <w:r w:rsidR="00D85DDB">
          <w:rPr>
            <w:noProof/>
            <w:webHidden/>
          </w:rPr>
          <w:t>15</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5" w:history="1">
        <w:r w:rsidR="009A1166" w:rsidRPr="00FD1B04">
          <w:rPr>
            <w:rStyle w:val="Hyperlink"/>
            <w:noProof/>
            <w:lang w:val="en-US"/>
          </w:rPr>
          <w:t xml:space="preserve">Figure 14: </w:t>
        </w:r>
        <w:r w:rsidR="009A1166" w:rsidRPr="00FD1B04">
          <w:rPr>
            <w:rStyle w:val="Hyperlink"/>
            <w:noProof/>
            <w:lang w:val="en-GB"/>
          </w:rPr>
          <w:t>Arrangement of panels at corners of openings</w:t>
        </w:r>
        <w:r w:rsidR="009A1166">
          <w:rPr>
            <w:noProof/>
            <w:webHidden/>
          </w:rPr>
          <w:tab/>
        </w:r>
        <w:r w:rsidR="00404AE1">
          <w:rPr>
            <w:noProof/>
            <w:webHidden/>
          </w:rPr>
          <w:fldChar w:fldCharType="begin"/>
        </w:r>
        <w:r w:rsidR="009A1166">
          <w:rPr>
            <w:noProof/>
            <w:webHidden/>
          </w:rPr>
          <w:instrText xml:space="preserve"> PAGEREF _Toc430273695 \h </w:instrText>
        </w:r>
        <w:r w:rsidR="00404AE1">
          <w:rPr>
            <w:noProof/>
            <w:webHidden/>
          </w:rPr>
        </w:r>
        <w:r w:rsidR="00404AE1">
          <w:rPr>
            <w:noProof/>
            <w:webHidden/>
          </w:rPr>
          <w:fldChar w:fldCharType="separate"/>
        </w:r>
        <w:r w:rsidR="00D85DDB">
          <w:rPr>
            <w:noProof/>
            <w:webHidden/>
          </w:rPr>
          <w:t>15</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6" w:history="1">
        <w:r w:rsidR="009A1166" w:rsidRPr="00FD1B04">
          <w:rPr>
            <w:rStyle w:val="Hyperlink"/>
            <w:noProof/>
            <w:lang w:val="en-US"/>
          </w:rPr>
          <w:t>Figure 15: Vacuum insulation panels (source: Porextherm Dämmstoffe GmbH)</w:t>
        </w:r>
        <w:r w:rsidR="009A1166">
          <w:rPr>
            <w:noProof/>
            <w:webHidden/>
          </w:rPr>
          <w:tab/>
        </w:r>
        <w:r w:rsidR="00404AE1">
          <w:rPr>
            <w:noProof/>
            <w:webHidden/>
          </w:rPr>
          <w:fldChar w:fldCharType="begin"/>
        </w:r>
        <w:r w:rsidR="009A1166">
          <w:rPr>
            <w:noProof/>
            <w:webHidden/>
          </w:rPr>
          <w:instrText xml:space="preserve"> PAGEREF _Toc430273696 \h </w:instrText>
        </w:r>
        <w:r w:rsidR="00404AE1">
          <w:rPr>
            <w:noProof/>
            <w:webHidden/>
          </w:rPr>
        </w:r>
        <w:r w:rsidR="00404AE1">
          <w:rPr>
            <w:noProof/>
            <w:webHidden/>
          </w:rPr>
          <w:fldChar w:fldCharType="separate"/>
        </w:r>
        <w:r w:rsidR="00D85DDB">
          <w:rPr>
            <w:noProof/>
            <w:webHidden/>
          </w:rPr>
          <w:t>17</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7" w:history="1">
        <w:r w:rsidR="009A1166" w:rsidRPr="00FD1B04">
          <w:rPr>
            <w:rStyle w:val="Hyperlink"/>
            <w:noProof/>
            <w:lang w:val="en-US"/>
          </w:rPr>
          <w:t>Figure 16: A piece of aerogel (source: Alcántara 2008, http://www.flickr.com/photos/sergiooaf/3086812722/#/)</w:t>
        </w:r>
        <w:r w:rsidR="009A1166">
          <w:rPr>
            <w:noProof/>
            <w:webHidden/>
          </w:rPr>
          <w:tab/>
        </w:r>
        <w:r w:rsidR="00404AE1">
          <w:rPr>
            <w:noProof/>
            <w:webHidden/>
          </w:rPr>
          <w:fldChar w:fldCharType="begin"/>
        </w:r>
        <w:r w:rsidR="009A1166">
          <w:rPr>
            <w:noProof/>
            <w:webHidden/>
          </w:rPr>
          <w:instrText xml:space="preserve"> PAGEREF _Toc430273697 \h </w:instrText>
        </w:r>
        <w:r w:rsidR="00404AE1">
          <w:rPr>
            <w:noProof/>
            <w:webHidden/>
          </w:rPr>
        </w:r>
        <w:r w:rsidR="00404AE1">
          <w:rPr>
            <w:noProof/>
            <w:webHidden/>
          </w:rPr>
          <w:fldChar w:fldCharType="separate"/>
        </w:r>
        <w:r w:rsidR="00D85DDB">
          <w:rPr>
            <w:noProof/>
            <w:webHidden/>
          </w:rPr>
          <w:t>18</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8" w:history="1">
        <w:r w:rsidR="009A1166" w:rsidRPr="00FD1B04">
          <w:rPr>
            <w:rStyle w:val="Hyperlink"/>
            <w:noProof/>
            <w:lang w:val="en-US"/>
          </w:rPr>
          <w:t>Figure 17: Straw wall in timber frame wall (source: GrAT)</w:t>
        </w:r>
        <w:r w:rsidR="009A1166">
          <w:rPr>
            <w:noProof/>
            <w:webHidden/>
          </w:rPr>
          <w:tab/>
        </w:r>
        <w:r w:rsidR="00404AE1">
          <w:rPr>
            <w:noProof/>
            <w:webHidden/>
          </w:rPr>
          <w:fldChar w:fldCharType="begin"/>
        </w:r>
        <w:r w:rsidR="009A1166">
          <w:rPr>
            <w:noProof/>
            <w:webHidden/>
          </w:rPr>
          <w:instrText xml:space="preserve"> PAGEREF _Toc430273698 \h </w:instrText>
        </w:r>
        <w:r w:rsidR="00404AE1">
          <w:rPr>
            <w:noProof/>
            <w:webHidden/>
          </w:rPr>
        </w:r>
        <w:r w:rsidR="00404AE1">
          <w:rPr>
            <w:noProof/>
            <w:webHidden/>
          </w:rPr>
          <w:fldChar w:fldCharType="separate"/>
        </w:r>
        <w:r w:rsidR="00D85DDB">
          <w:rPr>
            <w:noProof/>
            <w:webHidden/>
          </w:rPr>
          <w:t>20</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699" w:history="1">
        <w:r w:rsidR="009A1166" w:rsidRPr="00FD1B04">
          <w:rPr>
            <w:rStyle w:val="Hyperlink"/>
            <w:noProof/>
            <w:lang w:val="en-US"/>
          </w:rPr>
          <w:t>Figure 18: Straw insulation in place (source: GrAT)</w:t>
        </w:r>
        <w:r w:rsidR="009A1166">
          <w:rPr>
            <w:noProof/>
            <w:webHidden/>
          </w:rPr>
          <w:tab/>
        </w:r>
        <w:r w:rsidR="00404AE1">
          <w:rPr>
            <w:noProof/>
            <w:webHidden/>
          </w:rPr>
          <w:fldChar w:fldCharType="begin"/>
        </w:r>
        <w:r w:rsidR="009A1166">
          <w:rPr>
            <w:noProof/>
            <w:webHidden/>
          </w:rPr>
          <w:instrText xml:space="preserve"> PAGEREF _Toc430273699 \h </w:instrText>
        </w:r>
        <w:r w:rsidR="00404AE1">
          <w:rPr>
            <w:noProof/>
            <w:webHidden/>
          </w:rPr>
        </w:r>
        <w:r w:rsidR="00404AE1">
          <w:rPr>
            <w:noProof/>
            <w:webHidden/>
          </w:rPr>
          <w:fldChar w:fldCharType="separate"/>
        </w:r>
        <w:r w:rsidR="00D85DDB">
          <w:rPr>
            <w:noProof/>
            <w:webHidden/>
          </w:rPr>
          <w:t>20</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700" w:history="1">
        <w:r w:rsidR="009A1166" w:rsidRPr="00FD1B04">
          <w:rPr>
            <w:rStyle w:val="Hyperlink"/>
            <w:noProof/>
            <w:lang w:val="en-US"/>
          </w:rPr>
          <w:t>Figure 19: Installing straw bale insulation at the S-HOUSE in Lower Austria (source: GrAT)</w:t>
        </w:r>
        <w:r w:rsidR="009A1166">
          <w:rPr>
            <w:noProof/>
            <w:webHidden/>
          </w:rPr>
          <w:tab/>
        </w:r>
        <w:r w:rsidR="00404AE1">
          <w:rPr>
            <w:noProof/>
            <w:webHidden/>
          </w:rPr>
          <w:fldChar w:fldCharType="begin"/>
        </w:r>
        <w:r w:rsidR="009A1166">
          <w:rPr>
            <w:noProof/>
            <w:webHidden/>
          </w:rPr>
          <w:instrText xml:space="preserve"> PAGEREF _Toc430273700 \h </w:instrText>
        </w:r>
        <w:r w:rsidR="00404AE1">
          <w:rPr>
            <w:noProof/>
            <w:webHidden/>
          </w:rPr>
        </w:r>
        <w:r w:rsidR="00404AE1">
          <w:rPr>
            <w:noProof/>
            <w:webHidden/>
          </w:rPr>
          <w:fldChar w:fldCharType="separate"/>
        </w:r>
        <w:r w:rsidR="00D85DDB">
          <w:rPr>
            <w:noProof/>
            <w:webHidden/>
          </w:rPr>
          <w:t>20</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701" w:history="1">
        <w:r w:rsidR="009A1166" w:rsidRPr="00FD1B04">
          <w:rPr>
            <w:rStyle w:val="Hyperlink"/>
            <w:noProof/>
            <w:lang w:val="en-US"/>
          </w:rPr>
          <w:t xml:space="preserve">Figure 20: </w:t>
        </w:r>
        <w:r w:rsidR="009A1166" w:rsidRPr="00FD1B04">
          <w:rPr>
            <w:rStyle w:val="Hyperlink"/>
            <w:noProof/>
            <w:lang w:val="en-GB"/>
          </w:rPr>
          <w:t>Measuring moisture content of straw in situ (source: GrAT)</w:t>
        </w:r>
        <w:r w:rsidR="009A1166">
          <w:rPr>
            <w:noProof/>
            <w:webHidden/>
          </w:rPr>
          <w:tab/>
        </w:r>
        <w:r w:rsidR="00404AE1">
          <w:rPr>
            <w:noProof/>
            <w:webHidden/>
          </w:rPr>
          <w:fldChar w:fldCharType="begin"/>
        </w:r>
        <w:r w:rsidR="009A1166">
          <w:rPr>
            <w:noProof/>
            <w:webHidden/>
          </w:rPr>
          <w:instrText xml:space="preserve"> PAGEREF _Toc430273701 \h </w:instrText>
        </w:r>
        <w:r w:rsidR="00404AE1">
          <w:rPr>
            <w:noProof/>
            <w:webHidden/>
          </w:rPr>
        </w:r>
        <w:r w:rsidR="00404AE1">
          <w:rPr>
            <w:noProof/>
            <w:webHidden/>
          </w:rPr>
          <w:fldChar w:fldCharType="separate"/>
        </w:r>
        <w:r w:rsidR="00D85DDB">
          <w:rPr>
            <w:noProof/>
            <w:webHidden/>
          </w:rPr>
          <w:t>20</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702" w:history="1">
        <w:r w:rsidR="009A1166" w:rsidRPr="00FD1B04">
          <w:rPr>
            <w:rStyle w:val="Hyperlink"/>
            <w:noProof/>
            <w:lang w:val="en-US"/>
          </w:rPr>
          <w:t>Figure 21: Lime plaster on reed panel (left) and on reed granulate panel (right) (source: GrAT)</w:t>
        </w:r>
        <w:r w:rsidR="009A1166">
          <w:rPr>
            <w:noProof/>
            <w:webHidden/>
          </w:rPr>
          <w:tab/>
        </w:r>
        <w:r w:rsidR="00404AE1">
          <w:rPr>
            <w:noProof/>
            <w:webHidden/>
          </w:rPr>
          <w:fldChar w:fldCharType="begin"/>
        </w:r>
        <w:r w:rsidR="009A1166">
          <w:rPr>
            <w:noProof/>
            <w:webHidden/>
          </w:rPr>
          <w:instrText xml:space="preserve"> PAGEREF _Toc430273702 \h </w:instrText>
        </w:r>
        <w:r w:rsidR="00404AE1">
          <w:rPr>
            <w:noProof/>
            <w:webHidden/>
          </w:rPr>
        </w:r>
        <w:r w:rsidR="00404AE1">
          <w:rPr>
            <w:noProof/>
            <w:webHidden/>
          </w:rPr>
          <w:fldChar w:fldCharType="separate"/>
        </w:r>
        <w:r w:rsidR="00D85DDB">
          <w:rPr>
            <w:noProof/>
            <w:webHidden/>
          </w:rPr>
          <w:t>21</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703" w:history="1">
        <w:r w:rsidR="009A1166" w:rsidRPr="00FD1B04">
          <w:rPr>
            <w:rStyle w:val="Hyperlink"/>
            <w:noProof/>
            <w:lang w:val="en-US"/>
          </w:rPr>
          <w:t>Figure 22: Wood chip insulation panel (source: GrAT)</w:t>
        </w:r>
        <w:r w:rsidR="009A1166">
          <w:rPr>
            <w:noProof/>
            <w:webHidden/>
          </w:rPr>
          <w:tab/>
        </w:r>
        <w:r w:rsidR="00404AE1">
          <w:rPr>
            <w:noProof/>
            <w:webHidden/>
          </w:rPr>
          <w:fldChar w:fldCharType="begin"/>
        </w:r>
        <w:r w:rsidR="009A1166">
          <w:rPr>
            <w:noProof/>
            <w:webHidden/>
          </w:rPr>
          <w:instrText xml:space="preserve"> PAGEREF _Toc430273703 \h </w:instrText>
        </w:r>
        <w:r w:rsidR="00404AE1">
          <w:rPr>
            <w:noProof/>
            <w:webHidden/>
          </w:rPr>
        </w:r>
        <w:r w:rsidR="00404AE1">
          <w:rPr>
            <w:noProof/>
            <w:webHidden/>
          </w:rPr>
          <w:fldChar w:fldCharType="separate"/>
        </w:r>
        <w:r w:rsidR="00D85DDB">
          <w:rPr>
            <w:noProof/>
            <w:webHidden/>
          </w:rPr>
          <w:t>22</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704" w:history="1">
        <w:r w:rsidR="009A1166" w:rsidRPr="00FD1B04">
          <w:rPr>
            <w:rStyle w:val="Hyperlink"/>
            <w:noProof/>
            <w:lang w:val="en-US"/>
          </w:rPr>
          <w:t>Figure 23: Wood fibre insulation panel (source: GrAT)</w:t>
        </w:r>
        <w:r w:rsidR="009A1166">
          <w:rPr>
            <w:noProof/>
            <w:webHidden/>
          </w:rPr>
          <w:tab/>
        </w:r>
        <w:r w:rsidR="00404AE1">
          <w:rPr>
            <w:noProof/>
            <w:webHidden/>
          </w:rPr>
          <w:fldChar w:fldCharType="begin"/>
        </w:r>
        <w:r w:rsidR="009A1166">
          <w:rPr>
            <w:noProof/>
            <w:webHidden/>
          </w:rPr>
          <w:instrText xml:space="preserve"> PAGEREF _Toc430273704 \h </w:instrText>
        </w:r>
        <w:r w:rsidR="00404AE1">
          <w:rPr>
            <w:noProof/>
            <w:webHidden/>
          </w:rPr>
        </w:r>
        <w:r w:rsidR="00404AE1">
          <w:rPr>
            <w:noProof/>
            <w:webHidden/>
          </w:rPr>
          <w:fldChar w:fldCharType="separate"/>
        </w:r>
        <w:r w:rsidR="00D85DDB">
          <w:rPr>
            <w:noProof/>
            <w:webHidden/>
          </w:rPr>
          <w:t>22</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705" w:history="1">
        <w:r w:rsidR="009A1166" w:rsidRPr="00FD1B04">
          <w:rPr>
            <w:rStyle w:val="Hyperlink"/>
            <w:noProof/>
            <w:lang w:val="en-US"/>
          </w:rPr>
          <w:t>Figure 24: Wood fibre insulation panel (source: GrAT)</w:t>
        </w:r>
        <w:r w:rsidR="009A1166">
          <w:rPr>
            <w:noProof/>
            <w:webHidden/>
          </w:rPr>
          <w:tab/>
        </w:r>
        <w:r w:rsidR="00404AE1">
          <w:rPr>
            <w:noProof/>
            <w:webHidden/>
          </w:rPr>
          <w:fldChar w:fldCharType="begin"/>
        </w:r>
        <w:r w:rsidR="009A1166">
          <w:rPr>
            <w:noProof/>
            <w:webHidden/>
          </w:rPr>
          <w:instrText xml:space="preserve"> PAGEREF _Toc430273705 \h </w:instrText>
        </w:r>
        <w:r w:rsidR="00404AE1">
          <w:rPr>
            <w:noProof/>
            <w:webHidden/>
          </w:rPr>
        </w:r>
        <w:r w:rsidR="00404AE1">
          <w:rPr>
            <w:noProof/>
            <w:webHidden/>
          </w:rPr>
          <w:fldChar w:fldCharType="separate"/>
        </w:r>
        <w:r w:rsidR="00D85DDB">
          <w:rPr>
            <w:noProof/>
            <w:webHidden/>
          </w:rPr>
          <w:t>22</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706" w:history="1">
        <w:r w:rsidR="009A1166" w:rsidRPr="00FD1B04">
          <w:rPr>
            <w:rStyle w:val="Hyperlink"/>
            <w:noProof/>
            <w:lang w:val="en-US"/>
          </w:rPr>
          <w:t>Figure 25: Installing wood fibre insulation panels</w:t>
        </w:r>
        <w:r w:rsidR="009A1166">
          <w:rPr>
            <w:noProof/>
            <w:webHidden/>
          </w:rPr>
          <w:tab/>
        </w:r>
        <w:r w:rsidR="00404AE1">
          <w:rPr>
            <w:noProof/>
            <w:webHidden/>
          </w:rPr>
          <w:fldChar w:fldCharType="begin"/>
        </w:r>
        <w:r w:rsidR="009A1166">
          <w:rPr>
            <w:noProof/>
            <w:webHidden/>
          </w:rPr>
          <w:instrText xml:space="preserve"> PAGEREF _Toc430273706 \h </w:instrText>
        </w:r>
        <w:r w:rsidR="00404AE1">
          <w:rPr>
            <w:noProof/>
            <w:webHidden/>
          </w:rPr>
        </w:r>
        <w:r w:rsidR="00404AE1">
          <w:rPr>
            <w:noProof/>
            <w:webHidden/>
          </w:rPr>
          <w:fldChar w:fldCharType="separate"/>
        </w:r>
        <w:r w:rsidR="00D85DDB">
          <w:rPr>
            <w:noProof/>
            <w:webHidden/>
          </w:rPr>
          <w:t>23</w:t>
        </w:r>
        <w:r w:rsidR="00404AE1">
          <w:rPr>
            <w:noProof/>
            <w:webHidden/>
          </w:rPr>
          <w:fldChar w:fldCharType="end"/>
        </w:r>
      </w:hyperlink>
    </w:p>
    <w:p w:rsidR="009A1166" w:rsidRDefault="000C5765">
      <w:pPr>
        <w:pStyle w:val="Abbildungsverzeichnis"/>
        <w:tabs>
          <w:tab w:val="right" w:leader="dot" w:pos="8778"/>
        </w:tabs>
        <w:rPr>
          <w:rFonts w:asciiTheme="minorHAnsi" w:eastAsiaTheme="minorEastAsia" w:hAnsiTheme="minorHAnsi"/>
          <w:noProof/>
          <w:sz w:val="22"/>
          <w:lang w:eastAsia="de-DE"/>
        </w:rPr>
      </w:pPr>
      <w:hyperlink w:anchor="_Toc430273707" w:history="1">
        <w:r w:rsidR="009A1166" w:rsidRPr="00FD1B04">
          <w:rPr>
            <w:rStyle w:val="Hyperlink"/>
            <w:noProof/>
            <w:lang w:val="en-US"/>
          </w:rPr>
          <w:t>Figure 26: Spraying cellulose for indoor insulation (source:</w:t>
        </w:r>
        <w:r w:rsidR="009A1166" w:rsidRPr="00FD1B04">
          <w:rPr>
            <w:rStyle w:val="Hyperlink"/>
            <w:rFonts w:eastAsia="Times New Roman" w:cs="Arial"/>
            <w:noProof/>
            <w:lang w:val="en-US"/>
          </w:rPr>
          <w:t xml:space="preserve"> Isocell GmbH)</w:t>
        </w:r>
        <w:r w:rsidR="009A1166">
          <w:rPr>
            <w:noProof/>
            <w:webHidden/>
          </w:rPr>
          <w:tab/>
        </w:r>
        <w:r w:rsidR="00404AE1">
          <w:rPr>
            <w:noProof/>
            <w:webHidden/>
          </w:rPr>
          <w:fldChar w:fldCharType="begin"/>
        </w:r>
        <w:r w:rsidR="009A1166">
          <w:rPr>
            <w:noProof/>
            <w:webHidden/>
          </w:rPr>
          <w:instrText xml:space="preserve"> PAGEREF _Toc430273707 \h </w:instrText>
        </w:r>
        <w:r w:rsidR="00404AE1">
          <w:rPr>
            <w:noProof/>
            <w:webHidden/>
          </w:rPr>
        </w:r>
        <w:r w:rsidR="00404AE1">
          <w:rPr>
            <w:noProof/>
            <w:webHidden/>
          </w:rPr>
          <w:fldChar w:fldCharType="separate"/>
        </w:r>
        <w:r w:rsidR="00D85DDB">
          <w:rPr>
            <w:noProof/>
            <w:webHidden/>
          </w:rPr>
          <w:t>24</w:t>
        </w:r>
        <w:r w:rsidR="00404AE1">
          <w:rPr>
            <w:noProof/>
            <w:webHidden/>
          </w:rPr>
          <w:fldChar w:fldCharType="end"/>
        </w:r>
      </w:hyperlink>
    </w:p>
    <w:p w:rsidR="009A1166" w:rsidRPr="009A1166" w:rsidRDefault="00404AE1" w:rsidP="009A1166">
      <w:pPr>
        <w:rPr>
          <w:lang w:val="en-US"/>
        </w:rPr>
      </w:pPr>
      <w:r>
        <w:rPr>
          <w:lang w:val="en-US"/>
        </w:rPr>
        <w:fldChar w:fldCharType="end"/>
      </w:r>
    </w:p>
    <w:p w:rsidR="005F2F54" w:rsidRDefault="005F2F54">
      <w:pPr>
        <w:tabs>
          <w:tab w:val="clear" w:pos="1162"/>
        </w:tabs>
        <w:spacing w:after="200" w:line="276" w:lineRule="auto"/>
        <w:ind w:left="0"/>
      </w:pPr>
      <w:r>
        <w:br w:type="page"/>
      </w:r>
    </w:p>
    <w:p w:rsidR="005F2F54" w:rsidRPr="00675C53" w:rsidRDefault="005F2F54" w:rsidP="005F2F54">
      <w:pPr>
        <w:pStyle w:val="berschrift1"/>
      </w:pPr>
      <w:bookmarkStart w:id="212" w:name="_Toc431638915"/>
      <w:bookmarkStart w:id="213" w:name="_Toc431639574"/>
      <w:bookmarkStart w:id="214" w:name="_Toc431639711"/>
      <w:bookmarkStart w:id="215" w:name="_Toc431639927"/>
      <w:bookmarkStart w:id="216" w:name="_Toc431640051"/>
      <w:r w:rsidRPr="00675C53">
        <w:t xml:space="preserve">Legal </w:t>
      </w:r>
      <w:proofErr w:type="spellStart"/>
      <w:r w:rsidRPr="002D4047">
        <w:t>notice</w:t>
      </w:r>
      <w:bookmarkEnd w:id="212"/>
      <w:bookmarkEnd w:id="213"/>
      <w:bookmarkEnd w:id="214"/>
      <w:bookmarkEnd w:id="215"/>
      <w:bookmarkEnd w:id="216"/>
      <w:proofErr w:type="spellEnd"/>
    </w:p>
    <w:p w:rsidR="005F2F54" w:rsidRPr="00675C53" w:rsidRDefault="005F2F54" w:rsidP="005F2F54">
      <w:pPr>
        <w:autoSpaceDN w:val="0"/>
        <w:spacing w:after="200"/>
      </w:pPr>
      <w:proofErr w:type="spellStart"/>
      <w:r w:rsidRPr="00675C53">
        <w:t>Published</w:t>
      </w:r>
      <w:proofErr w:type="spellEnd"/>
      <w:r w:rsidRPr="00675C53">
        <w:t xml:space="preserve"> </w:t>
      </w:r>
      <w:proofErr w:type="spellStart"/>
      <w:r w:rsidRPr="00675C53">
        <w:t>by</w:t>
      </w:r>
      <w:proofErr w:type="spellEnd"/>
      <w:r w:rsidRPr="00675C53">
        <w:t>:</w:t>
      </w:r>
    </w:p>
    <w:p w:rsidR="00AF7F2A" w:rsidRPr="006D3D15" w:rsidRDefault="00AF7F2A" w:rsidP="00AF7F2A">
      <w:pPr>
        <w:tabs>
          <w:tab w:val="clear" w:pos="1162"/>
        </w:tabs>
        <w:spacing w:after="0" w:line="276" w:lineRule="auto"/>
        <w:rPr>
          <w:rFonts w:eastAsia="Times New Roman" w:cs="Arial"/>
          <w:noProof/>
          <w:szCs w:val="21"/>
          <w:lang w:eastAsia="de-DE"/>
        </w:rPr>
      </w:pPr>
      <w:r w:rsidRPr="006D3D15">
        <w:rPr>
          <w:rFonts w:eastAsia="Times New Roman" w:cs="Arial"/>
          <w:noProof/>
          <w:szCs w:val="21"/>
          <w:lang w:eastAsia="de-DE"/>
        </w:rPr>
        <w:drawing>
          <wp:inline distT="0" distB="0" distL="0" distR="0" wp14:anchorId="26181878" wp14:editId="056F6A38">
            <wp:extent cx="1695544" cy="824400"/>
            <wp:effectExtent l="0" t="0" r="0" b="0"/>
            <wp:docPr id="15" name="Grafik 15"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AF7F2A" w:rsidRDefault="00AF7F2A" w:rsidP="00AF7F2A">
      <w:pPr>
        <w:tabs>
          <w:tab w:val="clear" w:pos="1162"/>
        </w:tabs>
        <w:spacing w:after="0" w:line="276" w:lineRule="auto"/>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AF7F2A" w:rsidRPr="006D3D15" w:rsidRDefault="00AF7F2A" w:rsidP="00AF7F2A">
      <w:pPr>
        <w:tabs>
          <w:tab w:val="clear" w:pos="1162"/>
        </w:tabs>
        <w:spacing w:after="0" w:line="276" w:lineRule="auto"/>
        <w:rPr>
          <w:rFonts w:eastAsia="Times New Roman" w:cs="Arial"/>
          <w:noProof/>
          <w:szCs w:val="21"/>
          <w:lang w:eastAsia="de-DE"/>
        </w:rPr>
      </w:pPr>
    </w:p>
    <w:p w:rsidR="00AF7F2A" w:rsidRPr="00AF7F2A" w:rsidRDefault="00AF7F2A" w:rsidP="00AF7F2A">
      <w:pPr>
        <w:tabs>
          <w:tab w:val="clear" w:pos="1162"/>
        </w:tabs>
        <w:spacing w:after="0" w:line="276" w:lineRule="auto"/>
        <w:rPr>
          <w:rFonts w:eastAsia="Times New Roman" w:cs="Arial"/>
          <w:noProof/>
          <w:szCs w:val="21"/>
          <w:lang w:eastAsia="de-DE"/>
        </w:rPr>
      </w:pPr>
      <w:r w:rsidRPr="00AF7F2A">
        <w:rPr>
          <w:rFonts w:eastAsia="Times New Roman" w:cs="Arial"/>
          <w:noProof/>
          <w:szCs w:val="21"/>
          <w:lang w:eastAsia="de-DE"/>
        </w:rPr>
        <w:t>Postfach 16</w:t>
      </w:r>
      <w:r w:rsidRPr="00AF7F2A">
        <w:rPr>
          <w:rFonts w:eastAsia="Times New Roman" w:cs="Arial"/>
          <w:noProof/>
          <w:szCs w:val="21"/>
          <w:lang w:eastAsia="de-DE"/>
        </w:rPr>
        <w:br/>
        <w:t>1082 Vienna</w:t>
      </w:r>
      <w:r w:rsidRPr="00AF7F2A">
        <w:rPr>
          <w:rFonts w:eastAsia="Times New Roman" w:cs="Arial"/>
          <w:noProof/>
          <w:szCs w:val="21"/>
          <w:lang w:eastAsia="de-DE"/>
        </w:rPr>
        <w:br/>
        <w:t>Austria</w:t>
      </w:r>
    </w:p>
    <w:p w:rsidR="00AF7F2A" w:rsidRPr="00AF7F2A" w:rsidRDefault="00AF7F2A" w:rsidP="00AF7F2A">
      <w:pPr>
        <w:tabs>
          <w:tab w:val="clear" w:pos="1162"/>
        </w:tabs>
        <w:spacing w:after="0" w:line="276" w:lineRule="auto"/>
        <w:rPr>
          <w:rFonts w:eastAsia="Times New Roman" w:cs="Arial"/>
          <w:noProof/>
          <w:szCs w:val="21"/>
          <w:lang w:eastAsia="de-DE"/>
        </w:rPr>
      </w:pPr>
      <w:r w:rsidRPr="00AF7F2A">
        <w:rPr>
          <w:rFonts w:eastAsia="Times New Roman" w:cs="Arial"/>
          <w:noProof/>
          <w:szCs w:val="21"/>
          <w:lang w:eastAsia="de-DE"/>
        </w:rPr>
        <w:t xml:space="preserve">E-mail: info(at)e-genius.at </w:t>
      </w:r>
    </w:p>
    <w:p w:rsidR="00AF7F2A" w:rsidRPr="00AF7F2A" w:rsidRDefault="00AF7F2A" w:rsidP="00AF7F2A">
      <w:pPr>
        <w:tabs>
          <w:tab w:val="clear" w:pos="1162"/>
        </w:tabs>
        <w:spacing w:after="0" w:line="276" w:lineRule="auto"/>
        <w:rPr>
          <w:rFonts w:eastAsia="Times New Roman" w:cs="Arial"/>
          <w:noProof/>
          <w:szCs w:val="21"/>
          <w:lang w:eastAsia="de-DE"/>
        </w:rPr>
      </w:pPr>
    </w:p>
    <w:p w:rsidR="00AF7F2A" w:rsidRPr="00963046" w:rsidRDefault="00AF7F2A" w:rsidP="00AF7F2A">
      <w:pPr>
        <w:tabs>
          <w:tab w:val="clear" w:pos="1162"/>
        </w:tabs>
        <w:spacing w:after="0" w:line="276" w:lineRule="auto"/>
        <w:rPr>
          <w:rFonts w:eastAsia="Times New Roman" w:cs="Arial"/>
          <w:noProof/>
          <w:szCs w:val="21"/>
          <w:lang w:eastAsia="de-DE"/>
        </w:rPr>
      </w:pPr>
      <w:r w:rsidRPr="00963046">
        <w:rPr>
          <w:rFonts w:eastAsia="Times New Roman" w:cs="Arial"/>
          <w:noProof/>
          <w:szCs w:val="21"/>
          <w:lang w:eastAsia="de-DE"/>
        </w:rPr>
        <w:t xml:space="preserve">Project leader: </w:t>
      </w:r>
      <w:r w:rsidRPr="00963046">
        <w:rPr>
          <w:rFonts w:eastAsia="Times New Roman" w:cs="Arial"/>
          <w:noProof/>
          <w:szCs w:val="21"/>
          <w:lang w:eastAsia="de-DE"/>
        </w:rPr>
        <w:br/>
        <w:t>Dr. Katharina Zwiauer</w:t>
      </w:r>
      <w:r w:rsidRPr="00963046">
        <w:rPr>
          <w:rFonts w:eastAsia="Times New Roman" w:cs="Arial"/>
          <w:noProof/>
          <w:szCs w:val="21"/>
          <w:lang w:eastAsia="de-DE"/>
        </w:rPr>
        <w:br/>
        <w:t>E-mail: katharina.zwiauer(at)e-genius.at</w:t>
      </w:r>
    </w:p>
    <w:p w:rsidR="00AF7F2A" w:rsidRDefault="00AF7F2A" w:rsidP="005F2F54">
      <w:pPr>
        <w:autoSpaceDN w:val="0"/>
        <w:spacing w:after="0"/>
      </w:pPr>
    </w:p>
    <w:p w:rsidR="005F2F54" w:rsidRPr="00675C53" w:rsidRDefault="005F2F54" w:rsidP="005F2F54">
      <w:pPr>
        <w:autoSpaceDN w:val="0"/>
        <w:spacing w:after="0"/>
        <w:rPr>
          <w:lang w:val="en-GB"/>
        </w:rPr>
      </w:pPr>
      <w:r w:rsidRPr="00675C53">
        <w:rPr>
          <w:lang w:val="en-GB"/>
        </w:rPr>
        <w:t xml:space="preserve">Adapting for teaching purposes: </w:t>
      </w:r>
      <w:r w:rsidRPr="00675C53">
        <w:rPr>
          <w:rFonts w:eastAsia="Times New Roman" w:cs="Arial"/>
          <w:noProof/>
          <w:szCs w:val="21"/>
          <w:lang w:val="en-GB" w:eastAsia="de-AT"/>
        </w:rPr>
        <w:t>Dr. Katharina Zwiauer</w:t>
      </w:r>
    </w:p>
    <w:p w:rsidR="00AF0AF4" w:rsidRPr="005752B5" w:rsidRDefault="00AF0AF4" w:rsidP="00AF0AF4">
      <w:pPr>
        <w:spacing w:after="0"/>
        <w:rPr>
          <w:lang w:val="en-GB"/>
        </w:rPr>
      </w:pPr>
      <w:r>
        <w:rPr>
          <w:lang w:val="en-GB"/>
        </w:rPr>
        <w:t>Translation and e</w:t>
      </w:r>
      <w:r w:rsidRPr="005752B5">
        <w:rPr>
          <w:lang w:val="en-GB"/>
        </w:rPr>
        <w:t xml:space="preserve">diting: </w:t>
      </w:r>
      <w:r>
        <w:rPr>
          <w:lang w:val="en-GB"/>
        </w:rPr>
        <w:t xml:space="preserve">Magdalena Burghardt, </w:t>
      </w:r>
      <w:r w:rsidRPr="005752B5">
        <w:rPr>
          <w:lang w:val="en-GB"/>
        </w:rPr>
        <w:t>Andrew Kilpatrick</w:t>
      </w:r>
    </w:p>
    <w:p w:rsidR="00AF0AF4" w:rsidRPr="005752B5" w:rsidRDefault="00AF0AF4" w:rsidP="00AF0AF4">
      <w:pPr>
        <w:spacing w:after="0"/>
        <w:rPr>
          <w:lang w:val="en-GB"/>
        </w:rPr>
      </w:pPr>
      <w:r w:rsidRPr="005752B5">
        <w:rPr>
          <w:lang w:val="en-GB"/>
        </w:rPr>
        <w:t>Layout: Magdalena Burghardt</w:t>
      </w:r>
    </w:p>
    <w:p w:rsidR="005F2F54" w:rsidRDefault="005F2F54" w:rsidP="005F2F54">
      <w:pPr>
        <w:autoSpaceDN w:val="0"/>
        <w:spacing w:after="200"/>
        <w:rPr>
          <w:lang w:val="en-GB"/>
        </w:rPr>
      </w:pPr>
    </w:p>
    <w:p w:rsidR="005F2F54" w:rsidRPr="00675C53" w:rsidRDefault="005F2F54" w:rsidP="005F2F54">
      <w:pPr>
        <w:autoSpaceDN w:val="0"/>
        <w:spacing w:after="200"/>
        <w:rPr>
          <w:lang w:val="en-GB"/>
        </w:rPr>
      </w:pPr>
      <w:r w:rsidRPr="00675C53">
        <w:rPr>
          <w:lang w:val="en-GB"/>
        </w:rPr>
        <w:t>August 2015</w:t>
      </w:r>
    </w:p>
    <w:p w:rsidR="005F2F54" w:rsidRPr="00675C53" w:rsidRDefault="005F2F54" w:rsidP="005F2F54">
      <w:pPr>
        <w:autoSpaceDN w:val="0"/>
        <w:spacing w:after="200"/>
        <w:rPr>
          <w:lang w:val="en-GB"/>
        </w:rPr>
      </w:pPr>
    </w:p>
    <w:tbl>
      <w:tblPr>
        <w:tblW w:w="13999" w:type="dxa"/>
        <w:tblLayout w:type="fixed"/>
        <w:tblLook w:val="04A0" w:firstRow="1" w:lastRow="0" w:firstColumn="1" w:lastColumn="0" w:noHBand="0" w:noVBand="1"/>
      </w:tblPr>
      <w:tblGrid>
        <w:gridCol w:w="5070"/>
        <w:gridCol w:w="1984"/>
        <w:gridCol w:w="142"/>
        <w:gridCol w:w="1842"/>
        <w:gridCol w:w="284"/>
        <w:gridCol w:w="1700"/>
        <w:gridCol w:w="426"/>
        <w:gridCol w:w="1558"/>
        <w:gridCol w:w="993"/>
      </w:tblGrid>
      <w:tr w:rsidR="005F2F54" w:rsidRPr="00675C53" w:rsidTr="00C21438">
        <w:tc>
          <w:tcPr>
            <w:tcW w:w="5070" w:type="dxa"/>
          </w:tcPr>
          <w:p w:rsidR="005F2F54" w:rsidRPr="00D73844" w:rsidRDefault="005F2F54" w:rsidP="00C21438">
            <w:pPr>
              <w:suppressLineNumbers/>
              <w:spacing w:after="200"/>
              <w:rPr>
                <w:color w:val="00000A"/>
                <w:lang w:val="en-US"/>
              </w:rPr>
            </w:pPr>
            <w:r w:rsidRPr="00D73844">
              <w:rPr>
                <w:color w:val="00000A"/>
                <w:lang w:val="en-US"/>
              </w:rPr>
              <w:t>This learning unit was funded with support from the European Commission. This publication reflects the views only of the author, and the Commission cannot be held responsible for any use which may be made of the information contained therein.</w:t>
            </w:r>
          </w:p>
        </w:tc>
        <w:tc>
          <w:tcPr>
            <w:tcW w:w="2126" w:type="dxa"/>
            <w:gridSpan w:val="2"/>
          </w:tcPr>
          <w:p w:rsidR="005F2F54" w:rsidRPr="00D73844" w:rsidRDefault="005F2F54" w:rsidP="00C21438">
            <w:pPr>
              <w:pStyle w:val="Bild"/>
              <w:suppressLineNumbers/>
              <w:suppressAutoHyphens/>
              <w:spacing w:line="276" w:lineRule="auto"/>
              <w:ind w:left="0"/>
              <w:rPr>
                <w:color w:val="00000A"/>
                <w:kern w:val="1"/>
              </w:rPr>
            </w:pPr>
            <w:r>
              <w:rPr>
                <w:noProof/>
                <w:color w:val="00000A"/>
                <w:kern w:val="1"/>
                <w:lang w:eastAsia="de-DE"/>
              </w:rPr>
              <w:drawing>
                <wp:inline distT="0" distB="0" distL="0" distR="0">
                  <wp:extent cx="1076325" cy="419100"/>
                  <wp:effectExtent l="19050" t="0" r="9525" b="0"/>
                  <wp:docPr id="21"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genius\Leonardo TOCEB\AP 8 Dissemination\Logo\LLL.jpg"/>
                          <pic:cNvPicPr>
                            <a:picLocks noChangeAspect="1" noChangeArrowheads="1"/>
                          </pic:cNvPicPr>
                        </pic:nvPicPr>
                        <pic:blipFill>
                          <a:blip r:embed="rId58" cstate="print"/>
                          <a:srcRect/>
                          <a:stretch>
                            <a:fillRect/>
                          </a:stretch>
                        </pic:blipFill>
                        <pic:spPr bwMode="auto">
                          <a:xfrm>
                            <a:off x="0" y="0"/>
                            <a:ext cx="1076325" cy="419100"/>
                          </a:xfrm>
                          <a:prstGeom prst="rect">
                            <a:avLst/>
                          </a:prstGeom>
                          <a:noFill/>
                          <a:ln w="9525">
                            <a:noFill/>
                            <a:miter lim="800000"/>
                            <a:headEnd/>
                            <a:tailEnd/>
                          </a:ln>
                        </pic:spPr>
                      </pic:pic>
                    </a:graphicData>
                  </a:graphic>
                </wp:inline>
              </w:drawing>
            </w:r>
          </w:p>
        </w:tc>
        <w:tc>
          <w:tcPr>
            <w:tcW w:w="2126" w:type="dxa"/>
            <w:gridSpan w:val="2"/>
          </w:tcPr>
          <w:p w:rsidR="005F2F54" w:rsidRPr="00D73844" w:rsidRDefault="005F2F54" w:rsidP="00C21438">
            <w:pPr>
              <w:suppressLineNumbers/>
              <w:spacing w:after="200"/>
              <w:rPr>
                <w:color w:val="00000A"/>
              </w:rPr>
            </w:pPr>
          </w:p>
        </w:tc>
        <w:tc>
          <w:tcPr>
            <w:tcW w:w="2126" w:type="dxa"/>
            <w:gridSpan w:val="2"/>
          </w:tcPr>
          <w:p w:rsidR="005F2F54" w:rsidRPr="00D73844" w:rsidRDefault="005F2F54" w:rsidP="00C21438">
            <w:pPr>
              <w:pStyle w:val="Bild"/>
              <w:suppressLineNumbers/>
              <w:suppressAutoHyphens/>
              <w:spacing w:line="276" w:lineRule="auto"/>
              <w:ind w:left="0"/>
              <w:rPr>
                <w:color w:val="00000A"/>
                <w:kern w:val="1"/>
              </w:rPr>
            </w:pPr>
          </w:p>
        </w:tc>
        <w:tc>
          <w:tcPr>
            <w:tcW w:w="2551" w:type="dxa"/>
            <w:gridSpan w:val="2"/>
          </w:tcPr>
          <w:p w:rsidR="005F2F54" w:rsidRPr="00D73844" w:rsidRDefault="005F2F54" w:rsidP="00C21438">
            <w:pPr>
              <w:suppressLineNumbers/>
              <w:spacing w:after="200"/>
              <w:ind w:left="0"/>
              <w:rPr>
                <w:color w:val="00000A"/>
              </w:rPr>
            </w:pPr>
          </w:p>
        </w:tc>
      </w:tr>
      <w:tr w:rsidR="005F2F54" w:rsidRPr="00675C53" w:rsidTr="00C21438">
        <w:trPr>
          <w:gridAfter w:val="1"/>
          <w:wAfter w:w="993" w:type="dxa"/>
          <w:trHeight w:val="1247"/>
        </w:trPr>
        <w:tc>
          <w:tcPr>
            <w:tcW w:w="5070" w:type="dxa"/>
            <w:shd w:val="clear" w:color="auto" w:fill="auto"/>
          </w:tcPr>
          <w:p w:rsidR="005F2F54" w:rsidRPr="00D73844" w:rsidRDefault="005F2F54" w:rsidP="00C21438">
            <w:pPr>
              <w:suppressLineNumbers/>
              <w:spacing w:after="200"/>
              <w:rPr>
                <w:color w:val="00000A"/>
                <w:lang w:val="en-GB"/>
              </w:rPr>
            </w:pPr>
            <w:r w:rsidRPr="00D73844">
              <w:rPr>
                <w:color w:val="00000A"/>
                <w:lang w:val="en-GB"/>
              </w:rPr>
              <w:t xml:space="preserve">The basis for this learning unit was developed within a project of „Building of Tomorrow“. </w:t>
            </w:r>
          </w:p>
        </w:tc>
        <w:tc>
          <w:tcPr>
            <w:tcW w:w="1984" w:type="dxa"/>
          </w:tcPr>
          <w:p w:rsidR="005F2F54" w:rsidRPr="00D73844" w:rsidRDefault="005F2F54" w:rsidP="00C21438">
            <w:pPr>
              <w:pStyle w:val="Bild"/>
              <w:suppressLineNumbers/>
              <w:suppressAutoHyphens/>
              <w:spacing w:line="276" w:lineRule="auto"/>
              <w:ind w:left="0"/>
              <w:rPr>
                <w:color w:val="00000A"/>
                <w:kern w:val="1"/>
              </w:rPr>
            </w:pPr>
            <w:r>
              <w:rPr>
                <w:noProof/>
                <w:color w:val="00000A"/>
                <w:kern w:val="1"/>
                <w:lang w:eastAsia="de-DE"/>
              </w:rPr>
              <w:drawing>
                <wp:inline distT="0" distB="0" distL="0" distR="0">
                  <wp:extent cx="1095375" cy="295275"/>
                  <wp:effectExtent l="19050" t="0" r="9525" b="0"/>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9" cstate="print"/>
                          <a:srcRect/>
                          <a:stretch>
                            <a:fillRect/>
                          </a:stretch>
                        </pic:blipFill>
                        <pic:spPr bwMode="auto">
                          <a:xfrm>
                            <a:off x="0" y="0"/>
                            <a:ext cx="1095375" cy="295275"/>
                          </a:xfrm>
                          <a:prstGeom prst="rect">
                            <a:avLst/>
                          </a:prstGeom>
                          <a:noFill/>
                          <a:ln w="9525">
                            <a:noFill/>
                            <a:miter lim="800000"/>
                            <a:headEnd/>
                            <a:tailEnd/>
                          </a:ln>
                        </pic:spPr>
                      </pic:pic>
                    </a:graphicData>
                  </a:graphic>
                </wp:inline>
              </w:drawing>
            </w:r>
          </w:p>
        </w:tc>
        <w:tc>
          <w:tcPr>
            <w:tcW w:w="1984" w:type="dxa"/>
            <w:gridSpan w:val="2"/>
          </w:tcPr>
          <w:p w:rsidR="005F2F54" w:rsidRPr="00D73844" w:rsidRDefault="005F2F54" w:rsidP="00C21438">
            <w:pPr>
              <w:pStyle w:val="Bild"/>
              <w:suppressLineNumbers/>
              <w:suppressAutoHyphens/>
              <w:spacing w:line="276" w:lineRule="auto"/>
              <w:ind w:left="0"/>
              <w:rPr>
                <w:color w:val="00000A"/>
                <w:kern w:val="1"/>
              </w:rPr>
            </w:pPr>
            <w:r>
              <w:rPr>
                <w:noProof/>
                <w:color w:val="00000A"/>
                <w:kern w:val="1"/>
                <w:lang w:eastAsia="de-DE"/>
              </w:rPr>
              <w:drawing>
                <wp:inline distT="0" distB="0" distL="0" distR="0">
                  <wp:extent cx="1095375" cy="285750"/>
                  <wp:effectExtent l="19050" t="0" r="9525"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60" cstate="print"/>
                          <a:srcRect/>
                          <a:stretch>
                            <a:fillRect/>
                          </a:stretch>
                        </pic:blipFill>
                        <pic:spPr bwMode="auto">
                          <a:xfrm>
                            <a:off x="0" y="0"/>
                            <a:ext cx="1095375" cy="285750"/>
                          </a:xfrm>
                          <a:prstGeom prst="rect">
                            <a:avLst/>
                          </a:prstGeom>
                          <a:noFill/>
                          <a:ln w="9525">
                            <a:noFill/>
                            <a:miter lim="800000"/>
                            <a:headEnd/>
                            <a:tailEnd/>
                          </a:ln>
                        </pic:spPr>
                      </pic:pic>
                    </a:graphicData>
                  </a:graphic>
                </wp:inline>
              </w:drawing>
            </w:r>
          </w:p>
        </w:tc>
        <w:tc>
          <w:tcPr>
            <w:tcW w:w="1984" w:type="dxa"/>
            <w:gridSpan w:val="2"/>
          </w:tcPr>
          <w:p w:rsidR="005F2F54" w:rsidRPr="00D73844" w:rsidRDefault="005F2F54" w:rsidP="00C21438">
            <w:pPr>
              <w:pStyle w:val="Bild"/>
              <w:suppressLineNumbers/>
              <w:suppressAutoHyphens/>
              <w:spacing w:line="276" w:lineRule="auto"/>
              <w:ind w:left="0"/>
              <w:rPr>
                <w:color w:val="00000A"/>
                <w:kern w:val="1"/>
              </w:rPr>
            </w:pPr>
          </w:p>
        </w:tc>
        <w:tc>
          <w:tcPr>
            <w:tcW w:w="1984" w:type="dxa"/>
            <w:gridSpan w:val="2"/>
          </w:tcPr>
          <w:p w:rsidR="005F2F54" w:rsidRPr="00D73844" w:rsidRDefault="005F2F54" w:rsidP="00C21438">
            <w:pPr>
              <w:pStyle w:val="Bild"/>
              <w:suppressLineNumbers/>
              <w:suppressAutoHyphens/>
              <w:spacing w:line="276" w:lineRule="auto"/>
              <w:ind w:left="0"/>
              <w:rPr>
                <w:color w:val="00000A"/>
                <w:kern w:val="1"/>
              </w:rPr>
            </w:pPr>
          </w:p>
        </w:tc>
      </w:tr>
    </w:tbl>
    <w:p w:rsidR="005F2F54" w:rsidRPr="00675C53" w:rsidRDefault="005F2F54" w:rsidP="005F2F54">
      <w:pPr>
        <w:autoSpaceDN w:val="0"/>
        <w:spacing w:after="200"/>
        <w:rPr>
          <w:b/>
          <w:sz w:val="25"/>
          <w:szCs w:val="25"/>
          <w:lang w:val="en-GB"/>
        </w:rPr>
      </w:pPr>
      <w:r w:rsidRPr="00675C53">
        <w:rPr>
          <w:b/>
          <w:sz w:val="25"/>
          <w:szCs w:val="25"/>
          <w:lang w:val="en-GB"/>
        </w:rPr>
        <w:t>Terms of use</w:t>
      </w:r>
    </w:p>
    <w:p w:rsidR="005F2F54" w:rsidRDefault="005F2F54" w:rsidP="005F2F54">
      <w:pPr>
        <w:rPr>
          <w:lang w:val="en-GB"/>
        </w:rPr>
      </w:pPr>
      <w:r w:rsidRPr="00675C53">
        <w:rPr>
          <w:lang w:val="en-GB"/>
        </w:rPr>
        <w:t>This learning unit is provided under the following Creative Commons Licence:</w:t>
      </w:r>
    </w:p>
    <w:p w:rsidR="005F2F54" w:rsidRPr="00675C53" w:rsidRDefault="005F2F54" w:rsidP="005F2F54">
      <w:pPr>
        <w:pStyle w:val="Bild"/>
        <w:rPr>
          <w:lang w:val="en-GB"/>
        </w:rPr>
      </w:pPr>
      <w:r>
        <w:rPr>
          <w:noProof/>
          <w:lang w:eastAsia="de-DE"/>
        </w:rPr>
        <w:drawing>
          <wp:inline distT="0" distB="0" distL="0" distR="0">
            <wp:extent cx="838200" cy="295275"/>
            <wp:effectExtent l="19050" t="0" r="0" b="0"/>
            <wp:docPr id="18" name="Bild 1" descr="Creative Commons Licens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reative Commons License">
                      <a:hlinkClick r:id="rId61"/>
                    </pic:cNvPr>
                    <pic:cNvPicPr>
                      <a:picLocks noChangeAspect="1" noChangeArrowheads="1"/>
                    </pic:cNvPicPr>
                  </pic:nvPicPr>
                  <pic:blipFill>
                    <a:blip r:embed="rId62"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5F2F54" w:rsidRPr="00675C53" w:rsidRDefault="000C5765" w:rsidP="005F2F54">
      <w:pPr>
        <w:autoSpaceDN w:val="0"/>
        <w:rPr>
          <w:lang w:val="en-GB"/>
        </w:rPr>
      </w:pPr>
      <w:hyperlink r:id="rId63" w:history="1">
        <w:proofErr w:type="gramStart"/>
        <w:r w:rsidR="005F2F54" w:rsidRPr="00675C53">
          <w:rPr>
            <w:u w:val="single"/>
            <w:lang w:val="en-GB"/>
          </w:rPr>
          <w:t>Creative Commons Attribution-</w:t>
        </w:r>
        <w:proofErr w:type="spellStart"/>
        <w:r w:rsidR="005F2F54" w:rsidRPr="00675C53">
          <w:rPr>
            <w:u w:val="single"/>
            <w:lang w:val="en-GB"/>
          </w:rPr>
          <w:t>NonCommercial</w:t>
        </w:r>
        <w:proofErr w:type="spellEnd"/>
        <w:r w:rsidR="005F2F54" w:rsidRPr="00675C53">
          <w:rPr>
            <w:u w:val="single"/>
            <w:lang w:val="en-GB"/>
          </w:rPr>
          <w:t>-</w:t>
        </w:r>
        <w:proofErr w:type="spellStart"/>
        <w:r w:rsidR="005F2F54" w:rsidRPr="00675C53">
          <w:rPr>
            <w:u w:val="single"/>
            <w:lang w:val="en-GB"/>
          </w:rPr>
          <w:t>NoDerivatives</w:t>
        </w:r>
        <w:proofErr w:type="spellEnd"/>
        <w:r w:rsidR="005F2F54" w:rsidRPr="00675C53">
          <w:rPr>
            <w:u w:val="single"/>
            <w:lang w:val="en-GB"/>
          </w:rPr>
          <w:t xml:space="preserve"> 4.0 International License</w:t>
        </w:r>
      </w:hyperlink>
      <w:r w:rsidR="005F2F54" w:rsidRPr="00675C53">
        <w:rPr>
          <w:lang w:val="en-GB"/>
        </w:rPr>
        <w:t>.</w:t>
      </w:r>
      <w:proofErr w:type="gramEnd"/>
    </w:p>
    <w:p w:rsidR="005F2F54" w:rsidRPr="00675C53" w:rsidRDefault="005F2F54" w:rsidP="005F2F54">
      <w:pPr>
        <w:autoSpaceDN w:val="0"/>
        <w:spacing w:after="200"/>
        <w:rPr>
          <w:b/>
          <w:bCs/>
          <w:lang w:val="en-GB"/>
        </w:rPr>
      </w:pPr>
      <w:r w:rsidRPr="00675C53">
        <w:rPr>
          <w:b/>
          <w:bCs/>
          <w:lang w:val="en-GB"/>
        </w:rPr>
        <w:t>You are free to:</w:t>
      </w:r>
    </w:p>
    <w:p w:rsidR="005F2F54" w:rsidRPr="00675C53" w:rsidRDefault="005F2F54" w:rsidP="005F2F54">
      <w:pPr>
        <w:autoSpaceDN w:val="0"/>
        <w:ind w:left="1729" w:hanging="340"/>
        <w:rPr>
          <w:lang w:val="en-GB"/>
        </w:rPr>
      </w:pPr>
      <w:r w:rsidRPr="00675C53">
        <w:rPr>
          <w:b/>
          <w:bCs/>
          <w:lang w:val="en-GB"/>
        </w:rPr>
        <w:t>Share</w:t>
      </w:r>
      <w:r w:rsidRPr="00675C53">
        <w:rPr>
          <w:lang w:val="en-GB"/>
        </w:rPr>
        <w:t xml:space="preserve"> — copy and redistribute the material in any medium or format </w:t>
      </w:r>
    </w:p>
    <w:p w:rsidR="005F2F54" w:rsidRPr="00675C53" w:rsidRDefault="005F2F54" w:rsidP="005F2F54">
      <w:pPr>
        <w:autoSpaceDN w:val="0"/>
        <w:spacing w:after="200"/>
        <w:rPr>
          <w:lang w:val="en-GB"/>
        </w:rPr>
      </w:pPr>
      <w:r w:rsidRPr="00675C53">
        <w:rPr>
          <w:lang w:val="en-GB"/>
        </w:rPr>
        <w:t>The licensor cannot revoke these freedoms as long as you follow the license terms.</w:t>
      </w:r>
    </w:p>
    <w:p w:rsidR="005F2F54" w:rsidRPr="00675C53" w:rsidRDefault="005F2F54" w:rsidP="005F2F54">
      <w:pPr>
        <w:autoSpaceDN w:val="0"/>
        <w:spacing w:after="200"/>
        <w:rPr>
          <w:b/>
          <w:bCs/>
          <w:lang w:val="en-GB"/>
        </w:rPr>
      </w:pPr>
      <w:r w:rsidRPr="00675C53">
        <w:rPr>
          <w:b/>
          <w:bCs/>
          <w:lang w:val="en-GB"/>
        </w:rPr>
        <w:t>Under the following terms:</w:t>
      </w:r>
    </w:p>
    <w:p w:rsidR="005F2F54" w:rsidRPr="00675C53" w:rsidRDefault="005F2F54" w:rsidP="005F2F54">
      <w:pPr>
        <w:autoSpaceDN w:val="0"/>
        <w:ind w:left="1729" w:hanging="340"/>
        <w:rPr>
          <w:lang w:val="en-GB"/>
        </w:rPr>
      </w:pPr>
      <w:r w:rsidRPr="00675C53">
        <w:rPr>
          <w:b/>
          <w:bCs/>
          <w:lang w:val="en-GB"/>
        </w:rPr>
        <w:t>Attribution</w:t>
      </w:r>
      <w:r w:rsidRPr="00675C53">
        <w:rPr>
          <w:lang w:val="en-GB"/>
        </w:rPr>
        <w:t xml:space="preserve"> — You must give appropriate credit, provide a link to the license, and indicate if changes were made. You may do so in any reasonable manner, but not in any way that suggests the licensor endorses you or your use. </w:t>
      </w:r>
    </w:p>
    <w:p w:rsidR="005F2F54" w:rsidRPr="00675C53" w:rsidRDefault="005F2F54" w:rsidP="005F2F54">
      <w:pPr>
        <w:autoSpaceDN w:val="0"/>
        <w:ind w:left="1729" w:hanging="340"/>
        <w:rPr>
          <w:lang w:val="en-GB"/>
        </w:rPr>
      </w:pPr>
      <w:proofErr w:type="spellStart"/>
      <w:r w:rsidRPr="00675C53">
        <w:rPr>
          <w:b/>
          <w:bCs/>
          <w:lang w:val="en-GB"/>
        </w:rPr>
        <w:t>NonCommercial</w:t>
      </w:r>
      <w:proofErr w:type="spellEnd"/>
      <w:r w:rsidRPr="00675C53">
        <w:rPr>
          <w:lang w:val="en-GB"/>
        </w:rPr>
        <w:t xml:space="preserve"> — You may not use the material for commercial purposes. </w:t>
      </w:r>
    </w:p>
    <w:p w:rsidR="005F2F54" w:rsidRPr="00675C53" w:rsidRDefault="005F2F54" w:rsidP="005F2F54">
      <w:pPr>
        <w:autoSpaceDN w:val="0"/>
        <w:ind w:left="1729" w:hanging="340"/>
        <w:rPr>
          <w:lang w:val="en-GB"/>
        </w:rPr>
      </w:pPr>
      <w:proofErr w:type="spellStart"/>
      <w:r w:rsidRPr="00675C53">
        <w:rPr>
          <w:b/>
          <w:bCs/>
          <w:lang w:val="en-GB"/>
        </w:rPr>
        <w:t>NoDerivatives</w:t>
      </w:r>
      <w:proofErr w:type="spellEnd"/>
      <w:r w:rsidRPr="00675C53">
        <w:rPr>
          <w:lang w:val="en-GB"/>
        </w:rPr>
        <w:t xml:space="preserve"> — If you remix, transform, or build upon the material, you may not distribute the modified material. </w:t>
      </w:r>
    </w:p>
    <w:p w:rsidR="005F2F54" w:rsidRPr="00675C53" w:rsidRDefault="005F2F54" w:rsidP="005F2F54">
      <w:pPr>
        <w:autoSpaceDN w:val="0"/>
        <w:spacing w:after="200"/>
        <w:rPr>
          <w:lang w:val="en-GB"/>
        </w:rPr>
      </w:pPr>
      <w:r w:rsidRPr="00675C53">
        <w:rPr>
          <w:b/>
          <w:bCs/>
          <w:lang w:val="en-GB"/>
        </w:rPr>
        <w:t>No additional restrictions</w:t>
      </w:r>
      <w:r w:rsidRPr="00675C53">
        <w:rPr>
          <w:lang w:val="en-GB"/>
        </w:rPr>
        <w:t xml:space="preserve"> — You may not apply legal terms or technological measures that legally restrict others from doing anything the license permits. </w:t>
      </w:r>
    </w:p>
    <w:p w:rsidR="005F2F54" w:rsidRPr="00675C53" w:rsidRDefault="005F2F54" w:rsidP="005F2F54">
      <w:pPr>
        <w:autoSpaceDN w:val="0"/>
        <w:spacing w:after="200"/>
        <w:rPr>
          <w:b/>
          <w:lang w:val="en-GB"/>
        </w:rPr>
      </w:pPr>
    </w:p>
    <w:p w:rsidR="005F2F54" w:rsidRPr="00675C53" w:rsidRDefault="005F2F54" w:rsidP="005F2F54">
      <w:pPr>
        <w:autoSpaceDN w:val="0"/>
        <w:spacing w:after="200"/>
        <w:rPr>
          <w:b/>
          <w:lang w:val="en-GB"/>
        </w:rPr>
      </w:pPr>
      <w:r w:rsidRPr="00675C53">
        <w:rPr>
          <w:b/>
          <w:lang w:val="en-GB"/>
        </w:rPr>
        <w:t xml:space="preserve">Attribution to e-genius as the copyright owner must take the following form: </w:t>
      </w:r>
    </w:p>
    <w:p w:rsidR="005F2F54" w:rsidRPr="00675C53" w:rsidRDefault="005F2F54" w:rsidP="005F2F54">
      <w:pPr>
        <w:autoSpaceDN w:val="0"/>
        <w:spacing w:after="200"/>
        <w:rPr>
          <w:lang w:val="en-GB"/>
        </w:rPr>
      </w:pPr>
      <w:r w:rsidRPr="00675C53">
        <w:rPr>
          <w:lang w:val="en-GB"/>
        </w:rPr>
        <w:t xml:space="preserve">Texts: authors of the </w:t>
      </w:r>
      <w:r w:rsidRPr="00675C53">
        <w:rPr>
          <w:bCs/>
          <w:lang w:val="en-GB"/>
        </w:rPr>
        <w:t>learning unit</w:t>
      </w:r>
      <w:r w:rsidRPr="00675C53">
        <w:rPr>
          <w:lang w:val="en-GB"/>
        </w:rPr>
        <w:t xml:space="preserve">, year of publication, title of the </w:t>
      </w:r>
      <w:r w:rsidRPr="00675C53">
        <w:rPr>
          <w:bCs/>
          <w:lang w:val="en-GB"/>
        </w:rPr>
        <w:t>learning unit,</w:t>
      </w:r>
      <w:r w:rsidRPr="00675C53">
        <w:rPr>
          <w:lang w:val="en-GB"/>
        </w:rPr>
        <w:t xml:space="preserve"> publisher: </w:t>
      </w:r>
      <w:proofErr w:type="spellStart"/>
      <w:r w:rsidR="00AF7F2A">
        <w:rPr>
          <w:lang w:val="en-GB"/>
        </w:rPr>
        <w:t>Verein</w:t>
      </w:r>
      <w:proofErr w:type="spellEnd"/>
      <w:r w:rsidR="00AF7F2A">
        <w:rPr>
          <w:lang w:val="en-GB"/>
        </w:rPr>
        <w:t xml:space="preserve"> e-genius</w:t>
      </w:r>
      <w:r w:rsidRPr="00675C53">
        <w:rPr>
          <w:lang w:val="en-GB"/>
        </w:rPr>
        <w:t xml:space="preserve">, </w:t>
      </w:r>
      <w:r w:rsidRPr="00675C53">
        <w:rPr>
          <w:u w:val="single"/>
          <w:lang w:val="en-GB"/>
        </w:rPr>
        <w:t>www.e</w:t>
      </w:r>
      <w:r w:rsidRPr="00675C53">
        <w:rPr>
          <w:u w:val="single"/>
          <w:lang w:val="en-GB"/>
        </w:rPr>
        <w:noBreakHyphen/>
        <w:t>genius.at/</w:t>
      </w:r>
      <w:proofErr w:type="spellStart"/>
      <w:r w:rsidRPr="00675C53">
        <w:rPr>
          <w:u w:val="single"/>
          <w:lang w:val="en-GB"/>
        </w:rPr>
        <w:t>en</w:t>
      </w:r>
      <w:proofErr w:type="spellEnd"/>
    </w:p>
    <w:p w:rsidR="005F2F54" w:rsidRPr="00675C53" w:rsidRDefault="005F2F54" w:rsidP="005F2F54">
      <w:pPr>
        <w:autoSpaceDN w:val="0"/>
        <w:spacing w:after="200"/>
        <w:rPr>
          <w:lang w:val="en-GB"/>
        </w:rPr>
      </w:pPr>
      <w:r w:rsidRPr="00675C53">
        <w:rPr>
          <w:lang w:val="en-GB"/>
        </w:rPr>
        <w:t xml:space="preserve">Illustrations: attribution to owner of copyright,  e-genius – </w:t>
      </w:r>
      <w:r w:rsidRPr="00675C53">
        <w:rPr>
          <w:u w:val="single"/>
          <w:lang w:val="en-GB"/>
        </w:rPr>
        <w:t>www.e-genius.at/en</w:t>
      </w:r>
    </w:p>
    <w:p w:rsidR="005F2F54" w:rsidRPr="00675C53" w:rsidRDefault="005F2F54" w:rsidP="005F2F54">
      <w:pPr>
        <w:autoSpaceDN w:val="0"/>
        <w:spacing w:after="200"/>
        <w:rPr>
          <w:b/>
          <w:lang w:val="en-GB"/>
        </w:rPr>
      </w:pPr>
    </w:p>
    <w:p w:rsidR="005F2F54" w:rsidRPr="00675C53" w:rsidRDefault="005F2F54" w:rsidP="005F2F54">
      <w:pPr>
        <w:autoSpaceDN w:val="0"/>
        <w:spacing w:after="200"/>
        <w:rPr>
          <w:b/>
          <w:bCs/>
          <w:lang w:val="en-GB"/>
        </w:rPr>
      </w:pPr>
      <w:r w:rsidRPr="00675C53">
        <w:rPr>
          <w:b/>
          <w:bCs/>
          <w:lang w:val="en-GB"/>
        </w:rPr>
        <w:t>Exclusion of liability:</w:t>
      </w:r>
    </w:p>
    <w:p w:rsidR="005F2F54" w:rsidRPr="00675C53" w:rsidRDefault="005F2F54" w:rsidP="005F2F54">
      <w:pPr>
        <w:autoSpaceDN w:val="0"/>
        <w:spacing w:after="200"/>
        <w:rPr>
          <w:lang w:val="en-GB"/>
        </w:rPr>
      </w:pPr>
      <w:r w:rsidRPr="00675C53">
        <w:rPr>
          <w:lang w:val="en-GB"/>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5F2F54" w:rsidRPr="00675C53" w:rsidRDefault="005F2F54" w:rsidP="005F2F54">
      <w:pPr>
        <w:autoSpaceDN w:val="0"/>
        <w:spacing w:after="200"/>
        <w:rPr>
          <w:lang w:val="en-GB"/>
        </w:rPr>
      </w:pPr>
      <w:r w:rsidRPr="00675C53">
        <w:rPr>
          <w:lang w:val="en-GB"/>
        </w:rPr>
        <w:t xml:space="preserve">e-genius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5F2F54" w:rsidRPr="00675C53" w:rsidRDefault="005F2F54" w:rsidP="005F2F54">
      <w:pPr>
        <w:autoSpaceDN w:val="0"/>
        <w:spacing w:after="200"/>
        <w:rPr>
          <w:lang w:val="en-GB"/>
        </w:rPr>
      </w:pPr>
      <w:r w:rsidRPr="00675C53">
        <w:rPr>
          <w:lang w:val="en-GB"/>
        </w:rPr>
        <w:t>Third-party content is identified as such. Should you nevertheless become aware of an infringement of copyright, please let us know accordingly. Upon being notified of legal infringements, we will immediately remove or correct such content.</w:t>
      </w:r>
    </w:p>
    <w:p w:rsidR="00CA7632" w:rsidRPr="005F2F54" w:rsidRDefault="005F2F54" w:rsidP="005F2F54">
      <w:pPr>
        <w:autoSpaceDN w:val="0"/>
        <w:spacing w:after="200"/>
        <w:rPr>
          <w:lang w:val="en-GB"/>
        </w:rPr>
      </w:pPr>
      <w:r w:rsidRPr="00675C53">
        <w:rPr>
          <w:lang w:val="en-GB"/>
        </w:rPr>
        <w:t xml:space="preserve">Link to the open content platform: </w:t>
      </w:r>
      <w:r w:rsidRPr="00675C53">
        <w:rPr>
          <w:u w:val="single"/>
          <w:lang w:val="en-GB"/>
        </w:rPr>
        <w:t>http://www.e-genius.at/en</w:t>
      </w:r>
      <w:r w:rsidRPr="00675C53">
        <w:rPr>
          <w:lang w:val="en-GB"/>
        </w:rPr>
        <w:t xml:space="preserve"> </w:t>
      </w:r>
    </w:p>
    <w:sectPr w:rsidR="00CA7632" w:rsidRPr="005F2F54" w:rsidSect="005F2F54">
      <w:headerReference w:type="default" r:id="rId64"/>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6EE" w:rsidRDefault="004016EE" w:rsidP="00FA13FA">
      <w:pPr>
        <w:spacing w:after="0" w:line="240" w:lineRule="auto"/>
      </w:pPr>
      <w:r>
        <w:separator/>
      </w:r>
    </w:p>
  </w:endnote>
  <w:endnote w:type="continuationSeparator" w:id="0">
    <w:p w:rsidR="004016EE" w:rsidRDefault="004016EE"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CF" w:rsidRDefault="00404AE1" w:rsidP="007B284E">
    <w:pPr>
      <w:pStyle w:val="Fuzeile"/>
      <w:rPr>
        <w:rStyle w:val="Seitenzahl"/>
      </w:rPr>
    </w:pPr>
    <w:r>
      <w:rPr>
        <w:rStyle w:val="Seitenzahl"/>
      </w:rPr>
      <w:fldChar w:fldCharType="begin"/>
    </w:r>
    <w:r w:rsidR="00047ACF">
      <w:rPr>
        <w:rStyle w:val="Seitenzahl"/>
      </w:rPr>
      <w:instrText xml:space="preserve">PAGE  </w:instrText>
    </w:r>
    <w:r>
      <w:rPr>
        <w:rStyle w:val="Seitenzahl"/>
      </w:rPr>
      <w:fldChar w:fldCharType="end"/>
    </w:r>
  </w:p>
  <w:p w:rsidR="00047ACF" w:rsidRDefault="00047ACF" w:rsidP="007B284E">
    <w:pPr>
      <w:pStyle w:val="Fuzeile"/>
    </w:pPr>
  </w:p>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p w:rsidR="00047ACF" w:rsidRDefault="00047ACF" w:rsidP="007B284E"/>
  <w:p w:rsidR="00047ACF" w:rsidRDefault="00047ACF"/>
  <w:p w:rsidR="00047ACF" w:rsidRDefault="00047ACF" w:rsidP="007B284E"/>
  <w:p w:rsidR="00047ACF" w:rsidRDefault="00047ACF" w:rsidP="007B284E"/>
  <w:p w:rsidR="00047ACF" w:rsidRDefault="00047ACF" w:rsidP="007B28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CF" w:rsidRDefault="00047ACF" w:rsidP="004767B7">
    <w:pPr>
      <w:pStyle w:val="Fuzeile"/>
      <w:tabs>
        <w:tab w:val="left" w:pos="1389"/>
        <w:tab w:val="left" w:pos="1956"/>
        <w:tab w:val="right" w:pos="8789"/>
      </w:tabs>
      <w:ind w:left="822"/>
    </w:pPr>
    <w:r>
      <w:rPr>
        <w:noProof/>
        <w:lang w:eastAsia="de-DE"/>
      </w:rPr>
      <w:drawing>
        <wp:anchor distT="0" distB="0" distL="114300" distR="114300" simplePos="0" relativeHeight="251659264" behindDoc="0" locked="0" layoutInCell="1" allowOverlap="1">
          <wp:simplePos x="0" y="0"/>
          <wp:positionH relativeFrom="column">
            <wp:posOffset>4640580</wp:posOffset>
          </wp:positionH>
          <wp:positionV relativeFrom="paragraph">
            <wp:posOffset>-176530</wp:posOffset>
          </wp:positionV>
          <wp:extent cx="841375" cy="298450"/>
          <wp:effectExtent l="0" t="0" r="0" b="6350"/>
          <wp:wrapSquare wrapText="bothSides"/>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sdt>
      <w:sdtPr>
        <w:id w:val="71254005"/>
        <w:docPartObj>
          <w:docPartGallery w:val="Page Numbers (Bottom of Page)"/>
          <w:docPartUnique/>
        </w:docPartObj>
      </w:sdtPr>
      <w:sdtEndPr>
        <w:rPr>
          <w:szCs w:val="17"/>
        </w:rPr>
      </w:sdtEndPr>
      <w:sdtContent>
        <w:r w:rsidR="00404AE1" w:rsidRPr="001731E6">
          <w:rPr>
            <w:szCs w:val="17"/>
          </w:rPr>
          <w:fldChar w:fldCharType="begin"/>
        </w:r>
        <w:r w:rsidRPr="001731E6">
          <w:rPr>
            <w:szCs w:val="17"/>
          </w:rPr>
          <w:instrText>PAGE   \* MERGEFORMAT</w:instrText>
        </w:r>
        <w:r w:rsidR="00404AE1" w:rsidRPr="001731E6">
          <w:rPr>
            <w:szCs w:val="17"/>
          </w:rPr>
          <w:fldChar w:fldCharType="separate"/>
        </w:r>
        <w:r w:rsidR="000C5765">
          <w:rPr>
            <w:noProof/>
            <w:szCs w:val="17"/>
          </w:rPr>
          <w:t>9</w:t>
        </w:r>
        <w:r w:rsidR="00404AE1" w:rsidRPr="001731E6">
          <w:rPr>
            <w:szCs w:val="17"/>
          </w:rPr>
          <w:fldChar w:fldCharType="end"/>
        </w:r>
      </w:sdtContent>
    </w:sdt>
    <w:r>
      <w:rPr>
        <w:szCs w:val="17"/>
      </w:rPr>
      <w:tab/>
    </w:r>
    <w:proofErr w:type="spellStart"/>
    <w:r>
      <w:rPr>
        <w:szCs w:val="17"/>
      </w:rPr>
      <w:t>Insulation</w:t>
    </w:r>
    <w:proofErr w:type="spellEnd"/>
    <w:r>
      <w:rPr>
        <w:szCs w:val="17"/>
      </w:rPr>
      <w:t xml:space="preserve"> Materials – </w:t>
    </w:r>
    <w:proofErr w:type="spellStart"/>
    <w:r>
      <w:rPr>
        <w:szCs w:val="17"/>
      </w:rPr>
      <w:t>Product</w:t>
    </w:r>
    <w:proofErr w:type="spellEnd"/>
    <w:r>
      <w:rPr>
        <w:szCs w:val="17"/>
      </w:rPr>
      <w:t xml:space="preserve"> </w:t>
    </w:r>
    <w:proofErr w:type="spellStart"/>
    <w:r>
      <w:rPr>
        <w:szCs w:val="17"/>
      </w:rPr>
      <w:t>groups</w:t>
    </w:r>
    <w:proofErr w:type="spellEnd"/>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6EE" w:rsidRDefault="004016EE" w:rsidP="00FA13FA">
      <w:pPr>
        <w:spacing w:after="0" w:line="240" w:lineRule="auto"/>
      </w:pPr>
      <w:r>
        <w:separator/>
      </w:r>
    </w:p>
  </w:footnote>
  <w:footnote w:type="continuationSeparator" w:id="0">
    <w:p w:rsidR="004016EE" w:rsidRDefault="004016EE"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rsidP="007B284E"/>
  <w:p w:rsidR="00047ACF" w:rsidRDefault="00047ACF"/>
  <w:p w:rsidR="00047ACF" w:rsidRDefault="00047ACF" w:rsidP="007B284E"/>
  <w:p w:rsidR="00047ACF" w:rsidRDefault="00047ACF"/>
  <w:p w:rsidR="00047ACF" w:rsidRDefault="00047ACF" w:rsidP="007B284E"/>
  <w:p w:rsidR="00047ACF" w:rsidRDefault="00047ACF" w:rsidP="007B284E"/>
  <w:p w:rsidR="00047ACF" w:rsidRDefault="00047ACF" w:rsidP="007B28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CF" w:rsidRDefault="00047ACF" w:rsidP="007B284E">
    <w:pPr>
      <w:pStyle w:val="KeinLeerraum"/>
      <w:jc w:val="both"/>
    </w:pPr>
    <w:r>
      <w:rPr>
        <w:noProof/>
        <w:lang w:eastAsia="de-DE"/>
      </w:rPr>
      <w:drawing>
        <wp:inline distT="0" distB="0" distL="0" distR="0">
          <wp:extent cx="1200845" cy="468000"/>
          <wp:effectExtent l="0" t="0" r="0" b="825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rPr>
        <w:noProof/>
        <w:lang w:eastAsia="de-DE"/>
      </w:rPr>
      <w:drawing>
        <wp:inline distT="0" distB="0" distL="0" distR="0">
          <wp:extent cx="968663" cy="468000"/>
          <wp:effectExtent l="0" t="0" r="3175" b="825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047ACF" w:rsidRDefault="00047ACF" w:rsidP="007B284E">
    <w:pPr>
      <w:pStyle w:val="KeinLeerraum"/>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CF" w:rsidRPr="0061452F" w:rsidRDefault="00047ACF" w:rsidP="0061452F">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047ACF" w:rsidRDefault="00047A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D73266"/>
    <w:multiLevelType w:val="hybridMultilevel"/>
    <w:tmpl w:val="3DC2A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C6150B"/>
    <w:multiLevelType w:val="hybridMultilevel"/>
    <w:tmpl w:val="47724FAE"/>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15005968"/>
    <w:multiLevelType w:val="hybridMultilevel"/>
    <w:tmpl w:val="852A164A"/>
    <w:lvl w:ilvl="0" w:tplc="A7200814">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610095D"/>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7FB3D40"/>
    <w:multiLevelType w:val="hybridMultilevel"/>
    <w:tmpl w:val="EBB054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316653D1"/>
    <w:multiLevelType w:val="hybridMultilevel"/>
    <w:tmpl w:val="9AD69AF6"/>
    <w:lvl w:ilvl="0" w:tplc="69DCB362">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7BF2BE5"/>
    <w:multiLevelType w:val="hybridMultilevel"/>
    <w:tmpl w:val="629C8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B356D5C"/>
    <w:multiLevelType w:val="multilevel"/>
    <w:tmpl w:val="1CAC64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634A6638"/>
    <w:multiLevelType w:val="hybridMultilevel"/>
    <w:tmpl w:val="7416124E"/>
    <w:lvl w:ilvl="0" w:tplc="8E501CB2">
      <w:start w:val="1"/>
      <w:numFmt w:val="decimal"/>
      <w:lvlText w:val="%1."/>
      <w:lvlJc w:val="left"/>
      <w:pPr>
        <w:ind w:left="720" w:hanging="360"/>
      </w:pPr>
    </w:lvl>
    <w:lvl w:ilvl="1" w:tplc="2F52A906" w:tentative="1">
      <w:start w:val="1"/>
      <w:numFmt w:val="lowerLetter"/>
      <w:lvlText w:val="%2."/>
      <w:lvlJc w:val="left"/>
      <w:pPr>
        <w:ind w:left="1440" w:hanging="360"/>
      </w:pPr>
    </w:lvl>
    <w:lvl w:ilvl="2" w:tplc="E28225EC" w:tentative="1">
      <w:start w:val="1"/>
      <w:numFmt w:val="lowerRoman"/>
      <w:lvlText w:val="%3."/>
      <w:lvlJc w:val="right"/>
      <w:pPr>
        <w:ind w:left="2160" w:hanging="180"/>
      </w:pPr>
    </w:lvl>
    <w:lvl w:ilvl="3" w:tplc="39A0348A" w:tentative="1">
      <w:start w:val="1"/>
      <w:numFmt w:val="decimal"/>
      <w:lvlText w:val="%4."/>
      <w:lvlJc w:val="left"/>
      <w:pPr>
        <w:ind w:left="2880" w:hanging="360"/>
      </w:pPr>
    </w:lvl>
    <w:lvl w:ilvl="4" w:tplc="171E55B8" w:tentative="1">
      <w:start w:val="1"/>
      <w:numFmt w:val="lowerLetter"/>
      <w:lvlText w:val="%5."/>
      <w:lvlJc w:val="left"/>
      <w:pPr>
        <w:ind w:left="3600" w:hanging="360"/>
      </w:pPr>
    </w:lvl>
    <w:lvl w:ilvl="5" w:tplc="03AEA830" w:tentative="1">
      <w:start w:val="1"/>
      <w:numFmt w:val="lowerRoman"/>
      <w:lvlText w:val="%6."/>
      <w:lvlJc w:val="right"/>
      <w:pPr>
        <w:ind w:left="4320" w:hanging="180"/>
      </w:pPr>
    </w:lvl>
    <w:lvl w:ilvl="6" w:tplc="DFD23BDE" w:tentative="1">
      <w:start w:val="1"/>
      <w:numFmt w:val="decimal"/>
      <w:lvlText w:val="%7."/>
      <w:lvlJc w:val="left"/>
      <w:pPr>
        <w:ind w:left="5040" w:hanging="360"/>
      </w:pPr>
    </w:lvl>
    <w:lvl w:ilvl="7" w:tplc="16785CF8" w:tentative="1">
      <w:start w:val="1"/>
      <w:numFmt w:val="lowerLetter"/>
      <w:lvlText w:val="%8."/>
      <w:lvlJc w:val="left"/>
      <w:pPr>
        <w:ind w:left="5760" w:hanging="360"/>
      </w:pPr>
    </w:lvl>
    <w:lvl w:ilvl="8" w:tplc="0584F9AA" w:tentative="1">
      <w:start w:val="1"/>
      <w:numFmt w:val="lowerRoman"/>
      <w:lvlText w:val="%9."/>
      <w:lvlJc w:val="right"/>
      <w:pPr>
        <w:ind w:left="6480" w:hanging="180"/>
      </w:pPr>
    </w:lvl>
  </w:abstractNum>
  <w:abstractNum w:abstractNumId="14">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9660A8D"/>
    <w:multiLevelType w:val="multilevel"/>
    <w:tmpl w:val="A03A4CD2"/>
    <w:lvl w:ilvl="0">
      <w:start w:val="1"/>
      <w:numFmt w:val="decimal"/>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4"/>
  </w:num>
  <w:num w:numId="3">
    <w:abstractNumId w:val="10"/>
  </w:num>
  <w:num w:numId="4">
    <w:abstractNumId w:val="4"/>
  </w:num>
  <w:num w:numId="5">
    <w:abstractNumId w:val="9"/>
  </w:num>
  <w:num w:numId="6">
    <w:abstractNumId w:val="2"/>
  </w:num>
  <w:num w:numId="7">
    <w:abstractNumId w:val="1"/>
  </w:num>
  <w:num w:numId="8">
    <w:abstractNumId w:val="13"/>
  </w:num>
  <w:num w:numId="9">
    <w:abstractNumId w:val="0"/>
  </w:num>
  <w:num w:numId="10">
    <w:abstractNumId w:val="5"/>
  </w:num>
  <w:num w:numId="11">
    <w:abstractNumId w:val="12"/>
  </w:num>
  <w:num w:numId="12">
    <w:abstractNumId w:val="8"/>
  </w:num>
  <w:num w:numId="13">
    <w:abstractNumId w:val="6"/>
  </w:num>
  <w:num w:numId="14">
    <w:abstractNumId w:val="15"/>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defaultTabStop w:val="709"/>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4A398E"/>
    <w:rsid w:val="00047ACF"/>
    <w:rsid w:val="000C495A"/>
    <w:rsid w:val="000C5765"/>
    <w:rsid w:val="000E0553"/>
    <w:rsid w:val="000E6574"/>
    <w:rsid w:val="00126E89"/>
    <w:rsid w:val="001D2BF7"/>
    <w:rsid w:val="00271DEC"/>
    <w:rsid w:val="002E5984"/>
    <w:rsid w:val="00332195"/>
    <w:rsid w:val="0038037D"/>
    <w:rsid w:val="004016EE"/>
    <w:rsid w:val="00404AE1"/>
    <w:rsid w:val="00422544"/>
    <w:rsid w:val="00455F7C"/>
    <w:rsid w:val="004639E5"/>
    <w:rsid w:val="00471AB6"/>
    <w:rsid w:val="004767B7"/>
    <w:rsid w:val="004A398E"/>
    <w:rsid w:val="00530E9F"/>
    <w:rsid w:val="005F2F54"/>
    <w:rsid w:val="00603E7C"/>
    <w:rsid w:val="0061452F"/>
    <w:rsid w:val="00631CAE"/>
    <w:rsid w:val="0064626D"/>
    <w:rsid w:val="006A21B3"/>
    <w:rsid w:val="00711732"/>
    <w:rsid w:val="00726DC0"/>
    <w:rsid w:val="0075345D"/>
    <w:rsid w:val="00765F7A"/>
    <w:rsid w:val="007B284E"/>
    <w:rsid w:val="007E7A9B"/>
    <w:rsid w:val="00824968"/>
    <w:rsid w:val="00830C7C"/>
    <w:rsid w:val="008473A5"/>
    <w:rsid w:val="008F42BE"/>
    <w:rsid w:val="00934046"/>
    <w:rsid w:val="0093445D"/>
    <w:rsid w:val="00943ACB"/>
    <w:rsid w:val="009509AF"/>
    <w:rsid w:val="00954580"/>
    <w:rsid w:val="009A1166"/>
    <w:rsid w:val="009B760D"/>
    <w:rsid w:val="00A5504C"/>
    <w:rsid w:val="00A83F38"/>
    <w:rsid w:val="00AB397D"/>
    <w:rsid w:val="00AF0AF4"/>
    <w:rsid w:val="00AF70B4"/>
    <w:rsid w:val="00AF7F2A"/>
    <w:rsid w:val="00B90C49"/>
    <w:rsid w:val="00BD13BC"/>
    <w:rsid w:val="00C64D2A"/>
    <w:rsid w:val="00CA3955"/>
    <w:rsid w:val="00CA6CCD"/>
    <w:rsid w:val="00CA7632"/>
    <w:rsid w:val="00CE099E"/>
    <w:rsid w:val="00CF25A7"/>
    <w:rsid w:val="00D04B38"/>
    <w:rsid w:val="00D115BD"/>
    <w:rsid w:val="00D327F6"/>
    <w:rsid w:val="00D85DDB"/>
    <w:rsid w:val="00DC51AC"/>
    <w:rsid w:val="00DF0F7A"/>
    <w:rsid w:val="00E32EAC"/>
    <w:rsid w:val="00EA59CE"/>
    <w:rsid w:val="00F272CF"/>
    <w:rsid w:val="00F64127"/>
    <w:rsid w:val="00FA13FA"/>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760D"/>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9B760D"/>
    <w:pPr>
      <w:tabs>
        <w:tab w:val="clear" w:pos="1162"/>
      </w:tabs>
      <w:spacing w:after="0" w:line="240" w:lineRule="auto"/>
      <w:ind w:left="1389" w:hanging="567"/>
    </w:pPr>
    <w:rPr>
      <w:sz w:val="17"/>
    </w:rPr>
  </w:style>
  <w:style w:type="character" w:customStyle="1" w:styleId="FuzeileZchn">
    <w:name w:val="Fußzeile Zchn"/>
    <w:basedOn w:val="Absatz-Standardschriftart"/>
    <w:link w:val="Fuzeile"/>
    <w:uiPriority w:val="99"/>
    <w:rsid w:val="009B760D"/>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uiPriority w:val="10"/>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BD13BC"/>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CA7632"/>
    <w:rPr>
      <w:b/>
      <w:bCs/>
    </w:rPr>
  </w:style>
  <w:style w:type="paragraph" w:styleId="Verzeichnis1">
    <w:name w:val="toc 1"/>
    <w:basedOn w:val="Standard"/>
    <w:next w:val="Standard"/>
    <w:autoRedefine/>
    <w:uiPriority w:val="39"/>
    <w:unhideWhenUsed/>
    <w:rsid w:val="009B760D"/>
    <w:pPr>
      <w:tabs>
        <w:tab w:val="clear" w:pos="1162"/>
        <w:tab w:val="right" w:leader="dot" w:pos="8778"/>
      </w:tabs>
      <w:spacing w:after="100"/>
      <w:ind w:left="0"/>
    </w:pPr>
    <w:rPr>
      <w:noProof/>
      <w:lang w:val="en-US"/>
    </w:rPr>
  </w:style>
  <w:style w:type="table" w:customStyle="1" w:styleId="Tabellenraster1">
    <w:name w:val="Tabellenraster1"/>
    <w:basedOn w:val="NormaleTabelle"/>
    <w:next w:val="Tabellenraster"/>
    <w:uiPriority w:val="99"/>
    <w:rsid w:val="00711732"/>
    <w:pPr>
      <w:widowControl w:val="0"/>
      <w:suppressAutoHyphens/>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Verzeichnis2">
    <w:name w:val="toc 2"/>
    <w:basedOn w:val="Standard"/>
    <w:next w:val="Standard"/>
    <w:autoRedefine/>
    <w:uiPriority w:val="39"/>
    <w:unhideWhenUsed/>
    <w:rsid w:val="007B284E"/>
    <w:pPr>
      <w:tabs>
        <w:tab w:val="clear" w:pos="1162"/>
      </w:tabs>
      <w:spacing w:after="100"/>
      <w:ind w:left="210"/>
    </w:pPr>
  </w:style>
  <w:style w:type="paragraph" w:styleId="Verzeichnis3">
    <w:name w:val="toc 3"/>
    <w:basedOn w:val="Standard"/>
    <w:next w:val="Standard"/>
    <w:autoRedefine/>
    <w:uiPriority w:val="39"/>
    <w:unhideWhenUsed/>
    <w:rsid w:val="007B284E"/>
    <w:pPr>
      <w:tabs>
        <w:tab w:val="clear" w:pos="1162"/>
      </w:tabs>
      <w:spacing w:after="100"/>
      <w:ind w:left="420"/>
    </w:pPr>
  </w:style>
  <w:style w:type="character" w:styleId="BesuchterHyperlink">
    <w:name w:val="FollowedHyperlink"/>
    <w:basedOn w:val="Absatz-Standardschriftart"/>
    <w:uiPriority w:val="99"/>
    <w:semiHidden/>
    <w:unhideWhenUsed/>
    <w:rsid w:val="008F42BE"/>
    <w:rPr>
      <w:color w:val="800080" w:themeColor="followedHyperlink"/>
      <w:u w:val="single"/>
    </w:rPr>
  </w:style>
  <w:style w:type="paragraph" w:customStyle="1" w:styleId="KeinLeerraum1">
    <w:name w:val="Kein Leerraum1"/>
    <w:rsid w:val="00126E89"/>
    <w:pPr>
      <w:suppressAutoHyphens/>
      <w:spacing w:after="0" w:line="100" w:lineRule="atLeast"/>
    </w:pPr>
    <w:rPr>
      <w:rFonts w:ascii="Calibri" w:eastAsia="Calibri" w:hAnsi="Calibri" w:cs="Times New Roman"/>
      <w:color w:val="00000A"/>
      <w:kern w:val="1"/>
      <w:lang w:val="de-AT" w:eastAsia="ar-SA"/>
    </w:rPr>
  </w:style>
  <w:style w:type="paragraph" w:customStyle="1" w:styleId="Beschriftung1">
    <w:name w:val="Beschriftung1"/>
    <w:basedOn w:val="Standard"/>
    <w:rsid w:val="009B760D"/>
    <w:pPr>
      <w:tabs>
        <w:tab w:val="clear" w:pos="1162"/>
      </w:tabs>
      <w:suppressAutoHyphens/>
      <w:spacing w:after="200" w:line="100" w:lineRule="atLeast"/>
      <w:ind w:left="0"/>
    </w:pPr>
    <w:rPr>
      <w:rFonts w:ascii="Arial" w:eastAsia="Calibri" w:hAnsi="Arial" w:cs="Times New Roman"/>
      <w:b/>
      <w:bCs/>
      <w:color w:val="4F81BD"/>
      <w:kern w:val="1"/>
      <w:sz w:val="18"/>
      <w:szCs w:val="18"/>
      <w:lang w:val="de-AT" w:eastAsia="ar-SA"/>
    </w:rPr>
  </w:style>
  <w:style w:type="character" w:styleId="Kommentarzeichen">
    <w:name w:val="annotation reference"/>
    <w:uiPriority w:val="99"/>
    <w:semiHidden/>
    <w:unhideWhenUsed/>
    <w:rsid w:val="00126E89"/>
    <w:rPr>
      <w:sz w:val="16"/>
      <w:szCs w:val="16"/>
    </w:rPr>
  </w:style>
  <w:style w:type="paragraph" w:styleId="Kommentartext">
    <w:name w:val="annotation text"/>
    <w:basedOn w:val="Standard"/>
    <w:link w:val="KommentartextZchn1"/>
    <w:uiPriority w:val="99"/>
    <w:semiHidden/>
    <w:unhideWhenUsed/>
    <w:rsid w:val="00126E89"/>
    <w:pPr>
      <w:widowControl w:val="0"/>
      <w:tabs>
        <w:tab w:val="clear" w:pos="1162"/>
      </w:tabs>
      <w:suppressAutoHyphens/>
      <w:spacing w:after="0" w:line="240" w:lineRule="auto"/>
      <w:ind w:left="0"/>
    </w:pPr>
    <w:rPr>
      <w:rFonts w:ascii="Times New Roman" w:eastAsia="Arial Unicode MS" w:hAnsi="Times New Roman" w:cs="Mangal"/>
      <w:kern w:val="1"/>
      <w:sz w:val="20"/>
      <w:szCs w:val="18"/>
      <w:lang w:val="de-AT" w:eastAsia="hi-IN" w:bidi="hi-IN"/>
    </w:rPr>
  </w:style>
  <w:style w:type="character" w:customStyle="1" w:styleId="KommentartextZchn">
    <w:name w:val="Kommentartext Zchn"/>
    <w:basedOn w:val="Absatz-Standardschriftart"/>
    <w:uiPriority w:val="99"/>
    <w:semiHidden/>
    <w:rsid w:val="00126E89"/>
    <w:rPr>
      <w:rFonts w:ascii="Corbel" w:hAnsi="Corbel"/>
      <w:sz w:val="20"/>
      <w:szCs w:val="20"/>
    </w:rPr>
  </w:style>
  <w:style w:type="character" w:customStyle="1" w:styleId="KommentartextZchn1">
    <w:name w:val="Kommentartext Zchn1"/>
    <w:link w:val="Kommentartext"/>
    <w:uiPriority w:val="99"/>
    <w:semiHidden/>
    <w:rsid w:val="00126E89"/>
    <w:rPr>
      <w:rFonts w:ascii="Times New Roman" w:eastAsia="Arial Unicode MS" w:hAnsi="Times New Roman" w:cs="Mangal"/>
      <w:kern w:val="1"/>
      <w:sz w:val="20"/>
      <w:szCs w:val="18"/>
      <w:lang w:val="de-AT" w:eastAsia="hi-IN" w:bidi="hi-IN"/>
    </w:rPr>
  </w:style>
  <w:style w:type="paragraph" w:styleId="Textkrper">
    <w:name w:val="Body Text"/>
    <w:basedOn w:val="Standard"/>
    <w:link w:val="TextkrperZchn"/>
    <w:uiPriority w:val="99"/>
    <w:semiHidden/>
    <w:unhideWhenUsed/>
    <w:rsid w:val="00126E89"/>
    <w:pPr>
      <w:widowControl w:val="0"/>
      <w:tabs>
        <w:tab w:val="clear" w:pos="1162"/>
      </w:tabs>
      <w:suppressAutoHyphens/>
      <w:spacing w:line="240" w:lineRule="auto"/>
      <w:ind w:left="0"/>
    </w:pPr>
    <w:rPr>
      <w:rFonts w:ascii="Times New Roman" w:eastAsia="Arial Unicode MS" w:hAnsi="Times New Roman" w:cs="Mangal"/>
      <w:kern w:val="1"/>
      <w:sz w:val="24"/>
      <w:szCs w:val="21"/>
      <w:lang w:val="de-AT" w:eastAsia="hi-IN" w:bidi="hi-IN"/>
    </w:rPr>
  </w:style>
  <w:style w:type="character" w:customStyle="1" w:styleId="TextkrperZchn">
    <w:name w:val="Textkörper Zchn"/>
    <w:basedOn w:val="Absatz-Standardschriftart"/>
    <w:link w:val="Textkrper"/>
    <w:uiPriority w:val="99"/>
    <w:semiHidden/>
    <w:rsid w:val="00126E89"/>
    <w:rPr>
      <w:rFonts w:ascii="Times New Roman" w:eastAsia="Arial Unicode MS" w:hAnsi="Times New Roman" w:cs="Mangal"/>
      <w:kern w:val="1"/>
      <w:sz w:val="24"/>
      <w:szCs w:val="21"/>
      <w:lang w:val="de-AT" w:eastAsia="hi-IN" w:bidi="hi-IN"/>
    </w:rPr>
  </w:style>
  <w:style w:type="paragraph" w:styleId="Kommentarthema">
    <w:name w:val="annotation subject"/>
    <w:basedOn w:val="Kommentartext"/>
    <w:next w:val="Kommentartext"/>
    <w:link w:val="KommentarthemaZchn"/>
    <w:uiPriority w:val="99"/>
    <w:semiHidden/>
    <w:unhideWhenUsed/>
    <w:rsid w:val="00126E89"/>
    <w:rPr>
      <w:b/>
      <w:bCs/>
    </w:rPr>
  </w:style>
  <w:style w:type="character" w:customStyle="1" w:styleId="KommentarthemaZchn">
    <w:name w:val="Kommentarthema Zchn"/>
    <w:basedOn w:val="KommentartextZchn"/>
    <w:link w:val="Kommentarthema"/>
    <w:uiPriority w:val="99"/>
    <w:semiHidden/>
    <w:rsid w:val="00126E89"/>
    <w:rPr>
      <w:rFonts w:ascii="Times New Roman" w:eastAsia="Arial Unicode MS" w:hAnsi="Times New Roman" w:cs="Mangal"/>
      <w:b/>
      <w:bCs/>
      <w:kern w:val="1"/>
      <w:sz w:val="20"/>
      <w:szCs w:val="18"/>
      <w:lang w:val="de-A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760D"/>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9B760D"/>
    <w:pPr>
      <w:tabs>
        <w:tab w:val="clear" w:pos="1162"/>
      </w:tabs>
      <w:spacing w:after="0" w:line="240" w:lineRule="auto"/>
      <w:ind w:left="1389" w:hanging="567"/>
    </w:pPr>
    <w:rPr>
      <w:sz w:val="17"/>
    </w:rPr>
  </w:style>
  <w:style w:type="character" w:customStyle="1" w:styleId="FuzeileZchn">
    <w:name w:val="Fußzeile Zchn"/>
    <w:basedOn w:val="Absatz-Standardschriftart"/>
    <w:link w:val="Fuzeile"/>
    <w:uiPriority w:val="99"/>
    <w:rsid w:val="009B760D"/>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uiPriority w:val="10"/>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BD13BC"/>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CA7632"/>
    <w:rPr>
      <w:b/>
      <w:bCs/>
    </w:rPr>
  </w:style>
  <w:style w:type="paragraph" w:styleId="Verzeichnis1">
    <w:name w:val="toc 1"/>
    <w:basedOn w:val="Standard"/>
    <w:next w:val="Standard"/>
    <w:autoRedefine/>
    <w:uiPriority w:val="39"/>
    <w:unhideWhenUsed/>
    <w:rsid w:val="009B760D"/>
    <w:pPr>
      <w:tabs>
        <w:tab w:val="clear" w:pos="1162"/>
        <w:tab w:val="right" w:leader="dot" w:pos="8778"/>
      </w:tabs>
      <w:spacing w:after="100"/>
      <w:ind w:left="0"/>
    </w:pPr>
    <w:rPr>
      <w:noProof/>
      <w:lang w:val="en-US"/>
    </w:rPr>
  </w:style>
  <w:style w:type="table" w:customStyle="1" w:styleId="Tabellenraster1">
    <w:name w:val="Tabellenraster1"/>
    <w:basedOn w:val="NormaleTabelle"/>
    <w:next w:val="Tabellenraster"/>
    <w:uiPriority w:val="99"/>
    <w:rsid w:val="00711732"/>
    <w:pPr>
      <w:widowControl w:val="0"/>
      <w:suppressAutoHyphens/>
      <w:spacing w:after="0" w:line="240" w:lineRule="auto"/>
    </w:pPr>
    <w:rPr>
      <w:rFonts w:ascii="Times New Roman" w:eastAsia="MS Mincho" w:hAnsi="Times New Roman" w:cs="Times New Roman"/>
      <w:sz w:val="20"/>
      <w:szCs w:val="20"/>
      <w:lang w:eastAsia="ja-JP"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Verzeichnis2">
    <w:name w:val="toc 2"/>
    <w:basedOn w:val="Standard"/>
    <w:next w:val="Standard"/>
    <w:autoRedefine/>
    <w:uiPriority w:val="39"/>
    <w:unhideWhenUsed/>
    <w:rsid w:val="007B284E"/>
    <w:pPr>
      <w:tabs>
        <w:tab w:val="clear" w:pos="1162"/>
      </w:tabs>
      <w:spacing w:after="100"/>
      <w:ind w:left="210"/>
    </w:pPr>
  </w:style>
  <w:style w:type="paragraph" w:styleId="Verzeichnis3">
    <w:name w:val="toc 3"/>
    <w:basedOn w:val="Standard"/>
    <w:next w:val="Standard"/>
    <w:autoRedefine/>
    <w:uiPriority w:val="39"/>
    <w:unhideWhenUsed/>
    <w:rsid w:val="007B284E"/>
    <w:pPr>
      <w:tabs>
        <w:tab w:val="clear" w:pos="1162"/>
      </w:tabs>
      <w:spacing w:after="100"/>
      <w:ind w:left="420"/>
    </w:pPr>
  </w:style>
  <w:style w:type="character" w:styleId="BesuchterHyperlink">
    <w:name w:val="FollowedHyperlink"/>
    <w:basedOn w:val="Absatz-Standardschriftart"/>
    <w:uiPriority w:val="99"/>
    <w:semiHidden/>
    <w:unhideWhenUsed/>
    <w:rsid w:val="008F42BE"/>
    <w:rPr>
      <w:color w:val="800080" w:themeColor="followedHyperlink"/>
      <w:u w:val="single"/>
    </w:rPr>
  </w:style>
  <w:style w:type="paragraph" w:customStyle="1" w:styleId="KeinLeerraum1">
    <w:name w:val="Kein Leerraum1"/>
    <w:rsid w:val="00126E89"/>
    <w:pPr>
      <w:suppressAutoHyphens/>
      <w:spacing w:after="0" w:line="100" w:lineRule="atLeast"/>
    </w:pPr>
    <w:rPr>
      <w:rFonts w:ascii="Calibri" w:eastAsia="Calibri" w:hAnsi="Calibri" w:cs="Times New Roman"/>
      <w:color w:val="00000A"/>
      <w:kern w:val="1"/>
      <w:lang w:val="de-AT" w:eastAsia="ar-SA"/>
    </w:rPr>
  </w:style>
  <w:style w:type="paragraph" w:customStyle="1" w:styleId="Beschriftung1">
    <w:name w:val="Beschriftung1"/>
    <w:basedOn w:val="Standard"/>
    <w:rsid w:val="009B760D"/>
    <w:pPr>
      <w:tabs>
        <w:tab w:val="clear" w:pos="1162"/>
      </w:tabs>
      <w:suppressAutoHyphens/>
      <w:spacing w:after="200" w:line="100" w:lineRule="atLeast"/>
      <w:ind w:left="0"/>
    </w:pPr>
    <w:rPr>
      <w:rFonts w:ascii="Arial" w:eastAsia="Calibri" w:hAnsi="Arial" w:cs="Times New Roman"/>
      <w:b/>
      <w:bCs/>
      <w:color w:val="4F81BD"/>
      <w:kern w:val="1"/>
      <w:sz w:val="18"/>
      <w:szCs w:val="18"/>
      <w:lang w:val="de-AT" w:eastAsia="ar-SA"/>
    </w:rPr>
  </w:style>
  <w:style w:type="character" w:styleId="Kommentarzeichen">
    <w:name w:val="annotation reference"/>
    <w:uiPriority w:val="99"/>
    <w:semiHidden/>
    <w:unhideWhenUsed/>
    <w:rsid w:val="00126E89"/>
    <w:rPr>
      <w:sz w:val="16"/>
      <w:szCs w:val="16"/>
    </w:rPr>
  </w:style>
  <w:style w:type="paragraph" w:styleId="Kommentartext">
    <w:name w:val="annotation text"/>
    <w:basedOn w:val="Standard"/>
    <w:link w:val="KommentartextZchn1"/>
    <w:uiPriority w:val="99"/>
    <w:semiHidden/>
    <w:unhideWhenUsed/>
    <w:rsid w:val="00126E89"/>
    <w:pPr>
      <w:widowControl w:val="0"/>
      <w:tabs>
        <w:tab w:val="clear" w:pos="1162"/>
      </w:tabs>
      <w:suppressAutoHyphens/>
      <w:spacing w:after="0" w:line="240" w:lineRule="auto"/>
      <w:ind w:left="0"/>
    </w:pPr>
    <w:rPr>
      <w:rFonts w:ascii="Times New Roman" w:eastAsia="Arial Unicode MS" w:hAnsi="Times New Roman" w:cs="Mangal"/>
      <w:kern w:val="1"/>
      <w:sz w:val="20"/>
      <w:szCs w:val="18"/>
      <w:lang w:val="de-AT" w:eastAsia="hi-IN" w:bidi="hi-IN"/>
    </w:rPr>
  </w:style>
  <w:style w:type="character" w:customStyle="1" w:styleId="KommentartextZchn">
    <w:name w:val="Kommentartext Zchn"/>
    <w:basedOn w:val="Absatz-Standardschriftart"/>
    <w:uiPriority w:val="99"/>
    <w:semiHidden/>
    <w:rsid w:val="00126E89"/>
    <w:rPr>
      <w:rFonts w:ascii="Corbel" w:hAnsi="Corbel"/>
      <w:sz w:val="20"/>
      <w:szCs w:val="20"/>
    </w:rPr>
  </w:style>
  <w:style w:type="character" w:customStyle="1" w:styleId="KommentartextZchn1">
    <w:name w:val="Kommentartext Zchn1"/>
    <w:link w:val="Kommentartext"/>
    <w:uiPriority w:val="99"/>
    <w:semiHidden/>
    <w:rsid w:val="00126E89"/>
    <w:rPr>
      <w:rFonts w:ascii="Times New Roman" w:eastAsia="Arial Unicode MS" w:hAnsi="Times New Roman" w:cs="Mangal"/>
      <w:kern w:val="1"/>
      <w:sz w:val="20"/>
      <w:szCs w:val="18"/>
      <w:lang w:val="de-AT" w:eastAsia="hi-IN" w:bidi="hi-IN"/>
    </w:rPr>
  </w:style>
  <w:style w:type="paragraph" w:styleId="Textkrper">
    <w:name w:val="Body Text"/>
    <w:basedOn w:val="Standard"/>
    <w:link w:val="TextkrperZchn"/>
    <w:uiPriority w:val="99"/>
    <w:semiHidden/>
    <w:unhideWhenUsed/>
    <w:rsid w:val="00126E89"/>
    <w:pPr>
      <w:widowControl w:val="0"/>
      <w:tabs>
        <w:tab w:val="clear" w:pos="1162"/>
      </w:tabs>
      <w:suppressAutoHyphens/>
      <w:spacing w:line="240" w:lineRule="auto"/>
      <w:ind w:left="0"/>
    </w:pPr>
    <w:rPr>
      <w:rFonts w:ascii="Times New Roman" w:eastAsia="Arial Unicode MS" w:hAnsi="Times New Roman" w:cs="Mangal"/>
      <w:kern w:val="1"/>
      <w:sz w:val="24"/>
      <w:szCs w:val="21"/>
      <w:lang w:val="de-AT" w:eastAsia="hi-IN" w:bidi="hi-IN"/>
    </w:rPr>
  </w:style>
  <w:style w:type="character" w:customStyle="1" w:styleId="TextkrperZchn">
    <w:name w:val="Textkörper Zchn"/>
    <w:basedOn w:val="Absatz-Standardschriftart"/>
    <w:link w:val="Textkrper"/>
    <w:uiPriority w:val="99"/>
    <w:semiHidden/>
    <w:rsid w:val="00126E89"/>
    <w:rPr>
      <w:rFonts w:ascii="Times New Roman" w:eastAsia="Arial Unicode MS" w:hAnsi="Times New Roman" w:cs="Mangal"/>
      <w:kern w:val="1"/>
      <w:sz w:val="24"/>
      <w:szCs w:val="21"/>
      <w:lang w:val="de-AT" w:eastAsia="hi-IN" w:bidi="hi-IN"/>
    </w:rPr>
  </w:style>
  <w:style w:type="paragraph" w:styleId="Kommentarthema">
    <w:name w:val="annotation subject"/>
    <w:basedOn w:val="Kommentartext"/>
    <w:next w:val="Kommentartext"/>
    <w:link w:val="KommentarthemaZchn"/>
    <w:uiPriority w:val="99"/>
    <w:semiHidden/>
    <w:unhideWhenUsed/>
    <w:rsid w:val="00126E89"/>
    <w:rPr>
      <w:b/>
      <w:bCs/>
    </w:rPr>
  </w:style>
  <w:style w:type="character" w:customStyle="1" w:styleId="KommentarthemaZchn">
    <w:name w:val="Kommentarthema Zchn"/>
    <w:basedOn w:val="KommentartextZchn"/>
    <w:link w:val="Kommentarthema"/>
    <w:uiPriority w:val="99"/>
    <w:semiHidden/>
    <w:rsid w:val="00126E89"/>
    <w:rPr>
      <w:rFonts w:ascii="Times New Roman" w:eastAsia="Arial Unicode MS" w:hAnsi="Times New Roman" w:cs="Mangal"/>
      <w:b/>
      <w:bCs/>
      <w:kern w:val="1"/>
      <w:sz w:val="20"/>
      <w:szCs w:val="18"/>
      <w:lang w:val="de-A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hyperlink" Target="https://www.youtube.com/watch?v=njIDFfaDgGk" TargetMode="External"/><Relationship Id="rId34" Type="http://schemas.openxmlformats.org/officeDocument/2006/relationships/hyperlink" Target="https://www.youtube.com/watch?v=-DRGHIFuJZA" TargetMode="External"/><Relationship Id="rId42" Type="http://schemas.openxmlformats.org/officeDocument/2006/relationships/hyperlink" Target="http://www.youtube.com/watch?v=N-peFBssdUo"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hyperlink" Target="http://creativecommons.org/licenses/by-nc-nd/4.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de.wikipedia.org/w/index.php?title=Datei:Foamglas.JPG&amp;filetimestamp=20100310091945" TargetMode="External"/><Relationship Id="rId41" Type="http://schemas.openxmlformats.org/officeDocument/2006/relationships/footer" Target="footer2.xml"/><Relationship Id="rId54" Type="http://schemas.openxmlformats.org/officeDocument/2006/relationships/image" Target="media/image35.jpe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d7eHtMCK5r0" TargetMode="External"/><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footer" Target="footer1.xml"/><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en.wikipedia.org/wiki/File:PerliteUSGOV.jpg" TargetMode="Externa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hyperlink" Target="http://creativecommons.org/licenses/by-nc-nd/4.0/"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en.wikipedia.org/wiki/File:Hydroton.jpg" TargetMode="External"/><Relationship Id="rId30" Type="http://schemas.openxmlformats.org/officeDocument/2006/relationships/hyperlink" Target="https://www.youtube.com/watch?v=IGdsIO6_4bc" TargetMode="External"/><Relationship Id="rId35" Type="http://schemas.openxmlformats.org/officeDocument/2006/relationships/image" Target="media/image19.png"/><Relationship Id="rId43" Type="http://schemas.openxmlformats.org/officeDocument/2006/relationships/hyperlink" Target="http://www.youtube.com/watch?v=4SYJOkULm88" TargetMode="Externa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fr.wikipedia.org/wiki/Fichier:Vermiculite1.jpg" TargetMode="External"/><Relationship Id="rId33" Type="http://schemas.openxmlformats.org/officeDocument/2006/relationships/image" Target="media/image18.jpeg"/><Relationship Id="rId38" Type="http://schemas.openxmlformats.org/officeDocument/2006/relationships/header" Target="header1.xml"/><Relationship Id="rId46" Type="http://schemas.openxmlformats.org/officeDocument/2006/relationships/image" Target="media/image27.jpeg"/><Relationship Id="rId59"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4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DD7BB-6C21-4C13-933D-8B4716FA9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6292</Words>
  <Characters>39644</Characters>
  <Application>Microsoft Office Word</Application>
  <DocSecurity>0</DocSecurity>
  <Lines>330</Lines>
  <Paragraphs>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45845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3</cp:revision>
  <dcterms:created xsi:type="dcterms:W3CDTF">2016-07-18T13:32:00Z</dcterms:created>
  <dcterms:modified xsi:type="dcterms:W3CDTF">2016-12-14T13:48:00Z</dcterms:modified>
</cp:coreProperties>
</file>