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89C" w:rsidRDefault="0047148A" w:rsidP="00922E60">
      <w:pPr>
        <w:pStyle w:val="Titel"/>
        <w:ind w:left="0"/>
        <w:rPr>
          <w:rFonts w:eastAsia="Times New Roman"/>
        </w:rPr>
      </w:pPr>
      <w:bookmarkStart w:id="0" w:name="_Toc404174733"/>
      <w:bookmarkStart w:id="1" w:name="__RefHeading__8253_1396765358"/>
      <w:r w:rsidRPr="00364C5D">
        <w:rPr>
          <w:rFonts w:eastAsia="Times New Roman"/>
        </w:rPr>
        <w:t>I</w:t>
      </w:r>
      <w:r w:rsidR="00BE050C" w:rsidRPr="00364C5D">
        <w:rPr>
          <w:rFonts w:eastAsia="Times New Roman"/>
        </w:rPr>
        <w:t>zoliacinės medžiagos</w:t>
      </w:r>
      <w:r w:rsidR="00EA689C">
        <w:rPr>
          <w:rFonts w:eastAsia="Times New Roman"/>
        </w:rPr>
        <w:t xml:space="preserve"> – </w:t>
      </w:r>
      <w:r w:rsidR="00BE050C" w:rsidRPr="00364C5D">
        <w:rPr>
          <w:rFonts w:eastAsia="Times New Roman"/>
        </w:rPr>
        <w:t xml:space="preserve"> </w:t>
      </w:r>
    </w:p>
    <w:p w:rsidR="0047148A" w:rsidRPr="00364C5D" w:rsidRDefault="00BE050C" w:rsidP="00922E60">
      <w:pPr>
        <w:pStyle w:val="Titel"/>
        <w:ind w:left="0"/>
        <w:rPr>
          <w:rFonts w:eastAsia="Times New Roman"/>
        </w:rPr>
      </w:pPr>
      <w:r w:rsidRPr="00364C5D">
        <w:rPr>
          <w:rFonts w:eastAsia="Times New Roman"/>
        </w:rPr>
        <w:t>Gaminių grupė</w:t>
      </w:r>
      <w:r w:rsidR="0047148A" w:rsidRPr="00364C5D">
        <w:rPr>
          <w:rFonts w:eastAsia="Times New Roman"/>
        </w:rPr>
        <w:t>s</w:t>
      </w:r>
    </w:p>
    <w:p w:rsidR="00EA689C" w:rsidRDefault="00EA689C" w:rsidP="00922E60">
      <w:pPr>
        <w:pStyle w:val="berschrift1"/>
        <w:numPr>
          <w:ilvl w:val="0"/>
          <w:numId w:val="0"/>
        </w:numPr>
        <w:ind w:left="360" w:hanging="360"/>
        <w:rPr>
          <w:lang w:val="en-US"/>
        </w:rPr>
      </w:pPr>
      <w:bookmarkStart w:id="2" w:name="_Toc431563198"/>
      <w:r>
        <w:rPr>
          <w:lang w:val="en-US"/>
        </w:rPr>
        <w:t>Santrauka</w:t>
      </w:r>
      <w:bookmarkEnd w:id="2"/>
      <w:r>
        <w:rPr>
          <w:lang w:val="en-US"/>
        </w:rPr>
        <w:t xml:space="preserve"> </w:t>
      </w:r>
    </w:p>
    <w:p w:rsidR="00AE5E47" w:rsidRPr="002B2679" w:rsidRDefault="00AE5E47" w:rsidP="00AE5E47">
      <w:pPr>
        <w:rPr>
          <w:lang w:val="en-US"/>
        </w:rPr>
      </w:pPr>
      <w:r w:rsidRPr="00AE5E47">
        <w:rPr>
          <w:lang w:val="en-US"/>
        </w:rPr>
        <w:t xml:space="preserve">Šiame skyriuje pristatomos svarbiausios izoliacinių medžiagų grupės: atskirai kiekvienai medžiagai pateikiamas žaliavos, gamybos proceso, panaudojimo galimybių, poveikio sveikatai ir utilizavimo būdų aprašymas. </w:t>
      </w:r>
      <w:r w:rsidRPr="002B2679">
        <w:rPr>
          <w:lang w:val="en-US"/>
        </w:rPr>
        <w:t>Ypatingas dėmesys skiriamas praktinėms užduotims.</w:t>
      </w:r>
    </w:p>
    <w:p w:rsidR="00EA689C" w:rsidRDefault="00EA689C" w:rsidP="00922E60">
      <w:pPr>
        <w:pStyle w:val="berschrift1"/>
        <w:numPr>
          <w:ilvl w:val="0"/>
          <w:numId w:val="0"/>
        </w:numPr>
        <w:ind w:left="360" w:hanging="360"/>
        <w:rPr>
          <w:lang w:val="en-US"/>
        </w:rPr>
      </w:pPr>
      <w:bookmarkStart w:id="3" w:name="_Toc431563199"/>
      <w:r>
        <w:rPr>
          <w:lang w:val="en-US"/>
        </w:rPr>
        <w:t>Mokymosi tikslai</w:t>
      </w:r>
      <w:bookmarkEnd w:id="3"/>
    </w:p>
    <w:p w:rsidR="00EA689C" w:rsidRPr="00922E60" w:rsidRDefault="00EA689C" w:rsidP="00922E60">
      <w:pPr>
        <w:rPr>
          <w:bCs/>
          <w:lang w:val="en-US"/>
        </w:rPr>
      </w:pPr>
      <w:r w:rsidRPr="00922E60">
        <w:rPr>
          <w:lang w:val="en-US"/>
        </w:rPr>
        <w:t>Baigę šį modulį besimokantieji gebės …</w:t>
      </w:r>
    </w:p>
    <w:p w:rsidR="00EA689C" w:rsidRPr="00922E60" w:rsidRDefault="00EA689C" w:rsidP="00922E60">
      <w:pPr>
        <w:pStyle w:val="Listenabsatz"/>
      </w:pPr>
      <w:r w:rsidRPr="00922E60">
        <w:t>Išvardinti plačiausiai naudojamų izoliacinių medžiagų grupes</w:t>
      </w:r>
    </w:p>
    <w:p w:rsidR="00EA689C" w:rsidRPr="00922E60" w:rsidRDefault="00EA689C" w:rsidP="00922E60">
      <w:pPr>
        <w:pStyle w:val="Listenabsatz"/>
      </w:pPr>
      <w:r w:rsidRPr="00922E60">
        <w:t>Išvardinti atskirų izoliacinių medžiagų taikymo sritis</w:t>
      </w:r>
    </w:p>
    <w:p w:rsidR="00EA689C" w:rsidRPr="00922E60" w:rsidRDefault="00EA689C" w:rsidP="00922E60">
      <w:pPr>
        <w:pStyle w:val="Listenabsatz"/>
      </w:pPr>
      <w:r w:rsidRPr="00922E60">
        <w:t>Parinkti tinkamas izoliacines medžiagas skirtingoms vietoms šiltinti (sienoms, stogui ir pan.)</w:t>
      </w:r>
    </w:p>
    <w:p w:rsidR="00EA689C" w:rsidRPr="00922E60" w:rsidRDefault="00EA689C" w:rsidP="00922E60">
      <w:pPr>
        <w:pStyle w:val="Listenabsatz"/>
      </w:pPr>
      <w:r w:rsidRPr="00922E60">
        <w:t>Paaiškinti svarbiausias izoliacinių medžiagų naudojimo taisykles</w:t>
      </w:r>
    </w:p>
    <w:p w:rsidR="00792680" w:rsidRDefault="00EA689C" w:rsidP="00792680">
      <w:pPr>
        <w:ind w:left="0"/>
      </w:pPr>
      <w:r>
        <w:br w:type="page"/>
      </w:r>
    </w:p>
    <w:p w:rsidR="00792680" w:rsidRPr="00792680" w:rsidRDefault="00792680" w:rsidP="00792680">
      <w:pPr>
        <w:spacing w:before="360" w:after="240"/>
        <w:ind w:left="0"/>
        <w:rPr>
          <w:b/>
          <w:sz w:val="25"/>
          <w:szCs w:val="25"/>
        </w:rPr>
      </w:pPr>
      <w:r w:rsidRPr="00792680">
        <w:rPr>
          <w:b/>
          <w:sz w:val="25"/>
          <w:szCs w:val="25"/>
        </w:rPr>
        <w:lastRenderedPageBreak/>
        <w:t>Turinys</w:t>
      </w:r>
    </w:p>
    <w:p w:rsidR="003C0404" w:rsidRDefault="00786985">
      <w:pPr>
        <w:pStyle w:val="Verzeichnis1"/>
        <w:tabs>
          <w:tab w:val="right" w:leader="dot" w:pos="9628"/>
        </w:tabs>
        <w:rPr>
          <w:rFonts w:asciiTheme="minorHAnsi" w:eastAsiaTheme="minorEastAsia" w:hAnsiTheme="minorHAnsi" w:cstheme="minorBidi"/>
          <w:noProof/>
          <w:kern w:val="0"/>
          <w:sz w:val="22"/>
          <w:szCs w:val="22"/>
          <w:lang w:val="de-AT" w:eastAsia="de-AT" w:bidi="ar-SA"/>
        </w:rPr>
      </w:pPr>
      <w:r w:rsidRPr="00364C5D">
        <w:rPr>
          <w:rFonts w:ascii="Times New Roman" w:eastAsia="Times New Roman" w:hAnsi="Times New Roman"/>
        </w:rPr>
        <w:fldChar w:fldCharType="begin"/>
      </w:r>
      <w:r w:rsidR="00A85186" w:rsidRPr="00364C5D">
        <w:rPr>
          <w:rFonts w:eastAsia="Times New Roman"/>
        </w:rPr>
        <w:instrText xml:space="preserve"> TOC \o "1-2" \h \z \u </w:instrText>
      </w:r>
      <w:r w:rsidRPr="00364C5D">
        <w:rPr>
          <w:rFonts w:ascii="Times New Roman" w:eastAsia="Times New Roman" w:hAnsi="Times New Roman"/>
        </w:rPr>
        <w:fldChar w:fldCharType="separate"/>
      </w:r>
      <w:hyperlink w:anchor="_Toc431563198" w:history="1">
        <w:r w:rsidR="003C0404" w:rsidRPr="007A657B">
          <w:rPr>
            <w:rStyle w:val="Hyperlink"/>
            <w:noProof/>
            <w:lang w:val="en-US"/>
          </w:rPr>
          <w:t>Santrauka</w:t>
        </w:r>
        <w:r w:rsidR="003C0404">
          <w:rPr>
            <w:noProof/>
            <w:webHidden/>
          </w:rPr>
          <w:tab/>
        </w:r>
        <w:r w:rsidR="003C0404">
          <w:rPr>
            <w:noProof/>
            <w:webHidden/>
          </w:rPr>
          <w:fldChar w:fldCharType="begin"/>
        </w:r>
        <w:r w:rsidR="003C0404">
          <w:rPr>
            <w:noProof/>
            <w:webHidden/>
          </w:rPr>
          <w:instrText xml:space="preserve"> PAGEREF _Toc431563198 \h </w:instrText>
        </w:r>
        <w:r w:rsidR="003C0404">
          <w:rPr>
            <w:noProof/>
            <w:webHidden/>
          </w:rPr>
        </w:r>
        <w:r w:rsidR="003C0404">
          <w:rPr>
            <w:noProof/>
            <w:webHidden/>
          </w:rPr>
          <w:fldChar w:fldCharType="separate"/>
        </w:r>
        <w:r w:rsidR="00350B96">
          <w:rPr>
            <w:noProof/>
            <w:webHidden/>
          </w:rPr>
          <w:t>1</w:t>
        </w:r>
        <w:r w:rsidR="003C0404">
          <w:rPr>
            <w:noProof/>
            <w:webHidden/>
          </w:rPr>
          <w:fldChar w:fldCharType="end"/>
        </w:r>
      </w:hyperlink>
    </w:p>
    <w:p w:rsidR="003C0404" w:rsidRDefault="006A54D8">
      <w:pPr>
        <w:pStyle w:val="Verzeichnis1"/>
        <w:tabs>
          <w:tab w:val="right" w:leader="dot" w:pos="9628"/>
        </w:tabs>
        <w:rPr>
          <w:rFonts w:asciiTheme="minorHAnsi" w:eastAsiaTheme="minorEastAsia" w:hAnsiTheme="minorHAnsi" w:cstheme="minorBidi"/>
          <w:noProof/>
          <w:kern w:val="0"/>
          <w:sz w:val="22"/>
          <w:szCs w:val="22"/>
          <w:lang w:val="de-AT" w:eastAsia="de-AT" w:bidi="ar-SA"/>
        </w:rPr>
      </w:pPr>
      <w:hyperlink w:anchor="_Toc431563199" w:history="1">
        <w:r w:rsidR="003C0404" w:rsidRPr="007A657B">
          <w:rPr>
            <w:rStyle w:val="Hyperlink"/>
            <w:noProof/>
            <w:lang w:val="en-US"/>
          </w:rPr>
          <w:t>Mokymosi tikslai</w:t>
        </w:r>
        <w:r w:rsidR="003C0404">
          <w:rPr>
            <w:noProof/>
            <w:webHidden/>
          </w:rPr>
          <w:tab/>
        </w:r>
        <w:r w:rsidR="003C0404">
          <w:rPr>
            <w:noProof/>
            <w:webHidden/>
          </w:rPr>
          <w:fldChar w:fldCharType="begin"/>
        </w:r>
        <w:r w:rsidR="003C0404">
          <w:rPr>
            <w:noProof/>
            <w:webHidden/>
          </w:rPr>
          <w:instrText xml:space="preserve"> PAGEREF _Toc431563199 \h </w:instrText>
        </w:r>
        <w:r w:rsidR="003C0404">
          <w:rPr>
            <w:noProof/>
            <w:webHidden/>
          </w:rPr>
        </w:r>
        <w:r w:rsidR="003C0404">
          <w:rPr>
            <w:noProof/>
            <w:webHidden/>
          </w:rPr>
          <w:fldChar w:fldCharType="separate"/>
        </w:r>
        <w:r w:rsidR="00350B96">
          <w:rPr>
            <w:noProof/>
            <w:webHidden/>
          </w:rPr>
          <w:t>1</w:t>
        </w:r>
        <w:r w:rsidR="003C0404">
          <w:rPr>
            <w:noProof/>
            <w:webHidden/>
          </w:rPr>
          <w:fldChar w:fldCharType="end"/>
        </w:r>
      </w:hyperlink>
    </w:p>
    <w:p w:rsidR="003C0404" w:rsidRDefault="006A54D8">
      <w:pPr>
        <w:pStyle w:val="Verzeichnis1"/>
        <w:tabs>
          <w:tab w:val="left" w:pos="440"/>
          <w:tab w:val="right" w:leader="dot" w:pos="9628"/>
        </w:tabs>
        <w:rPr>
          <w:rFonts w:asciiTheme="minorHAnsi" w:eastAsiaTheme="minorEastAsia" w:hAnsiTheme="minorHAnsi" w:cstheme="minorBidi"/>
          <w:noProof/>
          <w:kern w:val="0"/>
          <w:sz w:val="22"/>
          <w:szCs w:val="22"/>
          <w:lang w:val="de-AT" w:eastAsia="de-AT" w:bidi="ar-SA"/>
        </w:rPr>
      </w:pPr>
      <w:hyperlink w:anchor="_Toc431563200" w:history="1">
        <w:r w:rsidR="003C0404" w:rsidRPr="007A657B">
          <w:rPr>
            <w:rStyle w:val="Hyperlink"/>
            <w:rFonts w:eastAsia="Times New Roman"/>
            <w:noProof/>
          </w:rPr>
          <w:t>1</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Mineralinės</w:t>
        </w:r>
        <w:r w:rsidR="003C0404" w:rsidRPr="007A657B">
          <w:rPr>
            <w:rStyle w:val="Hyperlink"/>
            <w:rFonts w:eastAsia="Times New Roman"/>
            <w:noProof/>
          </w:rPr>
          <w:t xml:space="preserve"> izoliacinės medžiagos</w:t>
        </w:r>
        <w:r w:rsidR="003C0404">
          <w:rPr>
            <w:noProof/>
            <w:webHidden/>
          </w:rPr>
          <w:tab/>
        </w:r>
        <w:r w:rsidR="003C0404">
          <w:rPr>
            <w:noProof/>
            <w:webHidden/>
          </w:rPr>
          <w:fldChar w:fldCharType="begin"/>
        </w:r>
        <w:r w:rsidR="003C0404">
          <w:rPr>
            <w:noProof/>
            <w:webHidden/>
          </w:rPr>
          <w:instrText xml:space="preserve"> PAGEREF _Toc431563200 \h </w:instrText>
        </w:r>
        <w:r w:rsidR="003C0404">
          <w:rPr>
            <w:noProof/>
            <w:webHidden/>
          </w:rPr>
        </w:r>
        <w:r w:rsidR="003C0404">
          <w:rPr>
            <w:noProof/>
            <w:webHidden/>
          </w:rPr>
          <w:fldChar w:fldCharType="separate"/>
        </w:r>
        <w:r w:rsidR="00350B96">
          <w:rPr>
            <w:noProof/>
            <w:webHidden/>
          </w:rPr>
          <w:t>3</w:t>
        </w:r>
        <w:r w:rsidR="003C0404">
          <w:rPr>
            <w:noProof/>
            <w:webHidden/>
          </w:rPr>
          <w:fldChar w:fldCharType="end"/>
        </w:r>
      </w:hyperlink>
    </w:p>
    <w:p w:rsidR="003C0404" w:rsidRDefault="006A54D8">
      <w:pPr>
        <w:pStyle w:val="Verzeichnis2"/>
        <w:tabs>
          <w:tab w:val="left" w:pos="880"/>
          <w:tab w:val="right" w:leader="dot" w:pos="9628"/>
        </w:tabs>
        <w:rPr>
          <w:rFonts w:asciiTheme="minorHAnsi" w:eastAsiaTheme="minorEastAsia" w:hAnsiTheme="minorHAnsi" w:cstheme="minorBidi"/>
          <w:noProof/>
          <w:kern w:val="0"/>
          <w:sz w:val="22"/>
          <w:szCs w:val="22"/>
          <w:lang w:val="de-AT" w:eastAsia="de-AT" w:bidi="ar-SA"/>
        </w:rPr>
      </w:pPr>
      <w:hyperlink w:anchor="_Toc431563201" w:history="1">
        <w:r w:rsidR="003C0404" w:rsidRPr="007A657B">
          <w:rPr>
            <w:rStyle w:val="Hyperlink"/>
            <w:noProof/>
          </w:rPr>
          <w:t>1.1</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Akmens vata</w:t>
        </w:r>
        <w:r w:rsidR="003C0404">
          <w:rPr>
            <w:noProof/>
            <w:webHidden/>
          </w:rPr>
          <w:tab/>
        </w:r>
        <w:r w:rsidR="003C0404">
          <w:rPr>
            <w:noProof/>
            <w:webHidden/>
          </w:rPr>
          <w:fldChar w:fldCharType="begin"/>
        </w:r>
        <w:r w:rsidR="003C0404">
          <w:rPr>
            <w:noProof/>
            <w:webHidden/>
          </w:rPr>
          <w:instrText xml:space="preserve"> PAGEREF _Toc431563201 \h </w:instrText>
        </w:r>
        <w:r w:rsidR="003C0404">
          <w:rPr>
            <w:noProof/>
            <w:webHidden/>
          </w:rPr>
        </w:r>
        <w:r w:rsidR="003C0404">
          <w:rPr>
            <w:noProof/>
            <w:webHidden/>
          </w:rPr>
          <w:fldChar w:fldCharType="separate"/>
        </w:r>
        <w:r w:rsidR="00350B96">
          <w:rPr>
            <w:noProof/>
            <w:webHidden/>
          </w:rPr>
          <w:t>3</w:t>
        </w:r>
        <w:r w:rsidR="003C0404">
          <w:rPr>
            <w:noProof/>
            <w:webHidden/>
          </w:rPr>
          <w:fldChar w:fldCharType="end"/>
        </w:r>
      </w:hyperlink>
    </w:p>
    <w:p w:rsidR="003C0404" w:rsidRDefault="006A54D8">
      <w:pPr>
        <w:pStyle w:val="Verzeichnis2"/>
        <w:tabs>
          <w:tab w:val="left" w:pos="880"/>
          <w:tab w:val="right" w:leader="dot" w:pos="9628"/>
        </w:tabs>
        <w:rPr>
          <w:rFonts w:asciiTheme="minorHAnsi" w:eastAsiaTheme="minorEastAsia" w:hAnsiTheme="minorHAnsi" w:cstheme="minorBidi"/>
          <w:noProof/>
          <w:kern w:val="0"/>
          <w:sz w:val="22"/>
          <w:szCs w:val="22"/>
          <w:lang w:val="de-AT" w:eastAsia="de-AT" w:bidi="ar-SA"/>
        </w:rPr>
      </w:pPr>
      <w:hyperlink w:anchor="_Toc431563202" w:history="1">
        <w:r w:rsidR="003C0404" w:rsidRPr="007A657B">
          <w:rPr>
            <w:rStyle w:val="Hyperlink"/>
            <w:noProof/>
          </w:rPr>
          <w:t>1.2</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Mineralinės vatos plokštės</w:t>
        </w:r>
        <w:r w:rsidR="003C0404">
          <w:rPr>
            <w:noProof/>
            <w:webHidden/>
          </w:rPr>
          <w:tab/>
        </w:r>
        <w:r w:rsidR="003C0404">
          <w:rPr>
            <w:noProof/>
            <w:webHidden/>
          </w:rPr>
          <w:fldChar w:fldCharType="begin"/>
        </w:r>
        <w:r w:rsidR="003C0404">
          <w:rPr>
            <w:noProof/>
            <w:webHidden/>
          </w:rPr>
          <w:instrText xml:space="preserve"> PAGEREF _Toc431563202 \h </w:instrText>
        </w:r>
        <w:r w:rsidR="003C0404">
          <w:rPr>
            <w:noProof/>
            <w:webHidden/>
          </w:rPr>
        </w:r>
        <w:r w:rsidR="003C0404">
          <w:rPr>
            <w:noProof/>
            <w:webHidden/>
          </w:rPr>
          <w:fldChar w:fldCharType="separate"/>
        </w:r>
        <w:r w:rsidR="00350B96">
          <w:rPr>
            <w:noProof/>
            <w:webHidden/>
          </w:rPr>
          <w:t>5</w:t>
        </w:r>
        <w:r w:rsidR="003C0404">
          <w:rPr>
            <w:noProof/>
            <w:webHidden/>
          </w:rPr>
          <w:fldChar w:fldCharType="end"/>
        </w:r>
      </w:hyperlink>
    </w:p>
    <w:p w:rsidR="003C0404" w:rsidRDefault="006A54D8">
      <w:pPr>
        <w:pStyle w:val="Verzeichnis2"/>
        <w:tabs>
          <w:tab w:val="left" w:pos="880"/>
          <w:tab w:val="right" w:leader="dot" w:pos="9628"/>
        </w:tabs>
        <w:rPr>
          <w:rFonts w:asciiTheme="minorHAnsi" w:eastAsiaTheme="minorEastAsia" w:hAnsiTheme="minorHAnsi" w:cstheme="minorBidi"/>
          <w:noProof/>
          <w:kern w:val="0"/>
          <w:sz w:val="22"/>
          <w:szCs w:val="22"/>
          <w:lang w:val="de-AT" w:eastAsia="de-AT" w:bidi="ar-SA"/>
        </w:rPr>
      </w:pPr>
      <w:hyperlink w:anchor="_Toc431563203" w:history="1">
        <w:r w:rsidR="003C0404" w:rsidRPr="007A657B">
          <w:rPr>
            <w:rStyle w:val="Hyperlink"/>
            <w:noProof/>
          </w:rPr>
          <w:t>1.3</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Kalcio silikato plokštės</w:t>
        </w:r>
        <w:r w:rsidR="003C0404">
          <w:rPr>
            <w:noProof/>
            <w:webHidden/>
          </w:rPr>
          <w:tab/>
        </w:r>
        <w:r w:rsidR="003C0404">
          <w:rPr>
            <w:noProof/>
            <w:webHidden/>
          </w:rPr>
          <w:fldChar w:fldCharType="begin"/>
        </w:r>
        <w:r w:rsidR="003C0404">
          <w:rPr>
            <w:noProof/>
            <w:webHidden/>
          </w:rPr>
          <w:instrText xml:space="preserve"> PAGEREF _Toc431563203 \h </w:instrText>
        </w:r>
        <w:r w:rsidR="003C0404">
          <w:rPr>
            <w:noProof/>
            <w:webHidden/>
          </w:rPr>
        </w:r>
        <w:r w:rsidR="003C0404">
          <w:rPr>
            <w:noProof/>
            <w:webHidden/>
          </w:rPr>
          <w:fldChar w:fldCharType="separate"/>
        </w:r>
        <w:r w:rsidR="00350B96">
          <w:rPr>
            <w:noProof/>
            <w:webHidden/>
          </w:rPr>
          <w:t>6</w:t>
        </w:r>
        <w:r w:rsidR="003C0404">
          <w:rPr>
            <w:noProof/>
            <w:webHidden/>
          </w:rPr>
          <w:fldChar w:fldCharType="end"/>
        </w:r>
      </w:hyperlink>
    </w:p>
    <w:p w:rsidR="003C0404" w:rsidRDefault="006A54D8">
      <w:pPr>
        <w:pStyle w:val="Verzeichnis2"/>
        <w:tabs>
          <w:tab w:val="left" w:pos="880"/>
          <w:tab w:val="right" w:leader="dot" w:pos="9628"/>
        </w:tabs>
        <w:rPr>
          <w:rFonts w:asciiTheme="minorHAnsi" w:eastAsiaTheme="minorEastAsia" w:hAnsiTheme="minorHAnsi" w:cstheme="minorBidi"/>
          <w:noProof/>
          <w:kern w:val="0"/>
          <w:sz w:val="22"/>
          <w:szCs w:val="22"/>
          <w:lang w:val="de-AT" w:eastAsia="de-AT" w:bidi="ar-SA"/>
        </w:rPr>
      </w:pPr>
      <w:hyperlink w:anchor="_Toc431563204" w:history="1">
        <w:r w:rsidR="003C0404" w:rsidRPr="007A657B">
          <w:rPr>
            <w:rStyle w:val="Hyperlink"/>
            <w:noProof/>
          </w:rPr>
          <w:t>1.4</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Pūstosios mineralinės medžiagos (pūstasis perlitas (eksperlitas), pūstasis hidrožėrutis (vermikulitas), pūstasis molis (keramzitas))</w:t>
        </w:r>
        <w:r w:rsidR="003C0404">
          <w:rPr>
            <w:noProof/>
            <w:webHidden/>
          </w:rPr>
          <w:tab/>
        </w:r>
        <w:r w:rsidR="003C0404">
          <w:rPr>
            <w:noProof/>
            <w:webHidden/>
          </w:rPr>
          <w:fldChar w:fldCharType="begin"/>
        </w:r>
        <w:r w:rsidR="003C0404">
          <w:rPr>
            <w:noProof/>
            <w:webHidden/>
          </w:rPr>
          <w:instrText xml:space="preserve"> PAGEREF _Toc431563204 \h </w:instrText>
        </w:r>
        <w:r w:rsidR="003C0404">
          <w:rPr>
            <w:noProof/>
            <w:webHidden/>
          </w:rPr>
        </w:r>
        <w:r w:rsidR="003C0404">
          <w:rPr>
            <w:noProof/>
            <w:webHidden/>
          </w:rPr>
          <w:fldChar w:fldCharType="separate"/>
        </w:r>
        <w:r w:rsidR="00350B96">
          <w:rPr>
            <w:noProof/>
            <w:webHidden/>
          </w:rPr>
          <w:t>8</w:t>
        </w:r>
        <w:r w:rsidR="003C0404">
          <w:rPr>
            <w:noProof/>
            <w:webHidden/>
          </w:rPr>
          <w:fldChar w:fldCharType="end"/>
        </w:r>
      </w:hyperlink>
    </w:p>
    <w:p w:rsidR="003C0404" w:rsidRDefault="006A54D8">
      <w:pPr>
        <w:pStyle w:val="Verzeichnis2"/>
        <w:tabs>
          <w:tab w:val="left" w:pos="880"/>
          <w:tab w:val="right" w:leader="dot" w:pos="9628"/>
        </w:tabs>
        <w:rPr>
          <w:rFonts w:asciiTheme="minorHAnsi" w:eastAsiaTheme="minorEastAsia" w:hAnsiTheme="minorHAnsi" w:cstheme="minorBidi"/>
          <w:noProof/>
          <w:kern w:val="0"/>
          <w:sz w:val="22"/>
          <w:szCs w:val="22"/>
          <w:lang w:val="de-AT" w:eastAsia="de-AT" w:bidi="ar-SA"/>
        </w:rPr>
      </w:pPr>
      <w:hyperlink w:anchor="_Toc431563205" w:history="1">
        <w:r w:rsidR="003C0404" w:rsidRPr="007A657B">
          <w:rPr>
            <w:rStyle w:val="Hyperlink"/>
            <w:noProof/>
          </w:rPr>
          <w:t>1.5</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Putstiklis</w:t>
        </w:r>
        <w:r w:rsidR="003C0404">
          <w:rPr>
            <w:noProof/>
            <w:webHidden/>
          </w:rPr>
          <w:tab/>
        </w:r>
        <w:r w:rsidR="003C0404">
          <w:rPr>
            <w:noProof/>
            <w:webHidden/>
          </w:rPr>
          <w:fldChar w:fldCharType="begin"/>
        </w:r>
        <w:r w:rsidR="003C0404">
          <w:rPr>
            <w:noProof/>
            <w:webHidden/>
          </w:rPr>
          <w:instrText xml:space="preserve"> PAGEREF _Toc431563205 \h </w:instrText>
        </w:r>
        <w:r w:rsidR="003C0404">
          <w:rPr>
            <w:noProof/>
            <w:webHidden/>
          </w:rPr>
        </w:r>
        <w:r w:rsidR="003C0404">
          <w:rPr>
            <w:noProof/>
            <w:webHidden/>
          </w:rPr>
          <w:fldChar w:fldCharType="separate"/>
        </w:r>
        <w:r w:rsidR="00350B96">
          <w:rPr>
            <w:noProof/>
            <w:webHidden/>
          </w:rPr>
          <w:t>9</w:t>
        </w:r>
        <w:r w:rsidR="003C0404">
          <w:rPr>
            <w:noProof/>
            <w:webHidden/>
          </w:rPr>
          <w:fldChar w:fldCharType="end"/>
        </w:r>
      </w:hyperlink>
    </w:p>
    <w:p w:rsidR="003C0404" w:rsidRDefault="006A54D8">
      <w:pPr>
        <w:pStyle w:val="Verzeichnis1"/>
        <w:tabs>
          <w:tab w:val="left" w:pos="440"/>
          <w:tab w:val="right" w:leader="dot" w:pos="9628"/>
        </w:tabs>
        <w:rPr>
          <w:rFonts w:asciiTheme="minorHAnsi" w:eastAsiaTheme="minorEastAsia" w:hAnsiTheme="minorHAnsi" w:cstheme="minorBidi"/>
          <w:noProof/>
          <w:kern w:val="0"/>
          <w:sz w:val="22"/>
          <w:szCs w:val="22"/>
          <w:lang w:val="de-AT" w:eastAsia="de-AT" w:bidi="ar-SA"/>
        </w:rPr>
      </w:pPr>
      <w:hyperlink w:anchor="_Toc431563206" w:history="1">
        <w:r w:rsidR="003C0404" w:rsidRPr="007A657B">
          <w:rPr>
            <w:rStyle w:val="Hyperlink"/>
            <w:rFonts w:eastAsia="Times New Roman"/>
            <w:noProof/>
          </w:rPr>
          <w:t>2</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rFonts w:eastAsia="Times New Roman"/>
            <w:noProof/>
          </w:rPr>
          <w:t>Kastinio kuro kilmės izoliacinės medžiagos</w:t>
        </w:r>
        <w:r w:rsidR="003C0404">
          <w:rPr>
            <w:noProof/>
            <w:webHidden/>
          </w:rPr>
          <w:tab/>
        </w:r>
        <w:r w:rsidR="003C0404">
          <w:rPr>
            <w:noProof/>
            <w:webHidden/>
          </w:rPr>
          <w:fldChar w:fldCharType="begin"/>
        </w:r>
        <w:r w:rsidR="003C0404">
          <w:rPr>
            <w:noProof/>
            <w:webHidden/>
          </w:rPr>
          <w:instrText xml:space="preserve"> PAGEREF _Toc431563206 \h </w:instrText>
        </w:r>
        <w:r w:rsidR="003C0404">
          <w:rPr>
            <w:noProof/>
            <w:webHidden/>
          </w:rPr>
        </w:r>
        <w:r w:rsidR="003C0404">
          <w:rPr>
            <w:noProof/>
            <w:webHidden/>
          </w:rPr>
          <w:fldChar w:fldCharType="separate"/>
        </w:r>
        <w:r w:rsidR="00350B96">
          <w:rPr>
            <w:noProof/>
            <w:webHidden/>
          </w:rPr>
          <w:t>13</w:t>
        </w:r>
        <w:r w:rsidR="003C0404">
          <w:rPr>
            <w:noProof/>
            <w:webHidden/>
          </w:rPr>
          <w:fldChar w:fldCharType="end"/>
        </w:r>
      </w:hyperlink>
    </w:p>
    <w:p w:rsidR="003C0404" w:rsidRDefault="006A54D8">
      <w:pPr>
        <w:pStyle w:val="Verzeichnis2"/>
        <w:tabs>
          <w:tab w:val="left" w:pos="880"/>
          <w:tab w:val="right" w:leader="dot" w:pos="9628"/>
        </w:tabs>
        <w:rPr>
          <w:rFonts w:asciiTheme="minorHAnsi" w:eastAsiaTheme="minorEastAsia" w:hAnsiTheme="minorHAnsi" w:cstheme="minorBidi"/>
          <w:noProof/>
          <w:kern w:val="0"/>
          <w:sz w:val="22"/>
          <w:szCs w:val="22"/>
          <w:lang w:val="de-AT" w:eastAsia="de-AT" w:bidi="ar-SA"/>
        </w:rPr>
      </w:pPr>
      <w:hyperlink w:anchor="_Toc431563207" w:history="1">
        <w:r w:rsidR="003C0404" w:rsidRPr="007A657B">
          <w:rPr>
            <w:rStyle w:val="Hyperlink"/>
            <w:noProof/>
          </w:rPr>
          <w:t>2.1</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Polistirenas, poliuretanas, poliesteris ir fenolio derva</w:t>
        </w:r>
        <w:r w:rsidR="003C0404">
          <w:rPr>
            <w:noProof/>
            <w:webHidden/>
          </w:rPr>
          <w:tab/>
        </w:r>
        <w:r w:rsidR="003C0404">
          <w:rPr>
            <w:noProof/>
            <w:webHidden/>
          </w:rPr>
          <w:fldChar w:fldCharType="begin"/>
        </w:r>
        <w:r w:rsidR="003C0404">
          <w:rPr>
            <w:noProof/>
            <w:webHidden/>
          </w:rPr>
          <w:instrText xml:space="preserve"> PAGEREF _Toc431563207 \h </w:instrText>
        </w:r>
        <w:r w:rsidR="003C0404">
          <w:rPr>
            <w:noProof/>
            <w:webHidden/>
          </w:rPr>
        </w:r>
        <w:r w:rsidR="003C0404">
          <w:rPr>
            <w:noProof/>
            <w:webHidden/>
          </w:rPr>
          <w:fldChar w:fldCharType="separate"/>
        </w:r>
        <w:r w:rsidR="00350B96">
          <w:rPr>
            <w:noProof/>
            <w:webHidden/>
          </w:rPr>
          <w:t>13</w:t>
        </w:r>
        <w:r w:rsidR="003C0404">
          <w:rPr>
            <w:noProof/>
            <w:webHidden/>
          </w:rPr>
          <w:fldChar w:fldCharType="end"/>
        </w:r>
      </w:hyperlink>
    </w:p>
    <w:p w:rsidR="003C0404" w:rsidRDefault="006A54D8">
      <w:pPr>
        <w:pStyle w:val="Verzeichnis1"/>
        <w:tabs>
          <w:tab w:val="left" w:pos="440"/>
          <w:tab w:val="right" w:leader="dot" w:pos="9628"/>
        </w:tabs>
        <w:rPr>
          <w:rFonts w:asciiTheme="minorHAnsi" w:eastAsiaTheme="minorEastAsia" w:hAnsiTheme="minorHAnsi" w:cstheme="minorBidi"/>
          <w:noProof/>
          <w:kern w:val="0"/>
          <w:sz w:val="22"/>
          <w:szCs w:val="22"/>
          <w:lang w:val="de-AT" w:eastAsia="de-AT" w:bidi="ar-SA"/>
        </w:rPr>
      </w:pPr>
      <w:hyperlink w:anchor="_Toc431563208" w:history="1">
        <w:r w:rsidR="003C0404" w:rsidRPr="007A657B">
          <w:rPr>
            <w:rStyle w:val="Hyperlink"/>
            <w:rFonts w:eastAsia="Times New Roman"/>
            <w:noProof/>
          </w:rPr>
          <w:t>3</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rFonts w:eastAsia="Times New Roman"/>
            <w:noProof/>
          </w:rPr>
          <w:t>Itin veiksmingos izoliacinės medžiagos</w:t>
        </w:r>
        <w:r w:rsidR="003C0404">
          <w:rPr>
            <w:noProof/>
            <w:webHidden/>
          </w:rPr>
          <w:tab/>
        </w:r>
        <w:r w:rsidR="003C0404">
          <w:rPr>
            <w:noProof/>
            <w:webHidden/>
          </w:rPr>
          <w:fldChar w:fldCharType="begin"/>
        </w:r>
        <w:r w:rsidR="003C0404">
          <w:rPr>
            <w:noProof/>
            <w:webHidden/>
          </w:rPr>
          <w:instrText xml:space="preserve"> PAGEREF _Toc431563208 \h </w:instrText>
        </w:r>
        <w:r w:rsidR="003C0404">
          <w:rPr>
            <w:noProof/>
            <w:webHidden/>
          </w:rPr>
        </w:r>
        <w:r w:rsidR="003C0404">
          <w:rPr>
            <w:noProof/>
            <w:webHidden/>
          </w:rPr>
          <w:fldChar w:fldCharType="separate"/>
        </w:r>
        <w:r w:rsidR="00350B96">
          <w:rPr>
            <w:noProof/>
            <w:webHidden/>
          </w:rPr>
          <w:t>16</w:t>
        </w:r>
        <w:r w:rsidR="003C0404">
          <w:rPr>
            <w:noProof/>
            <w:webHidden/>
          </w:rPr>
          <w:fldChar w:fldCharType="end"/>
        </w:r>
      </w:hyperlink>
    </w:p>
    <w:p w:rsidR="003C0404" w:rsidRDefault="006A54D8">
      <w:pPr>
        <w:pStyle w:val="Verzeichnis2"/>
        <w:tabs>
          <w:tab w:val="left" w:pos="880"/>
          <w:tab w:val="right" w:leader="dot" w:pos="9628"/>
        </w:tabs>
        <w:rPr>
          <w:rFonts w:asciiTheme="minorHAnsi" w:eastAsiaTheme="minorEastAsia" w:hAnsiTheme="minorHAnsi" w:cstheme="minorBidi"/>
          <w:noProof/>
          <w:kern w:val="0"/>
          <w:sz w:val="22"/>
          <w:szCs w:val="22"/>
          <w:lang w:val="de-AT" w:eastAsia="de-AT" w:bidi="ar-SA"/>
        </w:rPr>
      </w:pPr>
      <w:hyperlink w:anchor="_Toc431563209" w:history="1">
        <w:r w:rsidR="003C0404" w:rsidRPr="007A657B">
          <w:rPr>
            <w:rStyle w:val="Hyperlink"/>
            <w:rFonts w:eastAsia="Times New Roman"/>
            <w:noProof/>
            <w:lang w:eastAsia="ja-JP"/>
          </w:rPr>
          <w:t>3.1</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rFonts w:eastAsia="Times New Roman"/>
            <w:noProof/>
            <w:lang w:eastAsia="ja-JP"/>
          </w:rPr>
          <w:t>Vakuuminė izoliacija</w:t>
        </w:r>
        <w:r w:rsidR="003C0404">
          <w:rPr>
            <w:noProof/>
            <w:webHidden/>
          </w:rPr>
          <w:tab/>
        </w:r>
        <w:r w:rsidR="003C0404">
          <w:rPr>
            <w:noProof/>
            <w:webHidden/>
          </w:rPr>
          <w:fldChar w:fldCharType="begin"/>
        </w:r>
        <w:r w:rsidR="003C0404">
          <w:rPr>
            <w:noProof/>
            <w:webHidden/>
          </w:rPr>
          <w:instrText xml:space="preserve"> PAGEREF _Toc431563209 \h </w:instrText>
        </w:r>
        <w:r w:rsidR="003C0404">
          <w:rPr>
            <w:noProof/>
            <w:webHidden/>
          </w:rPr>
        </w:r>
        <w:r w:rsidR="003C0404">
          <w:rPr>
            <w:noProof/>
            <w:webHidden/>
          </w:rPr>
          <w:fldChar w:fldCharType="separate"/>
        </w:r>
        <w:r w:rsidR="00350B96">
          <w:rPr>
            <w:noProof/>
            <w:webHidden/>
          </w:rPr>
          <w:t>16</w:t>
        </w:r>
        <w:r w:rsidR="003C0404">
          <w:rPr>
            <w:noProof/>
            <w:webHidden/>
          </w:rPr>
          <w:fldChar w:fldCharType="end"/>
        </w:r>
      </w:hyperlink>
    </w:p>
    <w:p w:rsidR="003C0404" w:rsidRDefault="006A54D8">
      <w:pPr>
        <w:pStyle w:val="Verzeichnis2"/>
        <w:tabs>
          <w:tab w:val="left" w:pos="880"/>
          <w:tab w:val="right" w:leader="dot" w:pos="9628"/>
        </w:tabs>
        <w:rPr>
          <w:rFonts w:asciiTheme="minorHAnsi" w:eastAsiaTheme="minorEastAsia" w:hAnsiTheme="minorHAnsi" w:cstheme="minorBidi"/>
          <w:noProof/>
          <w:kern w:val="0"/>
          <w:sz w:val="22"/>
          <w:szCs w:val="22"/>
          <w:lang w:val="de-AT" w:eastAsia="de-AT" w:bidi="ar-SA"/>
        </w:rPr>
      </w:pPr>
      <w:hyperlink w:anchor="_Toc431563210" w:history="1">
        <w:r w:rsidR="003C0404" w:rsidRPr="007A657B">
          <w:rPr>
            <w:rStyle w:val="Hyperlink"/>
            <w:noProof/>
          </w:rPr>
          <w:t>3.2</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Aerogelis</w:t>
        </w:r>
        <w:r w:rsidR="003C0404">
          <w:rPr>
            <w:noProof/>
            <w:webHidden/>
          </w:rPr>
          <w:tab/>
        </w:r>
        <w:r w:rsidR="003C0404">
          <w:rPr>
            <w:noProof/>
            <w:webHidden/>
          </w:rPr>
          <w:fldChar w:fldCharType="begin"/>
        </w:r>
        <w:r w:rsidR="003C0404">
          <w:rPr>
            <w:noProof/>
            <w:webHidden/>
          </w:rPr>
          <w:instrText xml:space="preserve"> PAGEREF _Toc431563210 \h </w:instrText>
        </w:r>
        <w:r w:rsidR="003C0404">
          <w:rPr>
            <w:noProof/>
            <w:webHidden/>
          </w:rPr>
        </w:r>
        <w:r w:rsidR="003C0404">
          <w:rPr>
            <w:noProof/>
            <w:webHidden/>
          </w:rPr>
          <w:fldChar w:fldCharType="separate"/>
        </w:r>
        <w:r w:rsidR="00350B96">
          <w:rPr>
            <w:noProof/>
            <w:webHidden/>
          </w:rPr>
          <w:t>17</w:t>
        </w:r>
        <w:r w:rsidR="003C0404">
          <w:rPr>
            <w:noProof/>
            <w:webHidden/>
          </w:rPr>
          <w:fldChar w:fldCharType="end"/>
        </w:r>
      </w:hyperlink>
    </w:p>
    <w:p w:rsidR="003C0404" w:rsidRDefault="006A54D8">
      <w:pPr>
        <w:pStyle w:val="Verzeichnis1"/>
        <w:tabs>
          <w:tab w:val="left" w:pos="440"/>
          <w:tab w:val="right" w:leader="dot" w:pos="9628"/>
        </w:tabs>
        <w:rPr>
          <w:rFonts w:asciiTheme="minorHAnsi" w:eastAsiaTheme="minorEastAsia" w:hAnsiTheme="minorHAnsi" w:cstheme="minorBidi"/>
          <w:noProof/>
          <w:kern w:val="0"/>
          <w:sz w:val="22"/>
          <w:szCs w:val="22"/>
          <w:lang w:val="de-AT" w:eastAsia="de-AT" w:bidi="ar-SA"/>
        </w:rPr>
      </w:pPr>
      <w:hyperlink w:anchor="_Toc431563211" w:history="1">
        <w:r w:rsidR="003C0404" w:rsidRPr="007A657B">
          <w:rPr>
            <w:rStyle w:val="Hyperlink"/>
            <w:rFonts w:eastAsia="Times New Roman"/>
            <w:noProof/>
          </w:rPr>
          <w:t>4</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rFonts w:eastAsia="Times New Roman"/>
            <w:noProof/>
          </w:rPr>
          <w:t>Atsinaujinančių energijos šaltinių izoliacinės medžiagos</w:t>
        </w:r>
        <w:r w:rsidR="003C0404">
          <w:rPr>
            <w:noProof/>
            <w:webHidden/>
          </w:rPr>
          <w:tab/>
        </w:r>
        <w:r w:rsidR="003C0404">
          <w:rPr>
            <w:noProof/>
            <w:webHidden/>
          </w:rPr>
          <w:fldChar w:fldCharType="begin"/>
        </w:r>
        <w:r w:rsidR="003C0404">
          <w:rPr>
            <w:noProof/>
            <w:webHidden/>
          </w:rPr>
          <w:instrText xml:space="preserve"> PAGEREF _Toc431563211 \h </w:instrText>
        </w:r>
        <w:r w:rsidR="003C0404">
          <w:rPr>
            <w:noProof/>
            <w:webHidden/>
          </w:rPr>
        </w:r>
        <w:r w:rsidR="003C0404">
          <w:rPr>
            <w:noProof/>
            <w:webHidden/>
          </w:rPr>
          <w:fldChar w:fldCharType="separate"/>
        </w:r>
        <w:r w:rsidR="00350B96">
          <w:rPr>
            <w:noProof/>
            <w:webHidden/>
          </w:rPr>
          <w:t>18</w:t>
        </w:r>
        <w:r w:rsidR="003C0404">
          <w:rPr>
            <w:noProof/>
            <w:webHidden/>
          </w:rPr>
          <w:fldChar w:fldCharType="end"/>
        </w:r>
      </w:hyperlink>
    </w:p>
    <w:p w:rsidR="003C0404" w:rsidRDefault="006A54D8">
      <w:pPr>
        <w:pStyle w:val="Verzeichnis2"/>
        <w:tabs>
          <w:tab w:val="left" w:pos="880"/>
          <w:tab w:val="right" w:leader="dot" w:pos="9628"/>
        </w:tabs>
        <w:rPr>
          <w:rFonts w:asciiTheme="minorHAnsi" w:eastAsiaTheme="minorEastAsia" w:hAnsiTheme="minorHAnsi" w:cstheme="minorBidi"/>
          <w:noProof/>
          <w:kern w:val="0"/>
          <w:sz w:val="22"/>
          <w:szCs w:val="22"/>
          <w:lang w:val="de-AT" w:eastAsia="de-AT" w:bidi="ar-SA"/>
        </w:rPr>
      </w:pPr>
      <w:hyperlink w:anchor="_Toc431563212" w:history="1">
        <w:r w:rsidR="003C0404" w:rsidRPr="007A657B">
          <w:rPr>
            <w:rStyle w:val="Hyperlink"/>
            <w:noProof/>
          </w:rPr>
          <w:t>4.1</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Šiaudai</w:t>
        </w:r>
        <w:r w:rsidR="003C0404">
          <w:rPr>
            <w:noProof/>
            <w:webHidden/>
          </w:rPr>
          <w:tab/>
        </w:r>
        <w:r w:rsidR="003C0404">
          <w:rPr>
            <w:noProof/>
            <w:webHidden/>
          </w:rPr>
          <w:fldChar w:fldCharType="begin"/>
        </w:r>
        <w:r w:rsidR="003C0404">
          <w:rPr>
            <w:noProof/>
            <w:webHidden/>
          </w:rPr>
          <w:instrText xml:space="preserve"> PAGEREF _Toc431563212 \h </w:instrText>
        </w:r>
        <w:r w:rsidR="003C0404">
          <w:rPr>
            <w:noProof/>
            <w:webHidden/>
          </w:rPr>
        </w:r>
        <w:r w:rsidR="003C0404">
          <w:rPr>
            <w:noProof/>
            <w:webHidden/>
          </w:rPr>
          <w:fldChar w:fldCharType="separate"/>
        </w:r>
        <w:r w:rsidR="00350B96">
          <w:rPr>
            <w:noProof/>
            <w:webHidden/>
          </w:rPr>
          <w:t>18</w:t>
        </w:r>
        <w:r w:rsidR="003C0404">
          <w:rPr>
            <w:noProof/>
            <w:webHidden/>
          </w:rPr>
          <w:fldChar w:fldCharType="end"/>
        </w:r>
      </w:hyperlink>
    </w:p>
    <w:p w:rsidR="003C0404" w:rsidRDefault="006A54D8">
      <w:pPr>
        <w:pStyle w:val="Verzeichnis2"/>
        <w:tabs>
          <w:tab w:val="left" w:pos="880"/>
          <w:tab w:val="right" w:leader="dot" w:pos="9628"/>
        </w:tabs>
        <w:rPr>
          <w:rFonts w:asciiTheme="minorHAnsi" w:eastAsiaTheme="minorEastAsia" w:hAnsiTheme="minorHAnsi" w:cstheme="minorBidi"/>
          <w:noProof/>
          <w:kern w:val="0"/>
          <w:sz w:val="22"/>
          <w:szCs w:val="22"/>
          <w:lang w:val="de-AT" w:eastAsia="de-AT" w:bidi="ar-SA"/>
        </w:rPr>
      </w:pPr>
      <w:hyperlink w:anchor="_Toc431563213" w:history="1">
        <w:r w:rsidR="003C0404" w:rsidRPr="007A657B">
          <w:rPr>
            <w:rStyle w:val="Hyperlink"/>
            <w:noProof/>
          </w:rPr>
          <w:t>4.2</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Nendrės</w:t>
        </w:r>
        <w:r w:rsidR="003C0404">
          <w:rPr>
            <w:noProof/>
            <w:webHidden/>
          </w:rPr>
          <w:tab/>
        </w:r>
        <w:r w:rsidR="003C0404">
          <w:rPr>
            <w:noProof/>
            <w:webHidden/>
          </w:rPr>
          <w:fldChar w:fldCharType="begin"/>
        </w:r>
        <w:r w:rsidR="003C0404">
          <w:rPr>
            <w:noProof/>
            <w:webHidden/>
          </w:rPr>
          <w:instrText xml:space="preserve"> PAGEREF _Toc431563213 \h </w:instrText>
        </w:r>
        <w:r w:rsidR="003C0404">
          <w:rPr>
            <w:noProof/>
            <w:webHidden/>
          </w:rPr>
        </w:r>
        <w:r w:rsidR="003C0404">
          <w:rPr>
            <w:noProof/>
            <w:webHidden/>
          </w:rPr>
          <w:fldChar w:fldCharType="separate"/>
        </w:r>
        <w:r w:rsidR="00350B96">
          <w:rPr>
            <w:noProof/>
            <w:webHidden/>
          </w:rPr>
          <w:t>20</w:t>
        </w:r>
        <w:r w:rsidR="003C0404">
          <w:rPr>
            <w:noProof/>
            <w:webHidden/>
          </w:rPr>
          <w:fldChar w:fldCharType="end"/>
        </w:r>
      </w:hyperlink>
    </w:p>
    <w:p w:rsidR="003C0404" w:rsidRDefault="006A54D8">
      <w:pPr>
        <w:pStyle w:val="Verzeichnis2"/>
        <w:tabs>
          <w:tab w:val="left" w:pos="880"/>
          <w:tab w:val="right" w:leader="dot" w:pos="9628"/>
        </w:tabs>
        <w:rPr>
          <w:rFonts w:asciiTheme="minorHAnsi" w:eastAsiaTheme="minorEastAsia" w:hAnsiTheme="minorHAnsi" w:cstheme="minorBidi"/>
          <w:noProof/>
          <w:kern w:val="0"/>
          <w:sz w:val="22"/>
          <w:szCs w:val="22"/>
          <w:lang w:val="de-AT" w:eastAsia="de-AT" w:bidi="ar-SA"/>
        </w:rPr>
      </w:pPr>
      <w:hyperlink w:anchor="_Toc431563214" w:history="1">
        <w:r w:rsidR="003C0404" w:rsidRPr="007A657B">
          <w:rPr>
            <w:rStyle w:val="Hyperlink"/>
            <w:noProof/>
          </w:rPr>
          <w:t>4.3</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Medienos pluoštas ir skiedros</w:t>
        </w:r>
        <w:r w:rsidR="003C0404">
          <w:rPr>
            <w:noProof/>
            <w:webHidden/>
          </w:rPr>
          <w:tab/>
        </w:r>
        <w:r w:rsidR="003C0404">
          <w:rPr>
            <w:noProof/>
            <w:webHidden/>
          </w:rPr>
          <w:fldChar w:fldCharType="begin"/>
        </w:r>
        <w:r w:rsidR="003C0404">
          <w:rPr>
            <w:noProof/>
            <w:webHidden/>
          </w:rPr>
          <w:instrText xml:space="preserve"> PAGEREF _Toc431563214 \h </w:instrText>
        </w:r>
        <w:r w:rsidR="003C0404">
          <w:rPr>
            <w:noProof/>
            <w:webHidden/>
          </w:rPr>
        </w:r>
        <w:r w:rsidR="003C0404">
          <w:rPr>
            <w:noProof/>
            <w:webHidden/>
          </w:rPr>
          <w:fldChar w:fldCharType="separate"/>
        </w:r>
        <w:r w:rsidR="00350B96">
          <w:rPr>
            <w:noProof/>
            <w:webHidden/>
          </w:rPr>
          <w:t>21</w:t>
        </w:r>
        <w:r w:rsidR="003C0404">
          <w:rPr>
            <w:noProof/>
            <w:webHidden/>
          </w:rPr>
          <w:fldChar w:fldCharType="end"/>
        </w:r>
      </w:hyperlink>
    </w:p>
    <w:p w:rsidR="003C0404" w:rsidRDefault="006A54D8">
      <w:pPr>
        <w:pStyle w:val="Verzeichnis2"/>
        <w:tabs>
          <w:tab w:val="left" w:pos="880"/>
          <w:tab w:val="right" w:leader="dot" w:pos="9628"/>
        </w:tabs>
        <w:rPr>
          <w:rFonts w:asciiTheme="minorHAnsi" w:eastAsiaTheme="minorEastAsia" w:hAnsiTheme="minorHAnsi" w:cstheme="minorBidi"/>
          <w:noProof/>
          <w:kern w:val="0"/>
          <w:sz w:val="22"/>
          <w:szCs w:val="22"/>
          <w:lang w:val="de-AT" w:eastAsia="de-AT" w:bidi="ar-SA"/>
        </w:rPr>
      </w:pPr>
      <w:hyperlink w:anchor="_Toc431563215" w:history="1">
        <w:r w:rsidR="003C0404" w:rsidRPr="007A657B">
          <w:rPr>
            <w:rStyle w:val="Hyperlink"/>
            <w:noProof/>
          </w:rPr>
          <w:t>4.4</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Celiuliozė</w:t>
        </w:r>
        <w:r w:rsidR="003C0404">
          <w:rPr>
            <w:noProof/>
            <w:webHidden/>
          </w:rPr>
          <w:tab/>
        </w:r>
        <w:r w:rsidR="003C0404">
          <w:rPr>
            <w:noProof/>
            <w:webHidden/>
          </w:rPr>
          <w:fldChar w:fldCharType="begin"/>
        </w:r>
        <w:r w:rsidR="003C0404">
          <w:rPr>
            <w:noProof/>
            <w:webHidden/>
          </w:rPr>
          <w:instrText xml:space="preserve"> PAGEREF _Toc431563215 \h </w:instrText>
        </w:r>
        <w:r w:rsidR="003C0404">
          <w:rPr>
            <w:noProof/>
            <w:webHidden/>
          </w:rPr>
        </w:r>
        <w:r w:rsidR="003C0404">
          <w:rPr>
            <w:noProof/>
            <w:webHidden/>
          </w:rPr>
          <w:fldChar w:fldCharType="separate"/>
        </w:r>
        <w:r w:rsidR="00350B96">
          <w:rPr>
            <w:noProof/>
            <w:webHidden/>
          </w:rPr>
          <w:t>22</w:t>
        </w:r>
        <w:r w:rsidR="003C0404">
          <w:rPr>
            <w:noProof/>
            <w:webHidden/>
          </w:rPr>
          <w:fldChar w:fldCharType="end"/>
        </w:r>
      </w:hyperlink>
    </w:p>
    <w:p w:rsidR="003C0404" w:rsidRDefault="006A54D8">
      <w:pPr>
        <w:pStyle w:val="Verzeichnis1"/>
        <w:tabs>
          <w:tab w:val="left" w:pos="440"/>
          <w:tab w:val="right" w:leader="dot" w:pos="9628"/>
        </w:tabs>
        <w:rPr>
          <w:rFonts w:asciiTheme="minorHAnsi" w:eastAsiaTheme="minorEastAsia" w:hAnsiTheme="minorHAnsi" w:cstheme="minorBidi"/>
          <w:noProof/>
          <w:kern w:val="0"/>
          <w:sz w:val="22"/>
          <w:szCs w:val="22"/>
          <w:lang w:val="de-AT" w:eastAsia="de-AT" w:bidi="ar-SA"/>
        </w:rPr>
      </w:pPr>
      <w:hyperlink w:anchor="_Toc431563216" w:history="1">
        <w:r w:rsidR="003C0404" w:rsidRPr="007A657B">
          <w:rPr>
            <w:rStyle w:val="Hyperlink"/>
            <w:noProof/>
            <w:lang w:val="en-US"/>
          </w:rPr>
          <w:t>5</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lang w:val="en-US"/>
          </w:rPr>
          <w:t>Paveikslų sąrašas</w:t>
        </w:r>
        <w:r w:rsidR="003C0404">
          <w:rPr>
            <w:noProof/>
            <w:webHidden/>
          </w:rPr>
          <w:tab/>
        </w:r>
        <w:r w:rsidR="003C0404">
          <w:rPr>
            <w:noProof/>
            <w:webHidden/>
          </w:rPr>
          <w:fldChar w:fldCharType="begin"/>
        </w:r>
        <w:r w:rsidR="003C0404">
          <w:rPr>
            <w:noProof/>
            <w:webHidden/>
          </w:rPr>
          <w:instrText xml:space="preserve"> PAGEREF _Toc431563216 \h </w:instrText>
        </w:r>
        <w:r w:rsidR="003C0404">
          <w:rPr>
            <w:noProof/>
            <w:webHidden/>
          </w:rPr>
        </w:r>
        <w:r w:rsidR="003C0404">
          <w:rPr>
            <w:noProof/>
            <w:webHidden/>
          </w:rPr>
          <w:fldChar w:fldCharType="separate"/>
        </w:r>
        <w:r w:rsidR="00350B96">
          <w:rPr>
            <w:noProof/>
            <w:webHidden/>
          </w:rPr>
          <w:t>24</w:t>
        </w:r>
        <w:r w:rsidR="003C0404">
          <w:rPr>
            <w:noProof/>
            <w:webHidden/>
          </w:rPr>
          <w:fldChar w:fldCharType="end"/>
        </w:r>
      </w:hyperlink>
    </w:p>
    <w:p w:rsidR="003C0404" w:rsidRDefault="006A54D8">
      <w:pPr>
        <w:pStyle w:val="Verzeichnis1"/>
        <w:tabs>
          <w:tab w:val="left" w:pos="440"/>
          <w:tab w:val="right" w:leader="dot" w:pos="9628"/>
        </w:tabs>
        <w:rPr>
          <w:rFonts w:asciiTheme="minorHAnsi" w:eastAsiaTheme="minorEastAsia" w:hAnsiTheme="minorHAnsi" w:cstheme="minorBidi"/>
          <w:noProof/>
          <w:kern w:val="0"/>
          <w:sz w:val="22"/>
          <w:szCs w:val="22"/>
          <w:lang w:val="de-AT" w:eastAsia="de-AT" w:bidi="ar-SA"/>
        </w:rPr>
      </w:pPr>
      <w:hyperlink w:anchor="_Toc431563217" w:history="1">
        <w:r w:rsidR="003C0404" w:rsidRPr="007A657B">
          <w:rPr>
            <w:rStyle w:val="Hyperlink"/>
            <w:noProof/>
          </w:rPr>
          <w:t>6</w:t>
        </w:r>
        <w:r w:rsidR="003C0404">
          <w:rPr>
            <w:rFonts w:asciiTheme="minorHAnsi" w:eastAsiaTheme="minorEastAsia" w:hAnsiTheme="minorHAnsi" w:cstheme="minorBidi"/>
            <w:noProof/>
            <w:kern w:val="0"/>
            <w:sz w:val="22"/>
            <w:szCs w:val="22"/>
            <w:lang w:val="de-AT" w:eastAsia="de-AT" w:bidi="ar-SA"/>
          </w:rPr>
          <w:tab/>
        </w:r>
        <w:r w:rsidR="003C0404" w:rsidRPr="007A657B">
          <w:rPr>
            <w:rStyle w:val="Hyperlink"/>
            <w:noProof/>
          </w:rPr>
          <w:t>Atsakomybės apribojimas</w:t>
        </w:r>
        <w:r w:rsidR="003C0404">
          <w:rPr>
            <w:noProof/>
            <w:webHidden/>
          </w:rPr>
          <w:tab/>
        </w:r>
        <w:r w:rsidR="003C0404">
          <w:rPr>
            <w:noProof/>
            <w:webHidden/>
          </w:rPr>
          <w:fldChar w:fldCharType="begin"/>
        </w:r>
        <w:r w:rsidR="003C0404">
          <w:rPr>
            <w:noProof/>
            <w:webHidden/>
          </w:rPr>
          <w:instrText xml:space="preserve"> PAGEREF _Toc431563217 \h </w:instrText>
        </w:r>
        <w:r w:rsidR="003C0404">
          <w:rPr>
            <w:noProof/>
            <w:webHidden/>
          </w:rPr>
        </w:r>
        <w:r w:rsidR="003C0404">
          <w:rPr>
            <w:noProof/>
            <w:webHidden/>
          </w:rPr>
          <w:fldChar w:fldCharType="separate"/>
        </w:r>
        <w:r w:rsidR="00350B96">
          <w:rPr>
            <w:noProof/>
            <w:webHidden/>
          </w:rPr>
          <w:t>25</w:t>
        </w:r>
        <w:r w:rsidR="003C0404">
          <w:rPr>
            <w:noProof/>
            <w:webHidden/>
          </w:rPr>
          <w:fldChar w:fldCharType="end"/>
        </w:r>
      </w:hyperlink>
    </w:p>
    <w:p w:rsidR="00EA689C" w:rsidRPr="00EA689C" w:rsidRDefault="00786985" w:rsidP="00EA689C">
      <w:pPr>
        <w:pStyle w:val="berschrift1"/>
        <w:numPr>
          <w:ilvl w:val="0"/>
          <w:numId w:val="0"/>
        </w:numPr>
        <w:ind w:left="432"/>
        <w:rPr>
          <w:rFonts w:eastAsia="Times New Roman"/>
        </w:rPr>
      </w:pPr>
      <w:r w:rsidRPr="00364C5D">
        <w:rPr>
          <w:rFonts w:eastAsia="Times New Roman"/>
        </w:rPr>
        <w:fldChar w:fldCharType="end"/>
      </w:r>
    </w:p>
    <w:p w:rsidR="00EA689C" w:rsidRDefault="00EA689C" w:rsidP="00922E60">
      <w:pPr>
        <w:rPr>
          <w:rFonts w:asciiTheme="majorHAnsi" w:hAnsiTheme="majorHAnsi" w:cstheme="majorBidi"/>
          <w:color w:val="365F91" w:themeColor="accent1" w:themeShade="BF"/>
          <w:szCs w:val="28"/>
          <w:highlight w:val="lightGray"/>
        </w:rPr>
      </w:pPr>
      <w:r>
        <w:rPr>
          <w:highlight w:val="lightGray"/>
        </w:rPr>
        <w:br w:type="page"/>
      </w:r>
    </w:p>
    <w:p w:rsidR="0047148A" w:rsidRPr="00364C5D" w:rsidRDefault="0047148A" w:rsidP="00792680">
      <w:pPr>
        <w:pStyle w:val="berschrift1"/>
        <w:rPr>
          <w:rFonts w:eastAsia="Times New Roman"/>
        </w:rPr>
      </w:pPr>
      <w:bookmarkStart w:id="4" w:name="_Toc431563200"/>
      <w:r w:rsidRPr="00792680">
        <w:lastRenderedPageBreak/>
        <w:t>Mineral</w:t>
      </w:r>
      <w:r w:rsidR="007C5A30" w:rsidRPr="00792680">
        <w:t>inės</w:t>
      </w:r>
      <w:r w:rsidR="007C5A30" w:rsidRPr="00364C5D">
        <w:rPr>
          <w:rFonts w:eastAsia="Times New Roman"/>
        </w:rPr>
        <w:t xml:space="preserve"> izoliacinės medžiagos</w:t>
      </w:r>
      <w:bookmarkEnd w:id="4"/>
      <w:r w:rsidR="007C5A30" w:rsidRPr="00364C5D">
        <w:rPr>
          <w:rFonts w:eastAsia="Times New Roman"/>
        </w:rPr>
        <w:t xml:space="preserve"> </w:t>
      </w:r>
      <w:bookmarkEnd w:id="0"/>
    </w:p>
    <w:p w:rsidR="0047148A" w:rsidRPr="00364C5D" w:rsidRDefault="007C5A30" w:rsidP="00A85186">
      <w:pPr>
        <w:pStyle w:val="berschrift2"/>
        <w:rPr>
          <w:lang w:val="lt-LT"/>
        </w:rPr>
      </w:pPr>
      <w:bookmarkStart w:id="5" w:name="_Toc431563201"/>
      <w:r w:rsidRPr="00364C5D">
        <w:rPr>
          <w:lang w:val="lt-LT"/>
        </w:rPr>
        <w:t>Akmens vata</w:t>
      </w:r>
      <w:bookmarkEnd w:id="5"/>
    </w:p>
    <w:p w:rsidR="0047148A" w:rsidRPr="00364C5D" w:rsidRDefault="007C5A30" w:rsidP="00A85186">
      <w:pPr>
        <w:pStyle w:val="berschrift3"/>
        <w:rPr>
          <w:lang w:val="lt-LT"/>
        </w:rPr>
      </w:pPr>
      <w:bookmarkStart w:id="6" w:name="__RefHeading__8257_1396765358"/>
      <w:r w:rsidRPr="00364C5D">
        <w:rPr>
          <w:lang w:val="lt-LT"/>
        </w:rPr>
        <w:t>Žaliavos ir gamyba</w:t>
      </w:r>
    </w:p>
    <w:p w:rsidR="007C5A30" w:rsidRPr="00364C5D" w:rsidRDefault="007C5A30" w:rsidP="00922E60">
      <w:r w:rsidRPr="00364C5D">
        <w:t xml:space="preserve">Izoliacijai naudojami dirbtiniai mineraliniai </w:t>
      </w:r>
      <w:r w:rsidR="00D550D3" w:rsidRPr="00364C5D">
        <w:t>neorganin</w:t>
      </w:r>
      <w:r w:rsidR="00D550D3">
        <w:t>ia</w:t>
      </w:r>
      <w:r w:rsidR="00D550D3" w:rsidRPr="00364C5D">
        <w:t xml:space="preserve">i </w:t>
      </w:r>
      <w:r w:rsidRPr="00364C5D">
        <w:t xml:space="preserve">pluoštai: akmens ir stiklo vata. Nors pasižymi panašiomis savybėmis, šios izoliacinės medžiagos gaminamos iš skirtingų žaliavų ir lengvai </w:t>
      </w:r>
      <w:r w:rsidR="000661ED" w:rsidRPr="00364C5D">
        <w:t>at</w:t>
      </w:r>
      <w:r w:rsidRPr="00364C5D">
        <w:t xml:space="preserve">skiriamos </w:t>
      </w:r>
      <w:r w:rsidR="00EE0AB7">
        <w:t>vizualiai</w:t>
      </w:r>
      <w:r w:rsidRPr="00364C5D">
        <w:t>. Stiklo vata yra geltonos spalvos, o akmens</w:t>
      </w:r>
      <w:r w:rsidR="00EE0AB7">
        <w:t xml:space="preserve"> </w:t>
      </w:r>
      <w:r w:rsidR="00270EE0" w:rsidRPr="00364C5D">
        <w:t>–</w:t>
      </w:r>
      <w:r w:rsidRPr="00364C5D">
        <w:t xml:space="preserve"> rudos.</w:t>
      </w:r>
    </w:p>
    <w:p w:rsidR="00792680" w:rsidRPr="00AA7EDF" w:rsidRDefault="007C5A30" w:rsidP="00792680">
      <w:pPr>
        <w:pStyle w:val="KeinLeerraum"/>
        <w:rPr>
          <w:lang w:val="lt-LT"/>
        </w:rPr>
      </w:pPr>
      <w:r w:rsidRPr="00AA7EDF">
        <w:rPr>
          <w:lang w:val="lt-LT"/>
        </w:rPr>
        <w:t xml:space="preserve">Pagrindinė stiklo vatos sudedamoji dalis yra borosilikatinis stiklas. Akmens vata gaminama iš tokių uolienų kaip diabazas, bazaltas, dolomitas </w:t>
      </w:r>
      <w:r w:rsidR="00CD7E82" w:rsidRPr="00AA7EDF">
        <w:rPr>
          <w:lang w:val="lt-LT"/>
        </w:rPr>
        <w:t>ar</w:t>
      </w:r>
      <w:r w:rsidRPr="00AA7EDF">
        <w:rPr>
          <w:lang w:val="lt-LT"/>
        </w:rPr>
        <w:t xml:space="preserve"> </w:t>
      </w:r>
      <w:r w:rsidR="000661ED" w:rsidRPr="00AA7EDF">
        <w:rPr>
          <w:lang w:val="lt-LT"/>
        </w:rPr>
        <w:t>kalkakmenis</w:t>
      </w:r>
      <w:r w:rsidR="00CD7E82" w:rsidRPr="00AA7EDF">
        <w:rPr>
          <w:lang w:val="lt-LT"/>
        </w:rPr>
        <w:t xml:space="preserve">. Iki </w:t>
      </w:r>
      <w:r w:rsidR="0047148A" w:rsidRPr="00AA7EDF">
        <w:rPr>
          <w:lang w:val="lt-LT"/>
        </w:rPr>
        <w:t xml:space="preserve">60 % </w:t>
      </w:r>
      <w:r w:rsidR="00CD7E82" w:rsidRPr="00AA7EDF">
        <w:rPr>
          <w:lang w:val="lt-LT"/>
        </w:rPr>
        <w:t>žaliavų gamybos procese įmanoma keisti perdirbamomis med</w:t>
      </w:r>
      <w:r w:rsidR="00792680" w:rsidRPr="00AA7EDF">
        <w:rPr>
          <w:lang w:val="lt-LT"/>
        </w:rPr>
        <w:t>žiagomis ir gamybos atliekomis.</w:t>
      </w:r>
      <w:r w:rsidR="00E72C34" w:rsidRPr="0018641A">
        <w:rPr>
          <w:noProof/>
          <w:lang w:eastAsia="de-DE"/>
        </w:rPr>
        <w:drawing>
          <wp:inline distT="0" distB="0" distL="0" distR="0">
            <wp:extent cx="2057400" cy="1371600"/>
            <wp:effectExtent l="19050" t="0" r="0" b="0"/>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p>
    <w:p w:rsidR="00792680" w:rsidRDefault="00922E60" w:rsidP="00792680">
      <w:pPr>
        <w:pStyle w:val="Beschriftung"/>
      </w:pPr>
      <w:bookmarkStart w:id="7" w:name="_Toc430337616"/>
      <w:r>
        <w:t xml:space="preserve">pav. </w:t>
      </w:r>
      <w:r w:rsidR="00786985">
        <w:fldChar w:fldCharType="begin"/>
      </w:r>
      <w:r>
        <w:instrText xml:space="preserve"> SEQ pav. \* ARABIC </w:instrText>
      </w:r>
      <w:r w:rsidR="00786985">
        <w:fldChar w:fldCharType="separate"/>
      </w:r>
      <w:r w:rsidR="00350B96">
        <w:rPr>
          <w:noProof/>
        </w:rPr>
        <w:t>1</w:t>
      </w:r>
      <w:r w:rsidR="00786985">
        <w:fldChar w:fldCharType="end"/>
      </w:r>
      <w:r>
        <w:t xml:space="preserve">: </w:t>
      </w:r>
      <w:r w:rsidRPr="00364C5D">
        <w:t>Akmens vata (šaltinis: GrAT)</w:t>
      </w:r>
      <w:bookmarkEnd w:id="7"/>
    </w:p>
    <w:p w:rsidR="00E72C34" w:rsidRPr="00364C5D" w:rsidRDefault="00E72C34" w:rsidP="00792680">
      <w:pPr>
        <w:pStyle w:val="KeinLeerraum"/>
        <w:rPr>
          <w:rFonts w:ascii="Arial" w:hAnsi="Arial"/>
          <w:sz w:val="22"/>
        </w:rPr>
      </w:pPr>
      <w:r w:rsidRPr="00792680">
        <w:rPr>
          <w:noProof/>
          <w:lang w:eastAsia="de-DE"/>
        </w:rPr>
        <w:drawing>
          <wp:inline distT="0" distB="0" distL="0" distR="0">
            <wp:extent cx="2059200" cy="1365574"/>
            <wp:effectExtent l="0" t="0" r="0" b="6350"/>
            <wp:docPr id="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9200" cy="1365574"/>
                    </a:xfrm>
                    <a:prstGeom prst="rect">
                      <a:avLst/>
                    </a:prstGeom>
                  </pic:spPr>
                </pic:pic>
              </a:graphicData>
            </a:graphic>
          </wp:inline>
        </w:drawing>
      </w:r>
    </w:p>
    <w:p w:rsidR="00EA689C" w:rsidRDefault="00922E60" w:rsidP="00792680">
      <w:pPr>
        <w:pStyle w:val="Beschriftung"/>
      </w:pPr>
      <w:bookmarkStart w:id="8" w:name="_Toc430337617"/>
      <w:r>
        <w:t xml:space="preserve">pav. </w:t>
      </w:r>
      <w:r w:rsidR="00786985">
        <w:fldChar w:fldCharType="begin"/>
      </w:r>
      <w:r>
        <w:instrText xml:space="preserve"> SEQ pav. \* ARABIC </w:instrText>
      </w:r>
      <w:r w:rsidR="00786985">
        <w:fldChar w:fldCharType="separate"/>
      </w:r>
      <w:r w:rsidR="00350B96">
        <w:rPr>
          <w:noProof/>
        </w:rPr>
        <w:t>2</w:t>
      </w:r>
      <w:r w:rsidR="00786985">
        <w:fldChar w:fldCharType="end"/>
      </w:r>
      <w:r>
        <w:t xml:space="preserve">: </w:t>
      </w:r>
      <w:r w:rsidR="00CD7E82" w:rsidRPr="00792680">
        <w:t>Suvyniota</w:t>
      </w:r>
      <w:r w:rsidR="00CD7E82" w:rsidRPr="00364C5D">
        <w:t xml:space="preserve"> akmens vata sandėliavimui </w:t>
      </w:r>
      <w:r w:rsidR="0047148A" w:rsidRPr="00364C5D">
        <w:t>(</w:t>
      </w:r>
      <w:r w:rsidR="00CD7E82" w:rsidRPr="00364C5D">
        <w:t>šaltinis</w:t>
      </w:r>
      <w:r w:rsidR="0047148A" w:rsidRPr="00364C5D">
        <w:t>: GrAT)</w:t>
      </w:r>
      <w:bookmarkEnd w:id="8"/>
    </w:p>
    <w:p w:rsidR="00792680" w:rsidRPr="00792680" w:rsidRDefault="00792680" w:rsidP="00792680"/>
    <w:p w:rsidR="00792680" w:rsidRDefault="00EA689C" w:rsidP="00792680">
      <w:pPr>
        <w:pBdr>
          <w:top w:val="single" w:sz="8" w:space="1" w:color="E36C0A" w:themeColor="accent6" w:themeShade="BF"/>
        </w:pBdr>
        <w:rPr>
          <w:b/>
          <w:noProof/>
          <w:color w:val="E36C0A" w:themeColor="accent6" w:themeShade="BF"/>
          <w:kern w:val="0"/>
          <w:bdr w:val="none" w:sz="0" w:space="0" w:color="auto" w:frame="1"/>
          <w:shd w:val="clear" w:color="auto" w:fill="FFFFFF"/>
          <w:lang w:val="de-DE" w:eastAsia="de-AT" w:bidi="ar-SA"/>
        </w:rPr>
      </w:pPr>
      <w:r w:rsidRPr="00922E60">
        <w:rPr>
          <w:b/>
          <w:noProof/>
          <w:color w:val="E36C0A" w:themeColor="accent6" w:themeShade="BF"/>
          <w:kern w:val="0"/>
          <w:bdr w:val="none" w:sz="0" w:space="0" w:color="auto" w:frame="1"/>
          <w:shd w:val="clear" w:color="auto" w:fill="FFFFFF"/>
          <w:lang w:val="de-DE" w:eastAsia="de-AT" w:bidi="ar-SA"/>
        </w:rPr>
        <w:t>Mineralinės vatos gamyba:</w:t>
      </w:r>
    </w:p>
    <w:p w:rsidR="00922E60" w:rsidRPr="00922E60" w:rsidRDefault="006A54D8" w:rsidP="00922E60">
      <w:pPr>
        <w:pStyle w:val="Beschriftung"/>
        <w:pBdr>
          <w:bottom w:val="single" w:sz="8" w:space="0" w:color="E36C0A" w:themeColor="accent6" w:themeShade="BF"/>
        </w:pBdr>
        <w:rPr>
          <w:rFonts w:eastAsia="Times New Roman" w:cs="Arial"/>
          <w:b/>
          <w:sz w:val="21"/>
          <w:szCs w:val="21"/>
        </w:rPr>
      </w:pPr>
      <w:hyperlink r:id="rId11" w:history="1">
        <w:r w:rsidR="00922E60" w:rsidRPr="00922E60">
          <w:rPr>
            <w:rStyle w:val="Hyperlink"/>
            <w:color w:val="auto"/>
          </w:rPr>
          <w:t>https://www.youtube.com/watch?v=d7eHtMCK5r0</w:t>
        </w:r>
      </w:hyperlink>
    </w:p>
    <w:p w:rsidR="00EA689C" w:rsidRPr="00922E60" w:rsidRDefault="00EA689C" w:rsidP="00922E60">
      <w:pPr>
        <w:rPr>
          <w:noProof/>
          <w:kern w:val="0"/>
          <w:lang w:eastAsia="de-AT" w:bidi="ar-SA"/>
        </w:rPr>
      </w:pPr>
    </w:p>
    <w:p w:rsidR="0047148A" w:rsidRPr="00364C5D" w:rsidRDefault="00CD7E82" w:rsidP="00922E60">
      <w:pPr>
        <w:pStyle w:val="berschrift3"/>
      </w:pPr>
      <w:bookmarkStart w:id="9" w:name="__RefHeading__8259_1396765358"/>
      <w:r w:rsidRPr="00364C5D">
        <w:t xml:space="preserve">Taikymo </w:t>
      </w:r>
      <w:r w:rsidRPr="00922E60">
        <w:t>sritys</w:t>
      </w:r>
    </w:p>
    <w:p w:rsidR="0047148A" w:rsidRPr="00364C5D" w:rsidRDefault="00CD7E82" w:rsidP="00922E60">
      <w:r w:rsidRPr="00364C5D">
        <w:t xml:space="preserve">Mineralinė vata taikoma itin plačiai: akmens vatos izoliaciniai dembliai gali būti naudojami kaip </w:t>
      </w:r>
      <w:r w:rsidR="00EE0AB7" w:rsidRPr="00364C5D">
        <w:t>užpild</w:t>
      </w:r>
      <w:r w:rsidR="00EE0AB7">
        <w:t>om</w:t>
      </w:r>
      <w:r w:rsidR="00EE0AB7" w:rsidRPr="00364C5D">
        <w:t>oji</w:t>
      </w:r>
      <w:r w:rsidR="00EE0AB7" w:rsidRPr="00364C5D">
        <w:rPr>
          <w:color w:val="00B0F0"/>
        </w:rPr>
        <w:t xml:space="preserve"> </w:t>
      </w:r>
      <w:r w:rsidRPr="00364C5D">
        <w:t xml:space="preserve">medžiaga </w:t>
      </w:r>
      <w:r w:rsidR="00164640" w:rsidRPr="00364C5D">
        <w:t>lengvose konstrukcijose, taip pat medienos konstrukcijose, pvz.</w:t>
      </w:r>
      <w:r w:rsidR="007B59F4" w:rsidRPr="00364C5D">
        <w:t>,</w:t>
      </w:r>
      <w:r w:rsidR="00164640" w:rsidRPr="00364C5D">
        <w:t xml:space="preserve"> sienų ir stogų </w:t>
      </w:r>
      <w:r w:rsidR="005D3B20" w:rsidRPr="00364C5D">
        <w:t>izoliacijai</w:t>
      </w:r>
      <w:r w:rsidR="003043C7" w:rsidRPr="00364C5D">
        <w:t xml:space="preserve">, fasaduose, </w:t>
      </w:r>
      <w:r w:rsidR="00EE0AB7">
        <w:t>plūdriųjų</w:t>
      </w:r>
      <w:r w:rsidR="003043C7" w:rsidRPr="00364C5D">
        <w:t xml:space="preserve"> grindų </w:t>
      </w:r>
      <w:r w:rsidR="007B59F4" w:rsidRPr="00364C5D">
        <w:t>struktūroje</w:t>
      </w:r>
      <w:r w:rsidR="003043C7" w:rsidRPr="00364C5D">
        <w:t xml:space="preserve">. Aptariamų medžiagų </w:t>
      </w:r>
      <w:r w:rsidR="002E3403" w:rsidRPr="00364C5D">
        <w:t>šiluminis laidumas</w:t>
      </w:r>
      <w:r w:rsidR="003043C7" w:rsidRPr="00364C5D">
        <w:t xml:space="preserve"> lab</w:t>
      </w:r>
      <w:r w:rsidR="000661ED" w:rsidRPr="00364C5D">
        <w:t>ai</w:t>
      </w:r>
      <w:r w:rsidR="003043C7" w:rsidRPr="00364C5D">
        <w:t xml:space="preserve"> </w:t>
      </w:r>
      <w:r w:rsidR="00EE0AB7">
        <w:t>gera</w:t>
      </w:r>
      <w:r w:rsidR="00EE0AB7" w:rsidRPr="00364C5D">
        <w:t>s</w:t>
      </w:r>
      <w:r w:rsidR="003043C7" w:rsidRPr="00364C5D">
        <w:t xml:space="preserve">: </w:t>
      </w:r>
      <w:r w:rsidR="0047148A" w:rsidRPr="00364C5D">
        <w:t>λ =</w:t>
      </w:r>
      <w:r w:rsidR="000661ED" w:rsidRPr="00364C5D">
        <w:t xml:space="preserve"> nuo</w:t>
      </w:r>
      <w:r w:rsidR="0047148A" w:rsidRPr="00364C5D">
        <w:t xml:space="preserve"> 0</w:t>
      </w:r>
      <w:r w:rsidR="00EE0AB7">
        <w:t>,</w:t>
      </w:r>
      <w:r w:rsidR="0047148A" w:rsidRPr="00364C5D">
        <w:t xml:space="preserve">032 </w:t>
      </w:r>
      <w:r w:rsidR="000661ED" w:rsidRPr="00364C5D">
        <w:t>iki</w:t>
      </w:r>
      <w:r w:rsidR="0047148A" w:rsidRPr="00364C5D">
        <w:t xml:space="preserve"> 0</w:t>
      </w:r>
      <w:r w:rsidR="00EE0AB7">
        <w:t>,</w:t>
      </w:r>
      <w:r w:rsidR="0047148A" w:rsidRPr="00364C5D">
        <w:t xml:space="preserve">045 W/mK. </w:t>
      </w:r>
    </w:p>
    <w:p w:rsidR="0047148A" w:rsidRPr="00364C5D" w:rsidRDefault="00EE0AB7" w:rsidP="00A85186">
      <w:pPr>
        <w:pStyle w:val="berschrift3"/>
        <w:rPr>
          <w:lang w:val="lt-LT"/>
        </w:rPr>
      </w:pPr>
      <w:bookmarkStart w:id="10" w:name="__RefHeading__8261_1396765358"/>
      <w:r>
        <w:rPr>
          <w:lang w:val="lt-LT"/>
        </w:rPr>
        <w:t>Apdirbimas. Praktiniai</w:t>
      </w:r>
      <w:r w:rsidR="003043C7" w:rsidRPr="00364C5D">
        <w:rPr>
          <w:lang w:val="lt-LT"/>
        </w:rPr>
        <w:t xml:space="preserve"> patarimai</w:t>
      </w:r>
    </w:p>
    <w:p w:rsidR="00C771FC" w:rsidRPr="00364C5D" w:rsidRDefault="003043C7" w:rsidP="00922E60">
      <w:r w:rsidRPr="00364C5D">
        <w:t xml:space="preserve">Norint, kad akmens vata neprarastų savo izoliacinių savybių, reikia ją apsaugoti nuo vandens ar drėgmės, pavyzdžiui, </w:t>
      </w:r>
      <w:r w:rsidR="00C771FC" w:rsidRPr="00364C5D">
        <w:t>išorės</w:t>
      </w:r>
      <w:r w:rsidRPr="00364C5D">
        <w:t xml:space="preserve"> sienos konstrukcijos</w:t>
      </w:r>
      <w:r w:rsidR="00C771FC" w:rsidRPr="00364C5D">
        <w:t xml:space="preserve"> apačioje. </w:t>
      </w:r>
    </w:p>
    <w:p w:rsidR="0047148A" w:rsidRPr="00364C5D" w:rsidRDefault="00C771FC" w:rsidP="00922E60">
      <w:r w:rsidRPr="00364C5D">
        <w:t xml:space="preserve">Pagrindiniai principai: pagrindas turi būti sausas ir švarus, trapios dalys pašalintos. Pagrindą reikia įvertinti pagal </w:t>
      </w:r>
      <w:r w:rsidR="00F10CD6" w:rsidRPr="00F10CD6">
        <w:t>STR 2.01.03:2009</w:t>
      </w:r>
      <w:r w:rsidR="0047148A" w:rsidRPr="00364C5D">
        <w:t xml:space="preserve">. </w:t>
      </w:r>
      <w:r w:rsidRPr="00364C5D">
        <w:t xml:space="preserve">Vadovaujantis </w:t>
      </w:r>
      <w:hyperlink r:id="rId12" w:history="1">
        <w:r w:rsidR="00F10CD6" w:rsidRPr="00922E60">
          <w:t>STR 2.05.01:1999</w:t>
        </w:r>
      </w:hyperlink>
      <w:r w:rsidR="00EE0AB7" w:rsidRPr="00922E60">
        <w:t>,</w:t>
      </w:r>
      <w:r w:rsidRPr="00922E60">
        <w:t xml:space="preserve"> siena</w:t>
      </w:r>
      <w:r w:rsidRPr="00364C5D">
        <w:t xml:space="preserve"> </w:t>
      </w:r>
      <w:r w:rsidR="00EE0AB7">
        <w:t>turi</w:t>
      </w:r>
      <w:r w:rsidRPr="00364C5D">
        <w:t xml:space="preserve"> būti pakankamai</w:t>
      </w:r>
      <w:r w:rsidR="00690B3E" w:rsidRPr="00364C5D">
        <w:t xml:space="preserve"> </w:t>
      </w:r>
      <w:r w:rsidR="005D3B20" w:rsidRPr="00364C5D">
        <w:t>lygi.</w:t>
      </w:r>
      <w:r w:rsidRPr="00364C5D">
        <w:t xml:space="preserve"> Paviršiaus negali veikti drėgmė. Taip pat drėgmė negali didėti</w:t>
      </w:r>
      <w:r w:rsidR="0047148A" w:rsidRPr="00364C5D">
        <w:t xml:space="preserve">. </w:t>
      </w:r>
    </w:p>
    <w:p w:rsidR="0047148A" w:rsidRDefault="00690B3E" w:rsidP="00922E60">
      <w:pPr>
        <w:spacing w:after="0"/>
      </w:pPr>
      <w:r w:rsidRPr="00364C5D">
        <w:t>Įrengimas</w:t>
      </w:r>
      <w:r w:rsidR="0047148A" w:rsidRPr="00364C5D">
        <w:t>:</w:t>
      </w:r>
      <w:r w:rsidR="000661ED" w:rsidRPr="00364C5D">
        <w:t xml:space="preserve"> </w:t>
      </w:r>
      <w:r w:rsidRPr="00364C5D">
        <w:t xml:space="preserve">klijais galima padengti visą izoliacinę plokštę. </w:t>
      </w:r>
      <w:r w:rsidR="000661ED" w:rsidRPr="00364C5D">
        <w:t>Lygiame</w:t>
      </w:r>
      <w:r w:rsidRPr="00364C5D">
        <w:t xml:space="preserve"> paviršiuje klijais padengiamas nebūtinai visas paviršius, </w:t>
      </w:r>
      <w:r w:rsidR="00EE0AB7">
        <w:t>iš dalies</w:t>
      </w:r>
      <w:r w:rsidR="000661ED" w:rsidRPr="00364C5D">
        <w:t>, šen bei ten</w:t>
      </w:r>
      <w:r w:rsidRPr="00364C5D">
        <w:t xml:space="preserve">, kruopščiau klijais padengiant kraštus. Jei paviršius nepakankamai </w:t>
      </w:r>
      <w:r w:rsidR="000661ED" w:rsidRPr="00364C5D">
        <w:t>lygus</w:t>
      </w:r>
      <w:r w:rsidRPr="00364C5D">
        <w:t xml:space="preserve">, tuomet klijai padengiami dantyta mentele. </w:t>
      </w:r>
      <w:r w:rsidR="00EE0AB7" w:rsidRPr="00364C5D">
        <w:t>Padeng</w:t>
      </w:r>
      <w:r w:rsidR="00EE0AB7">
        <w:t>to</w:t>
      </w:r>
      <w:r w:rsidR="00EE0AB7" w:rsidRPr="00364C5D">
        <w:t xml:space="preserve">s </w:t>
      </w:r>
      <w:r w:rsidRPr="00364C5D">
        <w:t xml:space="preserve">klijais plokštės pridedamos kraštas prie krašto ir tvirtai prispaudžiamos. Be klijų, jas būtina sutvirtinti </w:t>
      </w:r>
      <w:r w:rsidR="00E524E3" w:rsidRPr="00364C5D">
        <w:t xml:space="preserve">tvirtinamosiomis </w:t>
      </w:r>
      <w:r w:rsidRPr="00364C5D">
        <w:t>smeigėmis</w:t>
      </w:r>
      <w:r w:rsidR="005D3B20" w:rsidRPr="00364C5D">
        <w:t>.</w:t>
      </w:r>
    </w:p>
    <w:p w:rsidR="00792680" w:rsidRDefault="00792680" w:rsidP="00350B96">
      <w:pPr>
        <w:ind w:left="0"/>
      </w:pPr>
    </w:p>
    <w:tbl>
      <w:tblPr>
        <w:tblStyle w:val="Tabellenraster"/>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3498"/>
      </w:tblGrid>
      <w:tr w:rsidR="00EA689C" w:rsidTr="00922E60">
        <w:trPr>
          <w:trHeight w:val="2344"/>
        </w:trPr>
        <w:tc>
          <w:tcPr>
            <w:tcW w:w="0" w:type="auto"/>
          </w:tcPr>
          <w:p w:rsidR="00EA689C" w:rsidRDefault="00EA689C" w:rsidP="00EA689C">
            <w:pPr>
              <w:pStyle w:val="Bild"/>
              <w:ind w:left="0"/>
              <w:rPr>
                <w:rFonts w:eastAsia="Times New Roman" w:cs="Arial"/>
                <w:noProof/>
                <w:lang w:eastAsia="de-AT"/>
              </w:rPr>
            </w:pPr>
            <w:r>
              <w:rPr>
                <w:noProof/>
                <w:lang w:eastAsia="de-DE"/>
              </w:rPr>
              <w:drawing>
                <wp:inline distT="0" distB="0" distL="0" distR="0">
                  <wp:extent cx="2065263" cy="1332000"/>
                  <wp:effectExtent l="19050" t="0" r="0" b="0"/>
                  <wp:docPr id="43" name="Bild 2" descr="http://www.sto.de/media/images/news/steinwolle/Steinwolleplatte_Verarbeitung_1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de/media/images/news/steinwolle/Steinwolleplatte_Verarbeitung_1_gallery_previe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5263" cy="1332000"/>
                          </a:xfrm>
                          <a:prstGeom prst="rect">
                            <a:avLst/>
                          </a:prstGeom>
                          <a:noFill/>
                          <a:ln>
                            <a:noFill/>
                          </a:ln>
                        </pic:spPr>
                      </pic:pic>
                    </a:graphicData>
                  </a:graphic>
                </wp:inline>
              </w:drawing>
            </w:r>
          </w:p>
        </w:tc>
        <w:tc>
          <w:tcPr>
            <w:tcW w:w="0" w:type="auto"/>
          </w:tcPr>
          <w:p w:rsidR="00EA689C" w:rsidRDefault="00EA689C" w:rsidP="00EA689C">
            <w:pPr>
              <w:pStyle w:val="Bild"/>
              <w:ind w:left="0"/>
              <w:rPr>
                <w:rFonts w:eastAsia="Times New Roman" w:cs="Arial"/>
                <w:noProof/>
                <w:lang w:eastAsia="de-AT"/>
              </w:rPr>
            </w:pPr>
            <w:r>
              <w:rPr>
                <w:rFonts w:eastAsia="Times New Roman" w:cs="Arial"/>
                <w:noProof/>
                <w:lang w:eastAsia="de-DE"/>
              </w:rPr>
              <w:drawing>
                <wp:inline distT="0" distB="0" distL="0" distR="0">
                  <wp:extent cx="2065263" cy="1332000"/>
                  <wp:effectExtent l="1905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263" cy="1332000"/>
                          </a:xfrm>
                          <a:prstGeom prst="rect">
                            <a:avLst/>
                          </a:prstGeom>
                          <a:noFill/>
                        </pic:spPr>
                      </pic:pic>
                    </a:graphicData>
                  </a:graphic>
                </wp:inline>
              </w:drawing>
            </w:r>
          </w:p>
        </w:tc>
      </w:tr>
      <w:tr w:rsidR="00EA689C" w:rsidTr="00922E60">
        <w:tc>
          <w:tcPr>
            <w:tcW w:w="0" w:type="auto"/>
          </w:tcPr>
          <w:p w:rsidR="00EA689C" w:rsidRDefault="00EA689C" w:rsidP="00EA689C">
            <w:pPr>
              <w:pStyle w:val="Bild"/>
              <w:ind w:left="0"/>
              <w:rPr>
                <w:rFonts w:eastAsia="Times New Roman" w:cs="Arial"/>
                <w:noProof/>
                <w:lang w:eastAsia="de-AT"/>
              </w:rPr>
            </w:pPr>
            <w:r>
              <w:rPr>
                <w:noProof/>
                <w:lang w:eastAsia="de-DE"/>
              </w:rPr>
              <w:drawing>
                <wp:inline distT="0" distB="0" distL="0" distR="0">
                  <wp:extent cx="2065263" cy="1332000"/>
                  <wp:effectExtent l="19050" t="0" r="0" b="0"/>
                  <wp:docPr id="45" name="Bild 4" descr="http://www.sto.de/media/images/news/steinwolle/Steinwolleplatte_Verarbeitung_3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de/media/images/news/steinwolle/Steinwolleplatte_Verarbeitung_3_gallery_previe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5263" cy="1332000"/>
                          </a:xfrm>
                          <a:prstGeom prst="rect">
                            <a:avLst/>
                          </a:prstGeom>
                          <a:noFill/>
                          <a:ln>
                            <a:noFill/>
                          </a:ln>
                        </pic:spPr>
                      </pic:pic>
                    </a:graphicData>
                  </a:graphic>
                </wp:inline>
              </w:drawing>
            </w:r>
          </w:p>
        </w:tc>
        <w:tc>
          <w:tcPr>
            <w:tcW w:w="0" w:type="auto"/>
          </w:tcPr>
          <w:p w:rsidR="00EA689C" w:rsidRDefault="00EA689C" w:rsidP="00EA689C">
            <w:pPr>
              <w:pStyle w:val="Bild"/>
              <w:ind w:left="0"/>
              <w:rPr>
                <w:rFonts w:eastAsia="Times New Roman" w:cs="Arial"/>
                <w:noProof/>
                <w:lang w:eastAsia="de-AT"/>
              </w:rPr>
            </w:pPr>
            <w:r>
              <w:rPr>
                <w:noProof/>
                <w:lang w:eastAsia="de-DE"/>
              </w:rPr>
              <w:drawing>
                <wp:inline distT="0" distB="0" distL="0" distR="0">
                  <wp:extent cx="2065263" cy="1332000"/>
                  <wp:effectExtent l="19050" t="0" r="0" b="0"/>
                  <wp:docPr id="46" name="Bild 6" descr="http://www.sto.de/media/images/news/steinwolle/Steinwolleplatte_Verarbeitung_4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de/media/images/news/steinwolle/Steinwolleplatte_Verarbeitung_4_gallery_previe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263" cy="1332000"/>
                          </a:xfrm>
                          <a:prstGeom prst="rect">
                            <a:avLst/>
                          </a:prstGeom>
                          <a:noFill/>
                          <a:ln>
                            <a:noFill/>
                          </a:ln>
                        </pic:spPr>
                      </pic:pic>
                    </a:graphicData>
                  </a:graphic>
                </wp:inline>
              </w:drawing>
            </w:r>
          </w:p>
        </w:tc>
      </w:tr>
      <w:tr w:rsidR="00EA689C" w:rsidTr="00922E60">
        <w:tc>
          <w:tcPr>
            <w:tcW w:w="0" w:type="auto"/>
          </w:tcPr>
          <w:p w:rsidR="00EA689C" w:rsidRDefault="00EA689C" w:rsidP="00EA689C">
            <w:pPr>
              <w:pStyle w:val="Bild"/>
              <w:ind w:left="0"/>
              <w:rPr>
                <w:rFonts w:eastAsia="Times New Roman" w:cs="Arial"/>
                <w:noProof/>
                <w:lang w:eastAsia="de-AT"/>
              </w:rPr>
            </w:pPr>
            <w:r>
              <w:rPr>
                <w:noProof/>
                <w:lang w:eastAsia="de-DE"/>
              </w:rPr>
              <w:drawing>
                <wp:inline distT="0" distB="0" distL="0" distR="0">
                  <wp:extent cx="2065265" cy="1332000"/>
                  <wp:effectExtent l="19050" t="0" r="0" b="0"/>
                  <wp:docPr id="47" name="Bild 8" descr="http://www.sto.de/media/images/news/steinwolle/Steinwolleplatte_Verarbeitung_5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de/media/images/news/steinwolle/Steinwolleplatte_Verarbeitung_5_gallery_previe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5265" cy="1332000"/>
                          </a:xfrm>
                          <a:prstGeom prst="rect">
                            <a:avLst/>
                          </a:prstGeom>
                          <a:noFill/>
                          <a:ln>
                            <a:noFill/>
                          </a:ln>
                        </pic:spPr>
                      </pic:pic>
                    </a:graphicData>
                  </a:graphic>
                </wp:inline>
              </w:drawing>
            </w:r>
          </w:p>
        </w:tc>
        <w:tc>
          <w:tcPr>
            <w:tcW w:w="0" w:type="auto"/>
          </w:tcPr>
          <w:p w:rsidR="00EA689C" w:rsidRDefault="00EA689C" w:rsidP="00EA689C">
            <w:pPr>
              <w:pStyle w:val="Bild"/>
              <w:ind w:left="0"/>
              <w:rPr>
                <w:rFonts w:eastAsia="Times New Roman" w:cs="Arial"/>
                <w:noProof/>
                <w:lang w:eastAsia="de-AT"/>
              </w:rPr>
            </w:pPr>
            <w:r>
              <w:rPr>
                <w:noProof/>
                <w:lang w:eastAsia="de-DE"/>
              </w:rPr>
              <w:drawing>
                <wp:inline distT="0" distB="0" distL="0" distR="0">
                  <wp:extent cx="2065265" cy="1332000"/>
                  <wp:effectExtent l="19050" t="0" r="0" b="0"/>
                  <wp:docPr id="48" name="Bild 10" descr="http://www.sto.de/media/images/news/steinwolle/Steinwolleplatte_Verarbeitung_6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de/media/images/news/steinwolle/Steinwolleplatte_Verarbeitung_6_gallery_previe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5265" cy="1332000"/>
                          </a:xfrm>
                          <a:prstGeom prst="rect">
                            <a:avLst/>
                          </a:prstGeom>
                          <a:noFill/>
                          <a:ln>
                            <a:noFill/>
                          </a:ln>
                        </pic:spPr>
                      </pic:pic>
                    </a:graphicData>
                  </a:graphic>
                </wp:inline>
              </w:drawing>
            </w:r>
          </w:p>
        </w:tc>
      </w:tr>
      <w:tr w:rsidR="00EA689C" w:rsidTr="00922E60">
        <w:trPr>
          <w:trHeight w:val="2409"/>
        </w:trPr>
        <w:tc>
          <w:tcPr>
            <w:tcW w:w="0" w:type="auto"/>
          </w:tcPr>
          <w:p w:rsidR="00EA689C" w:rsidRDefault="00EA689C" w:rsidP="00EA689C">
            <w:pPr>
              <w:pStyle w:val="Bild"/>
              <w:ind w:left="0"/>
              <w:rPr>
                <w:rFonts w:eastAsia="Times New Roman" w:cs="Arial"/>
                <w:noProof/>
                <w:lang w:eastAsia="de-AT"/>
              </w:rPr>
            </w:pPr>
            <w:r>
              <w:rPr>
                <w:noProof/>
                <w:lang w:eastAsia="de-DE"/>
              </w:rPr>
              <w:drawing>
                <wp:inline distT="0" distB="0" distL="0" distR="0">
                  <wp:extent cx="2065263" cy="1332000"/>
                  <wp:effectExtent l="19050" t="0" r="0" b="0"/>
                  <wp:docPr id="49" name="Bild 12" descr="http://www.sto.de/media/images/news/steinwolle/Steinwolleplatte_Verarbeitung_7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de/media/images/news/steinwolle/Steinwolleplatte_Verarbeitung_7_gallery_previe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5263" cy="1332000"/>
                          </a:xfrm>
                          <a:prstGeom prst="rect">
                            <a:avLst/>
                          </a:prstGeom>
                          <a:noFill/>
                          <a:ln>
                            <a:noFill/>
                          </a:ln>
                        </pic:spPr>
                      </pic:pic>
                    </a:graphicData>
                  </a:graphic>
                </wp:inline>
              </w:drawing>
            </w:r>
          </w:p>
        </w:tc>
        <w:tc>
          <w:tcPr>
            <w:tcW w:w="0" w:type="auto"/>
          </w:tcPr>
          <w:p w:rsidR="00EA689C" w:rsidRDefault="00EA689C" w:rsidP="00EA689C">
            <w:pPr>
              <w:pStyle w:val="Bild"/>
              <w:ind w:left="0"/>
              <w:rPr>
                <w:rFonts w:eastAsia="Times New Roman" w:cs="Arial"/>
                <w:noProof/>
                <w:lang w:eastAsia="de-AT"/>
              </w:rPr>
            </w:pPr>
          </w:p>
        </w:tc>
      </w:tr>
    </w:tbl>
    <w:p w:rsidR="00EA689C" w:rsidRPr="00922E60" w:rsidRDefault="00922E60" w:rsidP="00922E60">
      <w:pPr>
        <w:pStyle w:val="Beschriftung"/>
        <w:rPr>
          <w:rFonts w:ascii="Calibri" w:hAnsi="Calibri" w:cs="Calibri"/>
          <w:color w:val="000000"/>
          <w:lang w:val="it-IT" w:eastAsia="de-DE"/>
        </w:rPr>
      </w:pPr>
      <w:bookmarkStart w:id="11" w:name="_Toc430337618"/>
      <w:r>
        <w:t xml:space="preserve">pav. </w:t>
      </w:r>
      <w:r w:rsidR="00786985">
        <w:fldChar w:fldCharType="begin"/>
      </w:r>
      <w:r>
        <w:instrText xml:space="preserve"> SEQ pav. \* ARABIC </w:instrText>
      </w:r>
      <w:r w:rsidR="00786985">
        <w:fldChar w:fldCharType="separate"/>
      </w:r>
      <w:r w:rsidR="00350B96">
        <w:rPr>
          <w:noProof/>
        </w:rPr>
        <w:t>3</w:t>
      </w:r>
      <w:r w:rsidR="00786985">
        <w:fldChar w:fldCharType="end"/>
      </w:r>
      <w:r>
        <w:t xml:space="preserve">: </w:t>
      </w:r>
      <w:r w:rsidR="00EA689C" w:rsidRPr="00922E60">
        <w:rPr>
          <w:noProof/>
          <w:lang w:val="it-IT" w:eastAsia="de-AT"/>
        </w:rPr>
        <w:t xml:space="preserve">Mineralinės vatos plokščių tvirtinimas (šaltinis: </w:t>
      </w:r>
      <w:r w:rsidR="00EA689C" w:rsidRPr="00922E60">
        <w:rPr>
          <w:rFonts w:ascii="Calibri" w:hAnsi="Calibri" w:cs="Calibri"/>
          <w:color w:val="000000"/>
          <w:lang w:val="it-IT" w:eastAsia="de-DE"/>
        </w:rPr>
        <w:t>Sto SE &amp; Co. KGaA)</w:t>
      </w:r>
      <w:bookmarkEnd w:id="11"/>
    </w:p>
    <w:p w:rsidR="00EA689C" w:rsidRPr="00364C5D" w:rsidRDefault="00EA689C" w:rsidP="00922E60"/>
    <w:p w:rsidR="0047148A" w:rsidRPr="00364C5D" w:rsidRDefault="009A1295" w:rsidP="00A85186">
      <w:pPr>
        <w:pStyle w:val="berschrift3"/>
        <w:rPr>
          <w:lang w:val="lt-LT"/>
        </w:rPr>
      </w:pPr>
      <w:bookmarkStart w:id="12" w:name="__RefHeading__8263_1396765358"/>
      <w:r w:rsidRPr="00364C5D">
        <w:rPr>
          <w:lang w:val="lt-LT"/>
        </w:rPr>
        <w:t>Sveikatos apsaugos aspektai</w:t>
      </w:r>
    </w:p>
    <w:p w:rsidR="009A1295" w:rsidRPr="00364C5D" w:rsidRDefault="009A1295" w:rsidP="00922E60">
      <w:r w:rsidRPr="00364C5D">
        <w:t xml:space="preserve">Nuo mineralinės vatos į aplinką </w:t>
      </w:r>
      <w:r w:rsidR="000661ED" w:rsidRPr="00364C5D">
        <w:t xml:space="preserve">gali sklisti </w:t>
      </w:r>
      <w:r w:rsidRPr="00364C5D">
        <w:t xml:space="preserve">mažos </w:t>
      </w:r>
      <w:r w:rsidR="000661ED" w:rsidRPr="00364C5D">
        <w:t xml:space="preserve">pluošto </w:t>
      </w:r>
      <w:r w:rsidRPr="00364C5D">
        <w:t>dalelės, kurios gali mechaniškai dirginti odą, akis ir kvėpavimo takus. Jei pluošto dalelės ilgos, plonos ir neirstančios žmogaus organizme, jos gali sukelti vėžinius susirgimus. Tai pasakytina apie mineralinę vatą</w:t>
      </w:r>
      <w:r w:rsidR="00033D46">
        <w:t>,</w:t>
      </w:r>
      <w:r w:rsidRPr="00364C5D">
        <w:t xml:space="preserve"> pagamintą </w:t>
      </w:r>
      <w:r w:rsidR="00E524E3" w:rsidRPr="00364C5D">
        <w:t xml:space="preserve">iki </w:t>
      </w:r>
      <w:r w:rsidRPr="00364C5D">
        <w:t>1996</w:t>
      </w:r>
      <w:r w:rsidR="00E524E3" w:rsidRPr="00364C5D">
        <w:t xml:space="preserve"> metų</w:t>
      </w:r>
      <w:r w:rsidRPr="00364C5D">
        <w:t xml:space="preserve">. </w:t>
      </w:r>
      <w:r w:rsidR="00033D46">
        <w:t>Vėliau,</w:t>
      </w:r>
      <w:r w:rsidRPr="00364C5D">
        <w:t xml:space="preserve"> </w:t>
      </w:r>
      <w:r w:rsidR="00033D46" w:rsidRPr="00364C5D">
        <w:t xml:space="preserve">pasikeitus </w:t>
      </w:r>
      <w:r w:rsidRPr="00364C5D">
        <w:t>sveikatai nepavojingų gaminių klasifikacijai</w:t>
      </w:r>
      <w:r w:rsidR="00033D46">
        <w:t>,</w:t>
      </w:r>
      <w:r w:rsidRPr="00364C5D">
        <w:t xml:space="preserve"> mineralinė vata gaminama vadovaujantis aukštesniais reikalavimais.</w:t>
      </w:r>
    </w:p>
    <w:p w:rsidR="009A1295" w:rsidRPr="00364C5D" w:rsidRDefault="009A1295" w:rsidP="00922E60">
      <w:r w:rsidRPr="00364C5D">
        <w:t xml:space="preserve">Dirbant su dirbtiniu mineraliniu pluoštu, </w:t>
      </w:r>
      <w:r w:rsidR="000661ED" w:rsidRPr="00364C5D">
        <w:t>būtina</w:t>
      </w:r>
      <w:r w:rsidRPr="00364C5D">
        <w:t xml:space="preserve"> stengtis sumažinti sklindančias dulkes. Norint išvengti dulkių, medžiagos </w:t>
      </w:r>
      <w:r w:rsidR="00EE0AB7">
        <w:t>turi</w:t>
      </w:r>
      <w:r w:rsidRPr="00364C5D">
        <w:t xml:space="preserve"> būti laikomos tinkamai, darb</w:t>
      </w:r>
      <w:r w:rsidR="002D1848" w:rsidRPr="00364C5D">
        <w:t xml:space="preserve">o vietoje </w:t>
      </w:r>
      <w:r w:rsidR="00033D46" w:rsidRPr="00364C5D">
        <w:t>j</w:t>
      </w:r>
      <w:r w:rsidR="00033D46">
        <w:t>ų</w:t>
      </w:r>
      <w:r w:rsidR="00033D46" w:rsidRPr="00364C5D">
        <w:t xml:space="preserve"> </w:t>
      </w:r>
      <w:r w:rsidR="00033D46">
        <w:t>nereikėtų</w:t>
      </w:r>
      <w:r w:rsidR="002D1848" w:rsidRPr="00364C5D">
        <w:t xml:space="preserve"> </w:t>
      </w:r>
      <w:r w:rsidR="00033D46" w:rsidRPr="00364C5D">
        <w:t>sandėliuo</w:t>
      </w:r>
      <w:r w:rsidR="00033D46">
        <w:t>ti</w:t>
      </w:r>
      <w:r w:rsidR="002D1848" w:rsidRPr="00364C5D">
        <w:t xml:space="preserve">, o atliekant </w:t>
      </w:r>
      <w:r w:rsidR="00033D46">
        <w:t xml:space="preserve">jų </w:t>
      </w:r>
      <w:r w:rsidR="002D1848" w:rsidRPr="00364C5D">
        <w:t xml:space="preserve">įrengimo ar </w:t>
      </w:r>
      <w:r w:rsidR="00E524E3" w:rsidRPr="00364C5D">
        <w:t xml:space="preserve">ardymo </w:t>
      </w:r>
      <w:r w:rsidR="002D1848" w:rsidRPr="00364C5D">
        <w:t xml:space="preserve">darbus, turi būti kuo dažniau tvarkomasi ir valoma. </w:t>
      </w:r>
    </w:p>
    <w:p w:rsidR="0047148A" w:rsidRPr="00364C5D" w:rsidRDefault="006F2626" w:rsidP="00A85186">
      <w:pPr>
        <w:pStyle w:val="berschrift3"/>
        <w:rPr>
          <w:lang w:val="lt-LT"/>
        </w:rPr>
      </w:pPr>
      <w:bookmarkStart w:id="13" w:name="__RefHeading__8265_1396765358"/>
      <w:r w:rsidRPr="00364C5D">
        <w:rPr>
          <w:lang w:val="lt-LT"/>
        </w:rPr>
        <w:t>Utilizavimas</w:t>
      </w:r>
    </w:p>
    <w:p w:rsidR="002D1848" w:rsidRPr="00364C5D" w:rsidRDefault="002D1848" w:rsidP="00922E60">
      <w:r w:rsidRPr="00364C5D">
        <w:t>Jei mineralinė vata</w:t>
      </w:r>
      <w:r w:rsidR="00E524E3" w:rsidRPr="00364C5D">
        <w:t xml:space="preserve"> išardoma</w:t>
      </w:r>
      <w:r w:rsidRPr="00364C5D">
        <w:t xml:space="preserve"> jos nepažeidžiant</w:t>
      </w:r>
      <w:r w:rsidR="00033D46">
        <w:t>,</w:t>
      </w:r>
      <w:r w:rsidRPr="00364C5D">
        <w:t xml:space="preserve"> ją įmanoma </w:t>
      </w:r>
      <w:r w:rsidR="00A2073F" w:rsidRPr="00364C5D">
        <w:t>panaudoti iš naujo</w:t>
      </w:r>
      <w:r w:rsidRPr="00364C5D">
        <w:t>. Tai netaikytina mineralinei vatai</w:t>
      </w:r>
      <w:r w:rsidR="00033D46">
        <w:t>,</w:t>
      </w:r>
      <w:r w:rsidRPr="00364C5D">
        <w:t xml:space="preserve"> pagamintai </w:t>
      </w:r>
      <w:r w:rsidR="00A2073F" w:rsidRPr="00364C5D">
        <w:t>iki</w:t>
      </w:r>
      <w:r w:rsidRPr="00364C5D">
        <w:t xml:space="preserve"> </w:t>
      </w:r>
      <w:r w:rsidR="0047148A" w:rsidRPr="00364C5D">
        <w:t>1996</w:t>
      </w:r>
      <w:r w:rsidR="005D3B20" w:rsidRPr="00364C5D">
        <w:t xml:space="preserve"> metų</w:t>
      </w:r>
      <w:r w:rsidR="0047148A" w:rsidRPr="00364C5D">
        <w:t xml:space="preserve">, </w:t>
      </w:r>
      <w:r w:rsidRPr="00364C5D">
        <w:t xml:space="preserve">nes </w:t>
      </w:r>
      <w:r w:rsidR="00033D46">
        <w:t>toki</w:t>
      </w:r>
      <w:r w:rsidR="00033D46" w:rsidRPr="00364C5D">
        <w:t xml:space="preserve">os </w:t>
      </w:r>
      <w:r w:rsidRPr="00364C5D">
        <w:t xml:space="preserve">vatos mineralinis pluoštas klasifikuojamas </w:t>
      </w:r>
      <w:r w:rsidR="00033D46">
        <w:t xml:space="preserve">kaip </w:t>
      </w:r>
      <w:r w:rsidR="00033D46" w:rsidRPr="00364C5D">
        <w:t>karcinogenišk</w:t>
      </w:r>
      <w:r w:rsidR="00033D46">
        <w:t>as</w:t>
      </w:r>
      <w:r w:rsidRPr="00364C5D">
        <w:t>,</w:t>
      </w:r>
      <w:r w:rsidR="00B30B52" w:rsidRPr="00364C5D">
        <w:t xml:space="preserve"> </w:t>
      </w:r>
      <w:r w:rsidR="00033D46" w:rsidRPr="00364C5D">
        <w:t>mutagenišk</w:t>
      </w:r>
      <w:r w:rsidR="00033D46">
        <w:t>as</w:t>
      </w:r>
      <w:r w:rsidR="00033D46" w:rsidRPr="00364C5D">
        <w:t xml:space="preserve"> </w:t>
      </w:r>
      <w:r w:rsidRPr="00364C5D">
        <w:t xml:space="preserve">ir </w:t>
      </w:r>
      <w:r w:rsidR="00033D46" w:rsidRPr="00364C5D">
        <w:t>toksišk</w:t>
      </w:r>
      <w:r w:rsidR="00033D46">
        <w:t>as</w:t>
      </w:r>
      <w:r w:rsidR="00033D46" w:rsidRPr="00364C5D">
        <w:t xml:space="preserve"> </w:t>
      </w:r>
      <w:r w:rsidRPr="00364C5D">
        <w:t>embrionams</w:t>
      </w:r>
      <w:r w:rsidR="00033D46">
        <w:t>.</w:t>
      </w:r>
    </w:p>
    <w:p w:rsidR="0047148A" w:rsidRPr="00364C5D" w:rsidRDefault="00033D46" w:rsidP="00922E60">
      <w:r w:rsidRPr="00364C5D">
        <w:t>Panaudo</w:t>
      </w:r>
      <w:r>
        <w:t>ta</w:t>
      </w:r>
      <w:r w:rsidR="002D1848" w:rsidRPr="00364C5D">
        <w:t xml:space="preserve"> mineralinė vata utilizuojama sąvartynuose; mineralinė vata</w:t>
      </w:r>
      <w:r>
        <w:t>,</w:t>
      </w:r>
      <w:r w:rsidR="002D1848" w:rsidRPr="00364C5D">
        <w:t xml:space="preserve"> pagaminta po 1996 </w:t>
      </w:r>
      <w:r>
        <w:t xml:space="preserve">m., </w:t>
      </w:r>
      <w:r w:rsidR="002D1848" w:rsidRPr="00364C5D">
        <w:t>nekenksminga ir utilizuojama įprastai.</w:t>
      </w:r>
    </w:p>
    <w:p w:rsidR="0047148A" w:rsidRPr="00364C5D" w:rsidRDefault="002D1848" w:rsidP="00D14B58">
      <w:pPr>
        <w:pStyle w:val="berschrift2"/>
        <w:rPr>
          <w:lang w:val="lt-LT"/>
        </w:rPr>
      </w:pPr>
      <w:bookmarkStart w:id="14" w:name="__RefHeading__8267_1396765358"/>
      <w:bookmarkStart w:id="15" w:name="_Toc404174735"/>
      <w:r w:rsidRPr="00364C5D">
        <w:rPr>
          <w:lang w:val="lt-LT"/>
        </w:rPr>
        <w:t xml:space="preserve"> </w:t>
      </w:r>
      <w:bookmarkStart w:id="16" w:name="_Toc431563202"/>
      <w:r w:rsidR="003D40D3" w:rsidRPr="00364C5D">
        <w:rPr>
          <w:lang w:val="lt-LT"/>
        </w:rPr>
        <w:t xml:space="preserve">Mineralinės vatos </w:t>
      </w:r>
      <w:r w:rsidRPr="00D14B58">
        <w:t>plokštės</w:t>
      </w:r>
      <w:bookmarkEnd w:id="16"/>
      <w:r w:rsidRPr="00364C5D">
        <w:rPr>
          <w:lang w:val="lt-LT"/>
        </w:rPr>
        <w:t xml:space="preserve"> </w:t>
      </w:r>
      <w:bookmarkEnd w:id="14"/>
      <w:bookmarkEnd w:id="15"/>
    </w:p>
    <w:p w:rsidR="0047148A" w:rsidRPr="00364C5D" w:rsidRDefault="007C5A30" w:rsidP="00A85186">
      <w:pPr>
        <w:pStyle w:val="berschrift3"/>
        <w:rPr>
          <w:lang w:val="lt-LT"/>
        </w:rPr>
      </w:pPr>
      <w:bookmarkStart w:id="17" w:name="__RefHeading__8269_1396765358"/>
      <w:bookmarkEnd w:id="17"/>
      <w:r w:rsidRPr="00364C5D">
        <w:rPr>
          <w:lang w:val="lt-LT"/>
        </w:rPr>
        <w:t>Žaliavos ir gamyba</w:t>
      </w:r>
    </w:p>
    <w:p w:rsidR="00AE1B6F" w:rsidRDefault="00AE1B6F" w:rsidP="00922E60">
      <w:pPr>
        <w:rPr>
          <w:lang w:eastAsia="de-AT"/>
        </w:rPr>
      </w:pPr>
      <w:r w:rsidRPr="00364C5D">
        <w:rPr>
          <w:lang w:eastAsia="de-AT"/>
        </w:rPr>
        <w:t xml:space="preserve">Mineralinės </w:t>
      </w:r>
      <w:r w:rsidR="003D40D3" w:rsidRPr="00364C5D">
        <w:rPr>
          <w:lang w:eastAsia="de-AT"/>
        </w:rPr>
        <w:t>vatos</w:t>
      </w:r>
      <w:r w:rsidRPr="00364C5D">
        <w:rPr>
          <w:lang w:eastAsia="de-AT"/>
        </w:rPr>
        <w:t xml:space="preserve"> plokštės gaminamos iš kalkakmenio, smėlio, vandens ir orą „prijungian</w:t>
      </w:r>
      <w:r w:rsidR="00B30B52" w:rsidRPr="00364C5D">
        <w:rPr>
          <w:lang w:eastAsia="de-AT"/>
        </w:rPr>
        <w:t>čios</w:t>
      </w:r>
      <w:r w:rsidRPr="00364C5D">
        <w:rPr>
          <w:lang w:eastAsia="de-AT"/>
        </w:rPr>
        <w:t>“ medžiag</w:t>
      </w:r>
      <w:r w:rsidR="00B30B52" w:rsidRPr="00364C5D">
        <w:rPr>
          <w:lang w:eastAsia="de-AT"/>
        </w:rPr>
        <w:t>os</w:t>
      </w:r>
      <w:r w:rsidRPr="00364C5D">
        <w:rPr>
          <w:lang w:eastAsia="de-AT"/>
        </w:rPr>
        <w:t xml:space="preserve"> (pvz., paviršiaus </w:t>
      </w:r>
      <w:r w:rsidR="00C8412F" w:rsidRPr="00364C5D">
        <w:rPr>
          <w:lang w:eastAsia="de-AT"/>
        </w:rPr>
        <w:t xml:space="preserve">aktyviosios </w:t>
      </w:r>
      <w:r w:rsidRPr="00364C5D">
        <w:rPr>
          <w:lang w:eastAsia="de-AT"/>
        </w:rPr>
        <w:t>medžiagos</w:t>
      </w:r>
      <w:r w:rsidR="00C8412F" w:rsidRPr="00364C5D">
        <w:rPr>
          <w:lang w:eastAsia="de-AT"/>
        </w:rPr>
        <w:t xml:space="preserve"> (PAM)</w:t>
      </w:r>
      <w:r w:rsidRPr="00364C5D">
        <w:rPr>
          <w:lang w:eastAsia="de-AT"/>
        </w:rPr>
        <w:t>, aliuminio milteli</w:t>
      </w:r>
      <w:r w:rsidR="00B30B52" w:rsidRPr="00364C5D">
        <w:rPr>
          <w:lang w:eastAsia="de-AT"/>
        </w:rPr>
        <w:t>ų</w:t>
      </w:r>
      <w:r w:rsidRPr="00364C5D">
        <w:rPr>
          <w:lang w:eastAsia="de-AT"/>
        </w:rPr>
        <w:t xml:space="preserve"> arba</w:t>
      </w:r>
      <w:r w:rsidR="00B30B52" w:rsidRPr="00364C5D">
        <w:rPr>
          <w:lang w:eastAsia="de-AT"/>
        </w:rPr>
        <w:t xml:space="preserve"> organinių medžiagų</w:t>
      </w:r>
      <w:r w:rsidRPr="00364C5D">
        <w:rPr>
          <w:lang w:eastAsia="de-AT"/>
        </w:rPr>
        <w:t>). Dėl aukšto</w:t>
      </w:r>
      <w:r w:rsidR="00D915E4" w:rsidRPr="00364C5D">
        <w:rPr>
          <w:lang w:eastAsia="de-AT"/>
        </w:rPr>
        <w:t xml:space="preserve"> pH </w:t>
      </w:r>
      <w:r w:rsidR="00C9078B">
        <w:rPr>
          <w:lang w:eastAsia="de-AT"/>
        </w:rPr>
        <w:t>ši</w:t>
      </w:r>
      <w:r w:rsidR="00C9078B" w:rsidRPr="00364C5D">
        <w:rPr>
          <w:lang w:eastAsia="de-AT"/>
        </w:rPr>
        <w:t xml:space="preserve"> </w:t>
      </w:r>
      <w:r w:rsidR="00D915E4" w:rsidRPr="00364C5D">
        <w:rPr>
          <w:lang w:eastAsia="de-AT"/>
        </w:rPr>
        <w:t>izoliacinė medžiaga atspari pelėsiams.</w:t>
      </w:r>
    </w:p>
    <w:p w:rsidR="00EA689C" w:rsidRDefault="00EA689C" w:rsidP="00D14B58">
      <w:pPr>
        <w:pStyle w:val="KeinLeerraum"/>
        <w:rPr>
          <w:rFonts w:eastAsia="Times New Roman" w:cs="Arial"/>
          <w:noProof/>
        </w:rPr>
      </w:pPr>
      <w:r>
        <w:rPr>
          <w:noProof/>
          <w:lang w:eastAsia="de-DE"/>
        </w:rPr>
        <w:drawing>
          <wp:inline distT="0" distB="0" distL="0" distR="0">
            <wp:extent cx="3178486" cy="1785667"/>
            <wp:effectExtent l="19050" t="0" r="2864" b="0"/>
            <wp:docPr id="42" name="Bild 2" descr="http://www.dennert-baustoffe.de/typo3temp/fl_realurl_image/baustoffe-produktbild-waermedaemmverbun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nnert-baustoffe.de/typo3temp/fl_realurl_image/baustoffe-produktbild-waermedaemmverbund-c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5428" cy="1789567"/>
                    </a:xfrm>
                    <a:prstGeom prst="rect">
                      <a:avLst/>
                    </a:prstGeom>
                    <a:noFill/>
                    <a:ln>
                      <a:noFill/>
                    </a:ln>
                  </pic:spPr>
                </pic:pic>
              </a:graphicData>
            </a:graphic>
          </wp:inline>
        </w:drawing>
      </w:r>
    </w:p>
    <w:p w:rsidR="00EA689C" w:rsidRPr="00EA689C" w:rsidRDefault="00D14B58" w:rsidP="00D14B58">
      <w:pPr>
        <w:pStyle w:val="Beschriftung"/>
        <w:rPr>
          <w:noProof/>
          <w:lang w:eastAsia="de-AT"/>
        </w:rPr>
      </w:pPr>
      <w:bookmarkStart w:id="18" w:name="_Toc430337619"/>
      <w:r>
        <w:t xml:space="preserve">pav. </w:t>
      </w:r>
      <w:r w:rsidR="00350B96">
        <w:fldChar w:fldCharType="begin"/>
      </w:r>
      <w:r w:rsidR="00350B96">
        <w:instrText xml:space="preserve"> SEQ pav. \* ARABIC </w:instrText>
      </w:r>
      <w:r w:rsidR="00350B96">
        <w:fldChar w:fldCharType="separate"/>
      </w:r>
      <w:r w:rsidR="00350B96">
        <w:rPr>
          <w:noProof/>
        </w:rPr>
        <w:t>4</w:t>
      </w:r>
      <w:r w:rsidR="00350B96">
        <w:rPr>
          <w:noProof/>
        </w:rPr>
        <w:fldChar w:fldCharType="end"/>
      </w:r>
      <w:r>
        <w:t xml:space="preserve">: </w:t>
      </w:r>
      <w:r w:rsidR="00EA689C" w:rsidRPr="00CB5403">
        <w:rPr>
          <w:noProof/>
          <w:lang w:eastAsia="de-AT"/>
        </w:rPr>
        <w:t>Mineralinės vatos plokštė</w:t>
      </w:r>
      <w:r w:rsidR="00EA689C">
        <w:rPr>
          <w:noProof/>
          <w:lang w:eastAsia="de-AT"/>
        </w:rPr>
        <w:t xml:space="preserve"> naudojama sudėtinei termoizoliacinei sitemai </w:t>
      </w:r>
      <w:r w:rsidR="00EA689C" w:rsidRPr="00A71700">
        <w:rPr>
          <w:noProof/>
          <w:lang w:eastAsia="de-AT"/>
        </w:rPr>
        <w:t xml:space="preserve">(šaltinis: </w:t>
      </w:r>
      <w:r w:rsidR="00EA689C">
        <w:rPr>
          <w:noProof/>
          <w:lang w:eastAsia="de-AT"/>
        </w:rPr>
        <w:t>Dennert)</w:t>
      </w:r>
      <w:bookmarkEnd w:id="18"/>
    </w:p>
    <w:p w:rsidR="0047148A" w:rsidRPr="00364C5D" w:rsidRDefault="00CD7E82" w:rsidP="00A85186">
      <w:pPr>
        <w:pStyle w:val="berschrift3"/>
        <w:rPr>
          <w:lang w:val="lt-LT"/>
        </w:rPr>
      </w:pPr>
      <w:bookmarkStart w:id="19" w:name="__RefHeading__8271_1396765358"/>
      <w:bookmarkEnd w:id="19"/>
      <w:r w:rsidRPr="00364C5D">
        <w:rPr>
          <w:lang w:val="lt-LT"/>
        </w:rPr>
        <w:t>Taikymo sritys</w:t>
      </w:r>
    </w:p>
    <w:p w:rsidR="0047148A" w:rsidRPr="00364C5D" w:rsidRDefault="003D40D3" w:rsidP="00922E60">
      <w:pPr>
        <w:rPr>
          <w:rFonts w:eastAsia="Times New Roman" w:cs="Arial"/>
        </w:rPr>
      </w:pPr>
      <w:r w:rsidRPr="00364C5D">
        <w:t xml:space="preserve">Mineralinės vatos </w:t>
      </w:r>
      <w:r w:rsidR="00D915E4" w:rsidRPr="00364C5D">
        <w:t>plokščių taikym</w:t>
      </w:r>
      <w:r w:rsidRPr="00364C5D">
        <w:t>as yra platus</w:t>
      </w:r>
      <w:r w:rsidR="00D915E4" w:rsidRPr="00364C5D">
        <w:t>, pvz.</w:t>
      </w:r>
      <w:r w:rsidR="00B30B52" w:rsidRPr="00364C5D">
        <w:t>,</w:t>
      </w:r>
      <w:r w:rsidR="00D915E4" w:rsidRPr="00364C5D">
        <w:t xml:space="preserve"> šil</w:t>
      </w:r>
      <w:r w:rsidRPr="00364C5D">
        <w:t>tin</w:t>
      </w:r>
      <w:r w:rsidR="00D915E4" w:rsidRPr="00364C5D">
        <w:t>ant išorės sienas sudėtine šilumine izoliacine sistema arba šil</w:t>
      </w:r>
      <w:r w:rsidRPr="00364C5D">
        <w:t>tin</w:t>
      </w:r>
      <w:r w:rsidR="00D915E4" w:rsidRPr="00364C5D">
        <w:t>ant viduje be gar</w:t>
      </w:r>
      <w:r w:rsidRPr="00364C5D">
        <w:t>o</w:t>
      </w:r>
      <w:r w:rsidR="00D915E4" w:rsidRPr="00364C5D">
        <w:t xml:space="preserve"> izoliacijos</w:t>
      </w:r>
      <w:r w:rsidR="00B30B52" w:rsidRPr="00364C5D">
        <w:t xml:space="preserve">. </w:t>
      </w:r>
      <w:r w:rsidR="002E3403" w:rsidRPr="00364C5D">
        <w:t>Šiluminis laidumas</w:t>
      </w:r>
      <w:r w:rsidR="00D915E4" w:rsidRPr="00364C5D">
        <w:t xml:space="preserve"> gana žemas</w:t>
      </w:r>
      <w:r w:rsidR="00C9078B">
        <w:t>,</w:t>
      </w:r>
      <w:r w:rsidR="00D915E4" w:rsidRPr="00364C5D">
        <w:t xml:space="preserve"> </w:t>
      </w:r>
      <w:r w:rsidR="0047148A" w:rsidRPr="00364C5D">
        <w:t>λ</w:t>
      </w:r>
      <w:r w:rsidR="00D14B58">
        <w:rPr>
          <w:rFonts w:eastAsia="Times New Roman" w:cs="Arial"/>
        </w:rPr>
        <w:t> </w:t>
      </w:r>
      <w:r w:rsidR="0047148A" w:rsidRPr="00364C5D">
        <w:rPr>
          <w:rFonts w:eastAsia="Times New Roman" w:cs="Arial"/>
        </w:rPr>
        <w:t>= 0</w:t>
      </w:r>
      <w:r w:rsidR="00C9078B">
        <w:rPr>
          <w:rFonts w:eastAsia="Times New Roman" w:cs="Arial"/>
        </w:rPr>
        <w:t>,</w:t>
      </w:r>
      <w:r w:rsidR="0047148A" w:rsidRPr="00364C5D">
        <w:rPr>
          <w:rFonts w:eastAsia="Times New Roman" w:cs="Arial"/>
        </w:rPr>
        <w:t>045 W/mK.</w:t>
      </w:r>
    </w:p>
    <w:p w:rsidR="00D915E4" w:rsidRPr="00364C5D" w:rsidRDefault="00EE0AB7" w:rsidP="0047148A">
      <w:pPr>
        <w:pStyle w:val="berschrift3"/>
        <w:rPr>
          <w:lang w:val="lt-LT"/>
        </w:rPr>
      </w:pPr>
      <w:bookmarkStart w:id="20" w:name="__RefHeading__8273_1396765358"/>
      <w:bookmarkEnd w:id="20"/>
      <w:r>
        <w:rPr>
          <w:lang w:val="lt-LT"/>
        </w:rPr>
        <w:t>Apdirbimas. Praktiniai</w:t>
      </w:r>
      <w:r w:rsidR="003043C7" w:rsidRPr="00364C5D">
        <w:rPr>
          <w:lang w:val="lt-LT"/>
        </w:rPr>
        <w:t xml:space="preserve"> patarima</w:t>
      </w:r>
      <w:r w:rsidR="00B30B52" w:rsidRPr="00364C5D">
        <w:rPr>
          <w:lang w:val="lt-LT"/>
        </w:rPr>
        <w:t>i</w:t>
      </w:r>
    </w:p>
    <w:p w:rsidR="00D915E4" w:rsidRPr="00364C5D" w:rsidRDefault="003D40D3" w:rsidP="00922E60">
      <w:r w:rsidRPr="00364C5D">
        <w:t>Mineralinės vatos</w:t>
      </w:r>
      <w:r w:rsidR="00D915E4" w:rsidRPr="00364C5D">
        <w:t xml:space="preserve"> plokštes </w:t>
      </w:r>
      <w:r w:rsidR="008C1EE5" w:rsidRPr="00364C5D">
        <w:t xml:space="preserve">galima </w:t>
      </w:r>
      <w:r w:rsidR="00D915E4" w:rsidRPr="00364C5D">
        <w:t>pjaustyti</w:t>
      </w:r>
      <w:r w:rsidR="008C1EE5" w:rsidRPr="00364C5D">
        <w:t>, skaidyti sluoksniais</w:t>
      </w:r>
      <w:r w:rsidR="00D915E4" w:rsidRPr="00364C5D">
        <w:t xml:space="preserve">. </w:t>
      </w:r>
      <w:r w:rsidR="00D915E4" w:rsidRPr="00F10CD6">
        <w:t>Kadangi jų mechaninis atsparumas palyginti žemas, su jomis dera elgtis atsargiai</w:t>
      </w:r>
      <w:r w:rsidR="00C9078B" w:rsidRPr="00F10CD6">
        <w:t>,</w:t>
      </w:r>
      <w:r w:rsidR="00D915E4" w:rsidRPr="00F10CD6">
        <w:t xml:space="preserve"> </w:t>
      </w:r>
      <w:r w:rsidR="00C9078B" w:rsidRPr="00F10CD6">
        <w:t xml:space="preserve">taip išvengiant </w:t>
      </w:r>
      <w:r w:rsidR="00D915E4" w:rsidRPr="00F10CD6">
        <w:t xml:space="preserve">trupėjimo. Įprastai dėl gana žemo mechaninio </w:t>
      </w:r>
      <w:r w:rsidR="00C9078B" w:rsidRPr="00F10CD6">
        <w:t>stiprio</w:t>
      </w:r>
      <w:r w:rsidR="00D915E4" w:rsidRPr="00F10CD6">
        <w:t xml:space="preserve"> </w:t>
      </w:r>
      <w:r w:rsidR="00C9078B" w:rsidRPr="00F10CD6">
        <w:t xml:space="preserve">mineralinės </w:t>
      </w:r>
      <w:r w:rsidR="00D456DE" w:rsidRPr="00F10CD6">
        <w:t>vatos</w:t>
      </w:r>
      <w:r w:rsidR="00D915E4" w:rsidRPr="00F10CD6">
        <w:t xml:space="preserve"> plokštės plakiruojamos (tvirtinamos) prie gipso kartono plokščių.</w:t>
      </w:r>
      <w:r w:rsidR="00D915E4" w:rsidRPr="00364C5D">
        <w:rPr>
          <w:color w:val="FF0000"/>
        </w:rPr>
        <w:t xml:space="preserve"> </w:t>
      </w:r>
      <w:r w:rsidR="008C1EE5" w:rsidRPr="00364C5D">
        <w:t xml:space="preserve">Prie paviršių </w:t>
      </w:r>
      <w:r w:rsidR="00D915E4" w:rsidRPr="00364C5D">
        <w:t xml:space="preserve">jos jungiamos klijais dengiant </w:t>
      </w:r>
      <w:r w:rsidR="008C1EE5" w:rsidRPr="00364C5D">
        <w:t>plokštės perimetrą ir kelis taškus per vidurį</w:t>
      </w:r>
      <w:r w:rsidR="005D3B20" w:rsidRPr="00364C5D">
        <w:t>,</w:t>
      </w:r>
      <w:r w:rsidR="00C9078B">
        <w:t xml:space="preserve"> </w:t>
      </w:r>
      <w:r w:rsidR="005D3B20" w:rsidRPr="00364C5D">
        <w:rPr>
          <w:strike/>
        </w:rPr>
        <w:t xml:space="preserve"> </w:t>
      </w:r>
      <w:r w:rsidR="00D915E4" w:rsidRPr="00364C5D">
        <w:t xml:space="preserve">o tuomet sutvirtinamos smeigėmis. </w:t>
      </w:r>
    </w:p>
    <w:p w:rsidR="0047148A" w:rsidRPr="00364C5D" w:rsidRDefault="008A70A7" w:rsidP="00922E60">
      <w:r w:rsidRPr="00364C5D">
        <w:t xml:space="preserve">Mineralinės vatos </w:t>
      </w:r>
      <w:r w:rsidR="008E5A7D" w:rsidRPr="00364C5D">
        <w:t xml:space="preserve">plokštes būtina sandėliuoti sausoje vietoje. </w:t>
      </w:r>
    </w:p>
    <w:p w:rsidR="0047148A" w:rsidRPr="00364C5D" w:rsidRDefault="009A1295" w:rsidP="00A85186">
      <w:pPr>
        <w:pStyle w:val="berschrift3"/>
        <w:rPr>
          <w:lang w:val="lt-LT"/>
        </w:rPr>
      </w:pPr>
      <w:bookmarkStart w:id="21" w:name="__RefHeading__8275_1396765358"/>
      <w:bookmarkEnd w:id="21"/>
      <w:r w:rsidRPr="00364C5D">
        <w:rPr>
          <w:lang w:val="lt-LT"/>
        </w:rPr>
        <w:t>Sveikatos apsaugos aspektai</w:t>
      </w:r>
    </w:p>
    <w:p w:rsidR="0047148A" w:rsidRPr="00364C5D" w:rsidRDefault="008E5A7D" w:rsidP="00922E60">
      <w:r w:rsidRPr="00364C5D">
        <w:t>Kylant dulkėms, pavyzdžiui, pjaunant ar šlifuojant, būtina naudoti apsaugines priemones.</w:t>
      </w:r>
    </w:p>
    <w:p w:rsidR="0047148A" w:rsidRPr="00364C5D" w:rsidRDefault="006F2626" w:rsidP="00A85186">
      <w:pPr>
        <w:pStyle w:val="berschrift3"/>
        <w:rPr>
          <w:lang w:val="lt-LT"/>
        </w:rPr>
      </w:pPr>
      <w:bookmarkStart w:id="22" w:name="__RefHeading__8277_1396765358"/>
      <w:bookmarkEnd w:id="22"/>
      <w:r w:rsidRPr="00364C5D">
        <w:rPr>
          <w:lang w:val="lt-LT"/>
        </w:rPr>
        <w:t>Utilizavimas</w:t>
      </w:r>
    </w:p>
    <w:p w:rsidR="008E5A7D" w:rsidRPr="00364C5D" w:rsidRDefault="008A70A7" w:rsidP="00922E60">
      <w:pPr>
        <w:rPr>
          <w:lang w:eastAsia="de-AT"/>
        </w:rPr>
      </w:pPr>
      <w:bookmarkStart w:id="23" w:name="__RefHeading__8279_1396765358"/>
      <w:bookmarkStart w:id="24" w:name="_Toc404174736"/>
      <w:bookmarkEnd w:id="23"/>
      <w:r w:rsidRPr="00364C5D">
        <w:rPr>
          <w:lang w:eastAsia="de-AT"/>
        </w:rPr>
        <w:t xml:space="preserve">Mineralinės vatos </w:t>
      </w:r>
      <w:r w:rsidR="008E5A7D" w:rsidRPr="00364C5D">
        <w:rPr>
          <w:lang w:eastAsia="de-AT"/>
        </w:rPr>
        <w:t xml:space="preserve">plokštės iš dalies gali </w:t>
      </w:r>
      <w:r w:rsidR="00B30B52" w:rsidRPr="00364C5D">
        <w:rPr>
          <w:lang w:eastAsia="de-AT"/>
        </w:rPr>
        <w:t>būti</w:t>
      </w:r>
      <w:r w:rsidR="008E5A7D" w:rsidRPr="00364C5D">
        <w:rPr>
          <w:lang w:eastAsia="de-AT"/>
        </w:rPr>
        <w:t xml:space="preserve"> perpanaudojamos silikatinių plytų ir izoliacinio tinko gamyboje. Dalys, kurių neįmanoma perpanaudoti, turi būti sunaikinamos </w:t>
      </w:r>
      <w:r w:rsidR="00B30B52" w:rsidRPr="00364C5D">
        <w:rPr>
          <w:lang w:eastAsia="de-AT"/>
        </w:rPr>
        <w:t>sąvartyne</w:t>
      </w:r>
      <w:r w:rsidR="008E5A7D" w:rsidRPr="00364C5D">
        <w:rPr>
          <w:lang w:eastAsia="de-AT"/>
        </w:rPr>
        <w:t xml:space="preserve">. </w:t>
      </w:r>
    </w:p>
    <w:p w:rsidR="0047148A" w:rsidRPr="00364C5D" w:rsidRDefault="008E5A7D" w:rsidP="00A85186">
      <w:pPr>
        <w:pStyle w:val="berschrift2"/>
        <w:rPr>
          <w:lang w:val="lt-LT"/>
        </w:rPr>
      </w:pPr>
      <w:bookmarkStart w:id="25" w:name="_Toc431563203"/>
      <w:r w:rsidRPr="00364C5D">
        <w:rPr>
          <w:lang w:val="lt-LT"/>
        </w:rPr>
        <w:t>Kalcio silikato plokštės</w:t>
      </w:r>
      <w:bookmarkEnd w:id="25"/>
      <w:r w:rsidRPr="00364C5D">
        <w:rPr>
          <w:lang w:val="lt-LT"/>
        </w:rPr>
        <w:t xml:space="preserve"> </w:t>
      </w:r>
      <w:bookmarkEnd w:id="24"/>
    </w:p>
    <w:p w:rsidR="0047148A" w:rsidRPr="00364C5D" w:rsidRDefault="007C5A30" w:rsidP="00A85186">
      <w:pPr>
        <w:pStyle w:val="berschrift3"/>
        <w:rPr>
          <w:lang w:val="lt-LT"/>
        </w:rPr>
      </w:pPr>
      <w:bookmarkStart w:id="26" w:name="__RefHeading__8281_1396765358"/>
      <w:bookmarkEnd w:id="26"/>
      <w:r w:rsidRPr="00364C5D">
        <w:rPr>
          <w:lang w:val="lt-LT"/>
        </w:rPr>
        <w:t>Žaliavos ir gamyba</w:t>
      </w:r>
    </w:p>
    <w:p w:rsidR="008E5A7D" w:rsidRDefault="008E5A7D" w:rsidP="00922E60">
      <w:pPr>
        <w:rPr>
          <w:lang w:eastAsia="de-AT"/>
        </w:rPr>
      </w:pPr>
      <w:r w:rsidRPr="00364C5D">
        <w:rPr>
          <w:lang w:eastAsia="de-AT"/>
        </w:rPr>
        <w:t>Kalcio silikato plokštes sudaro tokios mineralinės medžiagos kaip kalkakmenis (kalcio oksidas) ir smėlis (silikono oksidas), taip pat celiuliozės pluoštas ir vanduo. Vandens garai (taip pat</w:t>
      </w:r>
      <w:r w:rsidR="00C8412F" w:rsidRPr="00364C5D">
        <w:rPr>
          <w:lang w:eastAsia="de-AT"/>
        </w:rPr>
        <w:t xml:space="preserve"> paviršiaus akytosios medžiagos (PAM),</w:t>
      </w:r>
      <w:r w:rsidR="00B30B52" w:rsidRPr="00364C5D">
        <w:rPr>
          <w:lang w:eastAsia="de-AT"/>
        </w:rPr>
        <w:t xml:space="preserve"> aliuminio milteliai ar organi</w:t>
      </w:r>
      <w:r w:rsidR="00C8412F" w:rsidRPr="00364C5D">
        <w:rPr>
          <w:lang w:eastAsia="de-AT"/>
        </w:rPr>
        <w:t>nės medžiagos</w:t>
      </w:r>
      <w:r w:rsidRPr="00364C5D">
        <w:rPr>
          <w:lang w:eastAsia="de-AT"/>
        </w:rPr>
        <w:t xml:space="preserve">) </w:t>
      </w:r>
      <w:r w:rsidR="00C8412F" w:rsidRPr="00364C5D">
        <w:rPr>
          <w:lang w:eastAsia="de-AT"/>
        </w:rPr>
        <w:t xml:space="preserve">naudojami </w:t>
      </w:r>
      <w:r w:rsidR="00BB3E55" w:rsidRPr="00364C5D">
        <w:rPr>
          <w:lang w:eastAsia="de-AT"/>
        </w:rPr>
        <w:t>or</w:t>
      </w:r>
      <w:r w:rsidR="00BB3E55">
        <w:rPr>
          <w:lang w:eastAsia="de-AT"/>
        </w:rPr>
        <w:t>ui</w:t>
      </w:r>
      <w:r w:rsidR="00BB3E55" w:rsidRPr="00364C5D">
        <w:rPr>
          <w:lang w:eastAsia="de-AT"/>
        </w:rPr>
        <w:t xml:space="preserve"> </w:t>
      </w:r>
      <w:r w:rsidR="00C8412F" w:rsidRPr="00364C5D">
        <w:rPr>
          <w:lang w:eastAsia="de-AT"/>
        </w:rPr>
        <w:t xml:space="preserve">„prijungti“. </w:t>
      </w:r>
      <w:r w:rsidRPr="00364C5D">
        <w:rPr>
          <w:lang w:eastAsia="de-AT"/>
        </w:rPr>
        <w:t>Gamybos proceso metu išgaunama akyta (porėta) struktūra.</w:t>
      </w:r>
    </w:p>
    <w:p w:rsidR="00EA689C" w:rsidRPr="00364C5D" w:rsidRDefault="00EA689C" w:rsidP="00D14B58">
      <w:pPr>
        <w:pStyle w:val="KeinLeerraum"/>
        <w:rPr>
          <w:rFonts w:ascii="Arial" w:hAnsi="Arial"/>
          <w:sz w:val="22"/>
        </w:rPr>
      </w:pPr>
      <w:r w:rsidRPr="0018641A">
        <w:rPr>
          <w:noProof/>
          <w:lang w:eastAsia="de-DE"/>
        </w:rPr>
        <w:drawing>
          <wp:inline distT="0" distB="0" distL="0" distR="0">
            <wp:extent cx="2870799" cy="1901192"/>
            <wp:effectExtent l="19050" t="0" r="5751" b="0"/>
            <wp:docPr id="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281" cy="1907471"/>
                    </a:xfrm>
                    <a:prstGeom prst="rect">
                      <a:avLst/>
                    </a:prstGeom>
                  </pic:spPr>
                </pic:pic>
              </a:graphicData>
            </a:graphic>
          </wp:inline>
        </w:drawing>
      </w:r>
    </w:p>
    <w:p w:rsidR="00EA689C" w:rsidRPr="00EA689C" w:rsidRDefault="00D14B58" w:rsidP="00D14B58">
      <w:pPr>
        <w:pStyle w:val="Beschriftung"/>
      </w:pPr>
      <w:bookmarkStart w:id="27" w:name="_Toc430337620"/>
      <w:r>
        <w:t xml:space="preserve">pav. </w:t>
      </w:r>
      <w:r w:rsidR="00786985">
        <w:fldChar w:fldCharType="begin"/>
      </w:r>
      <w:r w:rsidR="00786985">
        <w:instrText xml:space="preserve"> SEQ pav. \* ARABIC </w:instrText>
      </w:r>
      <w:r w:rsidR="00786985">
        <w:fldChar w:fldCharType="separate"/>
      </w:r>
      <w:r w:rsidR="00350B96">
        <w:rPr>
          <w:noProof/>
        </w:rPr>
        <w:t>5</w:t>
      </w:r>
      <w:r w:rsidR="00786985">
        <w:fldChar w:fldCharType="end"/>
      </w:r>
      <w:r w:rsidR="00EA689C" w:rsidRPr="00364C5D">
        <w:t xml:space="preserve">: Kalcio silikato plokštė (šaltinis: Achim Hering 2011; </w:t>
      </w:r>
      <w:hyperlink w:anchor="file" w:history="1">
        <w:r w:rsidR="00EA689C" w:rsidRPr="00D14B58">
          <w:rPr>
            <w:rStyle w:val="Hyperlink"/>
            <w:color w:val="auto"/>
          </w:rPr>
          <w:t>http://de.wikipedia.org/w/index.php?title=Datei:Promatect_250_sheets_corner.jpg&amp;filetimestamp=20110616165151 - file</w:t>
        </w:r>
      </w:hyperlink>
      <w:r w:rsidR="00EA689C" w:rsidRPr="00D14B58">
        <w:t>)</w:t>
      </w:r>
      <w:bookmarkEnd w:id="27"/>
    </w:p>
    <w:p w:rsidR="0047148A" w:rsidRPr="00364C5D" w:rsidRDefault="00CD7E82" w:rsidP="00A85186">
      <w:pPr>
        <w:pStyle w:val="berschrift3"/>
        <w:rPr>
          <w:lang w:val="lt-LT"/>
        </w:rPr>
      </w:pPr>
      <w:bookmarkStart w:id="28" w:name="__RefHeading__8283_1396765358"/>
      <w:bookmarkEnd w:id="28"/>
      <w:r w:rsidRPr="00364C5D">
        <w:rPr>
          <w:lang w:val="lt-LT"/>
        </w:rPr>
        <w:t>Taikymo sritys</w:t>
      </w:r>
    </w:p>
    <w:p w:rsidR="007C5363" w:rsidRPr="00364C5D" w:rsidRDefault="00A11E49" w:rsidP="00922E60">
      <w:pPr>
        <w:rPr>
          <w:lang w:eastAsia="de-AT"/>
        </w:rPr>
      </w:pPr>
      <w:r w:rsidRPr="00364C5D">
        <w:rPr>
          <w:lang w:eastAsia="de-AT"/>
        </w:rPr>
        <w:t xml:space="preserve">Kalcio silikato plokštės </w:t>
      </w:r>
      <w:r w:rsidR="00BB3E55" w:rsidRPr="00364C5D">
        <w:rPr>
          <w:lang w:eastAsia="de-AT"/>
        </w:rPr>
        <w:t xml:space="preserve">dėl porėtos struktūros </w:t>
      </w:r>
      <w:r w:rsidR="00B30B52" w:rsidRPr="00364C5D">
        <w:rPr>
          <w:lang w:eastAsia="de-AT"/>
        </w:rPr>
        <w:t>labai</w:t>
      </w:r>
      <w:r w:rsidRPr="00364C5D">
        <w:rPr>
          <w:lang w:eastAsia="de-AT"/>
        </w:rPr>
        <w:t xml:space="preserve"> </w:t>
      </w:r>
      <w:r w:rsidR="00BB3E55">
        <w:rPr>
          <w:lang w:eastAsia="de-AT"/>
        </w:rPr>
        <w:t>į</w:t>
      </w:r>
      <w:r w:rsidR="00BB3E55" w:rsidRPr="00364C5D">
        <w:rPr>
          <w:lang w:eastAsia="de-AT"/>
        </w:rPr>
        <w:t xml:space="preserve">geria </w:t>
      </w:r>
      <w:r w:rsidRPr="00364C5D">
        <w:rPr>
          <w:lang w:eastAsia="de-AT"/>
        </w:rPr>
        <w:t>drėgm</w:t>
      </w:r>
      <w:r w:rsidR="00B30B52" w:rsidRPr="00364C5D">
        <w:rPr>
          <w:lang w:eastAsia="de-AT"/>
        </w:rPr>
        <w:t>ę</w:t>
      </w:r>
      <w:r w:rsidR="00BB3E55">
        <w:rPr>
          <w:lang w:eastAsia="de-AT"/>
        </w:rPr>
        <w:t>,</w:t>
      </w:r>
      <w:r w:rsidRPr="00364C5D">
        <w:rPr>
          <w:lang w:eastAsia="de-AT"/>
        </w:rPr>
        <w:t xml:space="preserve"> </w:t>
      </w:r>
      <w:r w:rsidR="00BB3E55">
        <w:rPr>
          <w:lang w:eastAsia="de-AT"/>
        </w:rPr>
        <w:t xml:space="preserve">bet </w:t>
      </w:r>
      <w:r w:rsidRPr="00364C5D">
        <w:rPr>
          <w:lang w:eastAsia="de-AT"/>
        </w:rPr>
        <w:t xml:space="preserve">yra </w:t>
      </w:r>
      <w:r w:rsidR="00BB3E55">
        <w:rPr>
          <w:lang w:eastAsia="de-AT"/>
        </w:rPr>
        <w:t>laidžios</w:t>
      </w:r>
      <w:r w:rsidR="00BB3E55" w:rsidRPr="00BB3E55">
        <w:rPr>
          <w:lang w:eastAsia="de-AT"/>
        </w:rPr>
        <w:t xml:space="preserve"> </w:t>
      </w:r>
      <w:r w:rsidR="00BB3E55" w:rsidRPr="00364C5D">
        <w:rPr>
          <w:lang w:eastAsia="de-AT"/>
        </w:rPr>
        <w:t>garams</w:t>
      </w:r>
      <w:r w:rsidRPr="00364C5D">
        <w:rPr>
          <w:lang w:eastAsia="de-AT"/>
        </w:rPr>
        <w:t xml:space="preserve">, </w:t>
      </w:r>
      <w:r w:rsidR="00D14B58">
        <w:rPr>
          <w:lang w:eastAsia="de-AT"/>
        </w:rPr>
        <w:t>t. </w:t>
      </w:r>
      <w:r w:rsidR="0003630C" w:rsidRPr="00364C5D">
        <w:rPr>
          <w:lang w:eastAsia="de-AT"/>
        </w:rPr>
        <w:t>y.</w:t>
      </w:r>
      <w:r w:rsidRPr="00364C5D">
        <w:rPr>
          <w:lang w:eastAsia="de-AT"/>
        </w:rPr>
        <w:t xml:space="preserve"> įsigėrusi drėgmė gali nesunkiai pasišalinti. Dėl šių savybių kalcio </w:t>
      </w:r>
      <w:r w:rsidR="00B30B52" w:rsidRPr="00364C5D">
        <w:rPr>
          <w:lang w:eastAsia="de-AT"/>
        </w:rPr>
        <w:t>silikato</w:t>
      </w:r>
      <w:r w:rsidRPr="00364C5D">
        <w:rPr>
          <w:lang w:eastAsia="de-AT"/>
        </w:rPr>
        <w:t xml:space="preserve"> plokštės yra montuojamos be garų izoliacijos ir yra ypač tinkamos vidaus izoliacijai (pvz., </w:t>
      </w:r>
      <w:r w:rsidR="00B3302E">
        <w:rPr>
          <w:lang w:eastAsia="de-AT"/>
        </w:rPr>
        <w:t>kultūros paveldo statinių apsaugai</w:t>
      </w:r>
      <w:r w:rsidRPr="00364C5D">
        <w:rPr>
          <w:lang w:eastAsia="de-AT"/>
        </w:rPr>
        <w:t xml:space="preserve">) arba </w:t>
      </w:r>
      <w:r w:rsidR="00B3302E" w:rsidRPr="00364C5D">
        <w:rPr>
          <w:lang w:eastAsia="de-AT"/>
        </w:rPr>
        <w:t>drėgn</w:t>
      </w:r>
      <w:r w:rsidR="00B3302E">
        <w:rPr>
          <w:lang w:eastAsia="de-AT"/>
        </w:rPr>
        <w:t>am</w:t>
      </w:r>
      <w:r w:rsidR="00B3302E" w:rsidRPr="00364C5D">
        <w:rPr>
          <w:lang w:eastAsia="de-AT"/>
        </w:rPr>
        <w:t xml:space="preserve"> mūr</w:t>
      </w:r>
      <w:r w:rsidR="00B3302E">
        <w:rPr>
          <w:lang w:eastAsia="de-AT"/>
        </w:rPr>
        <w:t>ui</w:t>
      </w:r>
      <w:r w:rsidR="00B3302E" w:rsidRPr="00B3302E">
        <w:rPr>
          <w:lang w:eastAsia="de-AT"/>
        </w:rPr>
        <w:t xml:space="preserve"> </w:t>
      </w:r>
      <w:r w:rsidR="00B3302E" w:rsidRPr="00364C5D">
        <w:rPr>
          <w:lang w:eastAsia="de-AT"/>
        </w:rPr>
        <w:t>renovuoti</w:t>
      </w:r>
      <w:r w:rsidRPr="00364C5D">
        <w:rPr>
          <w:lang w:eastAsia="de-AT"/>
        </w:rPr>
        <w:t xml:space="preserve">. Šios plokštės taip pat naudojamos stogo izoliacijai, pagrindinei izoliacijai ir </w:t>
      </w:r>
      <w:r w:rsidR="007C5363" w:rsidRPr="00364C5D">
        <w:rPr>
          <w:lang w:eastAsia="de-AT"/>
        </w:rPr>
        <w:t>vėdinamiems fasadams.</w:t>
      </w:r>
    </w:p>
    <w:p w:rsidR="00A11E49" w:rsidRDefault="00A11E49" w:rsidP="00922E60">
      <w:r w:rsidRPr="00364C5D">
        <w:rPr>
          <w:lang w:eastAsia="de-AT"/>
        </w:rPr>
        <w:t xml:space="preserve">Kalcio silikato plokščių </w:t>
      </w:r>
      <w:r w:rsidR="002E3403" w:rsidRPr="00364C5D">
        <w:rPr>
          <w:lang w:eastAsia="de-AT"/>
        </w:rPr>
        <w:t>šiluminis laidumas</w:t>
      </w:r>
      <w:r w:rsidRPr="00364C5D">
        <w:rPr>
          <w:lang w:eastAsia="de-AT"/>
        </w:rPr>
        <w:t xml:space="preserve"> </w:t>
      </w:r>
      <w:r w:rsidR="00B3302E">
        <w:rPr>
          <w:lang w:eastAsia="de-AT"/>
        </w:rPr>
        <w:t>palyginti</w:t>
      </w:r>
      <w:r w:rsidRPr="00364C5D">
        <w:rPr>
          <w:lang w:eastAsia="de-AT"/>
        </w:rPr>
        <w:t xml:space="preserve"> aukštas, todėl šilumos izoliacijos poveikis žemas</w:t>
      </w:r>
      <w:r w:rsidR="00B3302E">
        <w:rPr>
          <w:lang w:eastAsia="de-AT"/>
        </w:rPr>
        <w:t>,</w:t>
      </w:r>
      <w:r w:rsidRPr="00364C5D">
        <w:rPr>
          <w:lang w:eastAsia="de-AT"/>
        </w:rPr>
        <w:t xml:space="preserve"> </w:t>
      </w:r>
      <w:r w:rsidR="0047148A" w:rsidRPr="00364C5D">
        <w:t>λ</w:t>
      </w:r>
      <w:r w:rsidR="0047148A" w:rsidRPr="00364C5D">
        <w:rPr>
          <w:rFonts w:eastAsia="Times New Roman"/>
        </w:rPr>
        <w:t xml:space="preserve"> = </w:t>
      </w:r>
      <w:r w:rsidR="0047148A" w:rsidRPr="00364C5D">
        <w:t>0</w:t>
      </w:r>
      <w:r w:rsidR="00B3302E">
        <w:t>,</w:t>
      </w:r>
      <w:r w:rsidR="0047148A" w:rsidRPr="00364C5D">
        <w:t xml:space="preserve">065 W/mK. </w:t>
      </w:r>
      <w:r w:rsidRPr="00364C5D">
        <w:t xml:space="preserve">Ši medžiaga taip pat nepigi. </w:t>
      </w:r>
    </w:p>
    <w:p w:rsidR="0047148A" w:rsidRPr="00364C5D" w:rsidRDefault="00EE0AB7" w:rsidP="00A85186">
      <w:pPr>
        <w:pStyle w:val="berschrift3"/>
        <w:rPr>
          <w:lang w:val="lt-LT"/>
        </w:rPr>
      </w:pPr>
      <w:bookmarkStart w:id="29" w:name="__RefHeading__8285_1396765358"/>
      <w:bookmarkEnd w:id="29"/>
      <w:r>
        <w:rPr>
          <w:lang w:val="lt-LT"/>
        </w:rPr>
        <w:t>Apdirbimas. Praktiniai</w:t>
      </w:r>
      <w:r w:rsidR="003043C7" w:rsidRPr="00364C5D">
        <w:rPr>
          <w:lang w:val="lt-LT"/>
        </w:rPr>
        <w:t xml:space="preserve"> patarima</w:t>
      </w:r>
      <w:r w:rsidR="007C5363" w:rsidRPr="00364C5D">
        <w:rPr>
          <w:lang w:val="lt-LT"/>
        </w:rPr>
        <w:t>i</w:t>
      </w:r>
    </w:p>
    <w:p w:rsidR="00A11E49" w:rsidRPr="00364C5D" w:rsidRDefault="00A11E49" w:rsidP="00922E60">
      <w:r w:rsidRPr="00364C5D">
        <w:t xml:space="preserve">Su kalcio silikato plokštėmis dirbama taip pat kaip ir su mineralinėmis putų plokštėmis. Jas lengva tiek pjauti, tiek jose gręžti. </w:t>
      </w:r>
    </w:p>
    <w:p w:rsidR="0047148A" w:rsidRDefault="00A11E49" w:rsidP="00922E60">
      <w:r w:rsidRPr="00364C5D">
        <w:t xml:space="preserve">Paviršius </w:t>
      </w:r>
      <w:r w:rsidR="00EE0AB7">
        <w:t>turi</w:t>
      </w:r>
      <w:r w:rsidRPr="00364C5D">
        <w:t xml:space="preserve"> </w:t>
      </w:r>
      <w:r w:rsidR="001F6F85" w:rsidRPr="00364C5D">
        <w:t xml:space="preserve">būti švarus ir tvirtas. Sutrūkinėjusį tinką, dažus ar </w:t>
      </w:r>
      <w:r w:rsidR="007C5363" w:rsidRPr="00364C5D">
        <w:t>gipsinius</w:t>
      </w:r>
      <w:r w:rsidR="001F6F85" w:rsidRPr="00364C5D">
        <w:t xml:space="preserve"> elementus </w:t>
      </w:r>
      <w:r w:rsidR="007C5363" w:rsidRPr="00364C5D">
        <w:t>nuo paviršiaus būtina pašalinti.</w:t>
      </w:r>
    </w:p>
    <w:p w:rsidR="00792680" w:rsidRDefault="00792680" w:rsidP="00350B96">
      <w:pPr>
        <w:ind w:left="0"/>
      </w:pPr>
    </w:p>
    <w:tbl>
      <w:tblPr>
        <w:tblStyle w:val="Tabellenraster"/>
        <w:tblW w:w="0" w:type="auto"/>
        <w:tblLook w:val="04A0" w:firstRow="1" w:lastRow="0" w:firstColumn="1" w:lastColumn="0" w:noHBand="0" w:noVBand="1"/>
      </w:tblPr>
      <w:tblGrid>
        <w:gridCol w:w="675"/>
        <w:gridCol w:w="651"/>
        <w:gridCol w:w="767"/>
        <w:gridCol w:w="850"/>
        <w:gridCol w:w="709"/>
        <w:gridCol w:w="510"/>
        <w:gridCol w:w="755"/>
        <w:gridCol w:w="572"/>
        <w:gridCol w:w="704"/>
        <w:gridCol w:w="623"/>
        <w:gridCol w:w="369"/>
        <w:gridCol w:w="142"/>
        <w:gridCol w:w="816"/>
      </w:tblGrid>
      <w:tr w:rsidR="00BC1D15" w:rsidRPr="00BC1D15" w:rsidTr="000C58C3">
        <w:tc>
          <w:tcPr>
            <w:tcW w:w="675" w:type="dxa"/>
          </w:tcPr>
          <w:p w:rsidR="00BC1D15" w:rsidRPr="00EA689C" w:rsidRDefault="00BC1D15" w:rsidP="00BC1D15">
            <w:pPr>
              <w:spacing w:after="200" w:line="276" w:lineRule="auto"/>
              <w:jc w:val="both"/>
            </w:pPr>
          </w:p>
        </w:tc>
        <w:tc>
          <w:tcPr>
            <w:tcW w:w="1418" w:type="dxa"/>
            <w:gridSpan w:val="2"/>
          </w:tcPr>
          <w:p w:rsidR="00BC1D15" w:rsidRPr="00EA689C" w:rsidRDefault="00BC1D15" w:rsidP="00BC1D15">
            <w:pPr>
              <w:spacing w:after="200" w:line="276" w:lineRule="auto"/>
              <w:jc w:val="both"/>
            </w:pPr>
          </w:p>
        </w:tc>
        <w:tc>
          <w:tcPr>
            <w:tcW w:w="1559" w:type="dxa"/>
            <w:gridSpan w:val="2"/>
          </w:tcPr>
          <w:p w:rsidR="00BC1D15" w:rsidRPr="00EA689C" w:rsidRDefault="00BC1D15" w:rsidP="00BC1D15">
            <w:pPr>
              <w:spacing w:after="200" w:line="276" w:lineRule="auto"/>
              <w:jc w:val="both"/>
            </w:pPr>
          </w:p>
        </w:tc>
        <w:tc>
          <w:tcPr>
            <w:tcW w:w="510" w:type="dxa"/>
            <w:vMerge w:val="restart"/>
            <w:tcBorders>
              <w:top w:val="nil"/>
              <w:bottom w:val="nil"/>
            </w:tcBorders>
          </w:tcPr>
          <w:p w:rsidR="00BC1D15" w:rsidRPr="00EA689C" w:rsidRDefault="00BC1D15" w:rsidP="00BC1D15">
            <w:pPr>
              <w:spacing w:after="200" w:line="276" w:lineRule="auto"/>
              <w:jc w:val="both"/>
            </w:pPr>
          </w:p>
        </w:tc>
        <w:tc>
          <w:tcPr>
            <w:tcW w:w="1327" w:type="dxa"/>
            <w:gridSpan w:val="2"/>
          </w:tcPr>
          <w:p w:rsidR="00BC1D15" w:rsidRPr="00EA689C" w:rsidRDefault="00BC1D15" w:rsidP="00BC1D15">
            <w:pPr>
              <w:spacing w:after="200" w:line="276" w:lineRule="auto"/>
              <w:jc w:val="both"/>
            </w:pPr>
          </w:p>
        </w:tc>
        <w:tc>
          <w:tcPr>
            <w:tcW w:w="1327" w:type="dxa"/>
            <w:gridSpan w:val="2"/>
          </w:tcPr>
          <w:p w:rsidR="00BC1D15" w:rsidRPr="00EA689C" w:rsidRDefault="00BC1D15" w:rsidP="00BC1D15">
            <w:pPr>
              <w:spacing w:after="200" w:line="276" w:lineRule="auto"/>
              <w:jc w:val="both"/>
            </w:pPr>
          </w:p>
        </w:tc>
        <w:tc>
          <w:tcPr>
            <w:tcW w:w="1327" w:type="dxa"/>
            <w:gridSpan w:val="3"/>
          </w:tcPr>
          <w:p w:rsidR="00BC1D15" w:rsidRPr="00EA689C" w:rsidRDefault="00BC1D15" w:rsidP="00BC1D15">
            <w:pPr>
              <w:spacing w:after="200" w:line="276" w:lineRule="auto"/>
              <w:jc w:val="both"/>
            </w:pPr>
          </w:p>
        </w:tc>
      </w:tr>
      <w:tr w:rsidR="00BC1D15" w:rsidRPr="00BC1D15" w:rsidTr="000C58C3">
        <w:tc>
          <w:tcPr>
            <w:tcW w:w="1326" w:type="dxa"/>
            <w:gridSpan w:val="2"/>
          </w:tcPr>
          <w:p w:rsidR="00BC1D15" w:rsidRPr="00EA689C" w:rsidRDefault="00BC1D15" w:rsidP="00BC1D15">
            <w:pPr>
              <w:spacing w:after="200" w:line="276" w:lineRule="auto"/>
              <w:jc w:val="both"/>
            </w:pPr>
          </w:p>
        </w:tc>
        <w:tc>
          <w:tcPr>
            <w:tcW w:w="1617" w:type="dxa"/>
            <w:gridSpan w:val="2"/>
          </w:tcPr>
          <w:p w:rsidR="00BC1D15" w:rsidRPr="00EA689C" w:rsidRDefault="00BC1D15" w:rsidP="00BC1D15">
            <w:pPr>
              <w:spacing w:after="200" w:line="276" w:lineRule="auto"/>
              <w:jc w:val="both"/>
            </w:pPr>
          </w:p>
        </w:tc>
        <w:tc>
          <w:tcPr>
            <w:tcW w:w="709" w:type="dxa"/>
          </w:tcPr>
          <w:p w:rsidR="00BC1D15" w:rsidRPr="00EA689C" w:rsidRDefault="00BC1D15" w:rsidP="00BC1D15">
            <w:pPr>
              <w:spacing w:after="200" w:line="276" w:lineRule="auto"/>
              <w:jc w:val="both"/>
            </w:pPr>
          </w:p>
        </w:tc>
        <w:tc>
          <w:tcPr>
            <w:tcW w:w="510" w:type="dxa"/>
            <w:vMerge/>
            <w:tcBorders>
              <w:bottom w:val="nil"/>
            </w:tcBorders>
          </w:tcPr>
          <w:p w:rsidR="00BC1D15" w:rsidRPr="00EA689C" w:rsidRDefault="00BC1D15" w:rsidP="00BC1D15">
            <w:pPr>
              <w:spacing w:after="200" w:line="276" w:lineRule="auto"/>
              <w:jc w:val="both"/>
            </w:pPr>
          </w:p>
        </w:tc>
        <w:tc>
          <w:tcPr>
            <w:tcW w:w="1327" w:type="dxa"/>
            <w:gridSpan w:val="2"/>
          </w:tcPr>
          <w:p w:rsidR="00BC1D15" w:rsidRPr="00EA689C" w:rsidRDefault="00BC1D15" w:rsidP="00BC1D15">
            <w:pPr>
              <w:spacing w:after="200" w:line="276" w:lineRule="auto"/>
              <w:jc w:val="both"/>
            </w:pPr>
          </w:p>
        </w:tc>
        <w:tc>
          <w:tcPr>
            <w:tcW w:w="1838" w:type="dxa"/>
            <w:gridSpan w:val="4"/>
          </w:tcPr>
          <w:p w:rsidR="00BC1D15" w:rsidRPr="00EA689C" w:rsidRDefault="00BC1D15" w:rsidP="00BC1D15">
            <w:pPr>
              <w:spacing w:after="200" w:line="276" w:lineRule="auto"/>
              <w:jc w:val="both"/>
            </w:pPr>
          </w:p>
        </w:tc>
        <w:tc>
          <w:tcPr>
            <w:tcW w:w="816" w:type="dxa"/>
          </w:tcPr>
          <w:p w:rsidR="00BC1D15" w:rsidRPr="00EA689C" w:rsidRDefault="00BC1D15" w:rsidP="00BC1D15">
            <w:pPr>
              <w:spacing w:after="200" w:line="276" w:lineRule="auto"/>
              <w:jc w:val="both"/>
            </w:pPr>
          </w:p>
        </w:tc>
      </w:tr>
      <w:tr w:rsidR="00BC1D15" w:rsidRPr="00BC1D15" w:rsidTr="000C58C3">
        <w:tc>
          <w:tcPr>
            <w:tcW w:w="675" w:type="dxa"/>
          </w:tcPr>
          <w:p w:rsidR="00BC1D15" w:rsidRPr="00EA689C" w:rsidRDefault="00BC1D15" w:rsidP="00BC1D15">
            <w:pPr>
              <w:spacing w:after="200" w:line="276" w:lineRule="auto"/>
              <w:jc w:val="both"/>
            </w:pPr>
          </w:p>
        </w:tc>
        <w:tc>
          <w:tcPr>
            <w:tcW w:w="1418" w:type="dxa"/>
            <w:gridSpan w:val="2"/>
          </w:tcPr>
          <w:p w:rsidR="00BC1D15" w:rsidRPr="00EA689C" w:rsidRDefault="00BC1D15" w:rsidP="00BC1D15">
            <w:pPr>
              <w:spacing w:after="200" w:line="276" w:lineRule="auto"/>
              <w:jc w:val="both"/>
            </w:pPr>
          </w:p>
        </w:tc>
        <w:tc>
          <w:tcPr>
            <w:tcW w:w="1559" w:type="dxa"/>
            <w:gridSpan w:val="2"/>
          </w:tcPr>
          <w:p w:rsidR="00BC1D15" w:rsidRPr="00EA689C" w:rsidRDefault="00BC1D15" w:rsidP="00BC1D15">
            <w:pPr>
              <w:spacing w:after="200" w:line="276" w:lineRule="auto"/>
              <w:jc w:val="both"/>
            </w:pPr>
          </w:p>
        </w:tc>
        <w:tc>
          <w:tcPr>
            <w:tcW w:w="510" w:type="dxa"/>
            <w:vMerge/>
            <w:tcBorders>
              <w:bottom w:val="nil"/>
            </w:tcBorders>
          </w:tcPr>
          <w:p w:rsidR="00BC1D15" w:rsidRPr="00EA689C" w:rsidRDefault="00BC1D15" w:rsidP="00BC1D15">
            <w:pPr>
              <w:spacing w:after="200" w:line="276" w:lineRule="auto"/>
              <w:jc w:val="both"/>
            </w:pPr>
          </w:p>
        </w:tc>
        <w:tc>
          <w:tcPr>
            <w:tcW w:w="1327" w:type="dxa"/>
            <w:gridSpan w:val="2"/>
          </w:tcPr>
          <w:p w:rsidR="00BC1D15" w:rsidRPr="00EA689C" w:rsidRDefault="00BC1D15" w:rsidP="00BC1D15">
            <w:pPr>
              <w:spacing w:after="200" w:line="276" w:lineRule="auto"/>
              <w:jc w:val="both"/>
            </w:pPr>
          </w:p>
        </w:tc>
        <w:tc>
          <w:tcPr>
            <w:tcW w:w="1838" w:type="dxa"/>
            <w:gridSpan w:val="4"/>
          </w:tcPr>
          <w:p w:rsidR="00BC1D15" w:rsidRPr="00EA689C" w:rsidRDefault="00BC1D15" w:rsidP="00BC1D15">
            <w:pPr>
              <w:spacing w:after="200" w:line="276" w:lineRule="auto"/>
              <w:jc w:val="both"/>
            </w:pPr>
          </w:p>
        </w:tc>
        <w:tc>
          <w:tcPr>
            <w:tcW w:w="816" w:type="dxa"/>
          </w:tcPr>
          <w:p w:rsidR="00BC1D15" w:rsidRPr="00EA689C" w:rsidRDefault="00BC1D15" w:rsidP="00BC1D15">
            <w:pPr>
              <w:spacing w:after="200" w:line="276" w:lineRule="auto"/>
              <w:jc w:val="both"/>
            </w:pPr>
          </w:p>
        </w:tc>
      </w:tr>
      <w:tr w:rsidR="00BC1D15" w:rsidRPr="00BC1D15" w:rsidTr="000C58C3">
        <w:tc>
          <w:tcPr>
            <w:tcW w:w="1326" w:type="dxa"/>
            <w:gridSpan w:val="2"/>
          </w:tcPr>
          <w:p w:rsidR="00BC1D15" w:rsidRPr="00EA689C" w:rsidRDefault="00BC1D15" w:rsidP="00BC1D15">
            <w:pPr>
              <w:spacing w:after="200" w:line="276" w:lineRule="auto"/>
              <w:jc w:val="both"/>
            </w:pPr>
          </w:p>
        </w:tc>
        <w:tc>
          <w:tcPr>
            <w:tcW w:w="1617" w:type="dxa"/>
            <w:gridSpan w:val="2"/>
          </w:tcPr>
          <w:p w:rsidR="00BC1D15" w:rsidRPr="00EA689C" w:rsidRDefault="00BC1D15" w:rsidP="00BC1D15">
            <w:pPr>
              <w:spacing w:after="200" w:line="276" w:lineRule="auto"/>
              <w:jc w:val="both"/>
            </w:pPr>
          </w:p>
        </w:tc>
        <w:tc>
          <w:tcPr>
            <w:tcW w:w="709" w:type="dxa"/>
          </w:tcPr>
          <w:p w:rsidR="00BC1D15" w:rsidRPr="00EA689C" w:rsidRDefault="00BC1D15" w:rsidP="00BC1D15">
            <w:pPr>
              <w:spacing w:after="200" w:line="276" w:lineRule="auto"/>
              <w:jc w:val="both"/>
            </w:pPr>
          </w:p>
        </w:tc>
        <w:tc>
          <w:tcPr>
            <w:tcW w:w="510" w:type="dxa"/>
            <w:vMerge/>
            <w:tcBorders>
              <w:bottom w:val="nil"/>
            </w:tcBorders>
          </w:tcPr>
          <w:p w:rsidR="00BC1D15" w:rsidRPr="00EA689C" w:rsidRDefault="00BC1D15" w:rsidP="00BC1D15">
            <w:pPr>
              <w:spacing w:after="200" w:line="276" w:lineRule="auto"/>
              <w:jc w:val="both"/>
            </w:pPr>
          </w:p>
        </w:tc>
        <w:tc>
          <w:tcPr>
            <w:tcW w:w="755" w:type="dxa"/>
          </w:tcPr>
          <w:p w:rsidR="00BC1D15" w:rsidRPr="00EA689C" w:rsidRDefault="00BC1D15" w:rsidP="00BC1D15">
            <w:pPr>
              <w:spacing w:after="200" w:line="276" w:lineRule="auto"/>
              <w:jc w:val="both"/>
            </w:pPr>
          </w:p>
        </w:tc>
        <w:tc>
          <w:tcPr>
            <w:tcW w:w="1899" w:type="dxa"/>
            <w:gridSpan w:val="3"/>
          </w:tcPr>
          <w:p w:rsidR="00BC1D15" w:rsidRPr="00EA689C" w:rsidRDefault="00BC1D15" w:rsidP="00BC1D15">
            <w:pPr>
              <w:spacing w:after="200" w:line="276" w:lineRule="auto"/>
              <w:jc w:val="both"/>
            </w:pPr>
          </w:p>
        </w:tc>
        <w:tc>
          <w:tcPr>
            <w:tcW w:w="1327" w:type="dxa"/>
            <w:gridSpan w:val="3"/>
          </w:tcPr>
          <w:p w:rsidR="00BC1D15" w:rsidRPr="00EA689C" w:rsidRDefault="00BC1D15" w:rsidP="00BC1D15">
            <w:pPr>
              <w:spacing w:after="200" w:line="276" w:lineRule="auto"/>
              <w:jc w:val="both"/>
            </w:pPr>
          </w:p>
        </w:tc>
      </w:tr>
      <w:tr w:rsidR="00BC1D15" w:rsidRPr="00BC1D15" w:rsidTr="000C58C3">
        <w:tc>
          <w:tcPr>
            <w:tcW w:w="675" w:type="dxa"/>
          </w:tcPr>
          <w:p w:rsidR="00BC1D15" w:rsidRPr="00EA689C" w:rsidRDefault="00BC1D15" w:rsidP="00BC1D15">
            <w:pPr>
              <w:spacing w:after="200" w:line="276" w:lineRule="auto"/>
              <w:jc w:val="both"/>
            </w:pPr>
          </w:p>
        </w:tc>
        <w:tc>
          <w:tcPr>
            <w:tcW w:w="1418" w:type="dxa"/>
            <w:gridSpan w:val="2"/>
          </w:tcPr>
          <w:p w:rsidR="00BC1D15" w:rsidRPr="00EA689C" w:rsidRDefault="00BC1D15" w:rsidP="00BC1D15">
            <w:pPr>
              <w:spacing w:after="200" w:line="276" w:lineRule="auto"/>
              <w:jc w:val="both"/>
            </w:pPr>
          </w:p>
        </w:tc>
        <w:tc>
          <w:tcPr>
            <w:tcW w:w="1559" w:type="dxa"/>
            <w:gridSpan w:val="2"/>
          </w:tcPr>
          <w:p w:rsidR="00BC1D15" w:rsidRPr="00EA689C" w:rsidRDefault="00BC1D15" w:rsidP="00BC1D15">
            <w:pPr>
              <w:spacing w:after="200" w:line="276" w:lineRule="auto"/>
              <w:jc w:val="both"/>
            </w:pPr>
          </w:p>
        </w:tc>
        <w:tc>
          <w:tcPr>
            <w:tcW w:w="510" w:type="dxa"/>
            <w:vMerge/>
            <w:tcBorders>
              <w:bottom w:val="nil"/>
            </w:tcBorders>
          </w:tcPr>
          <w:p w:rsidR="00BC1D15" w:rsidRPr="00EA689C" w:rsidRDefault="00BC1D15" w:rsidP="00BC1D15">
            <w:pPr>
              <w:spacing w:after="200" w:line="276" w:lineRule="auto"/>
              <w:jc w:val="both"/>
            </w:pPr>
          </w:p>
        </w:tc>
        <w:tc>
          <w:tcPr>
            <w:tcW w:w="755" w:type="dxa"/>
          </w:tcPr>
          <w:p w:rsidR="00BC1D15" w:rsidRPr="00EA689C" w:rsidRDefault="00BC1D15" w:rsidP="00BC1D15">
            <w:pPr>
              <w:spacing w:after="200" w:line="276" w:lineRule="auto"/>
              <w:jc w:val="both"/>
            </w:pPr>
          </w:p>
        </w:tc>
        <w:tc>
          <w:tcPr>
            <w:tcW w:w="1276" w:type="dxa"/>
            <w:gridSpan w:val="2"/>
          </w:tcPr>
          <w:p w:rsidR="00BC1D15" w:rsidRPr="00EA689C" w:rsidRDefault="00BC1D15" w:rsidP="00BC1D15">
            <w:pPr>
              <w:spacing w:after="200" w:line="276" w:lineRule="auto"/>
              <w:jc w:val="both"/>
            </w:pPr>
          </w:p>
        </w:tc>
        <w:tc>
          <w:tcPr>
            <w:tcW w:w="1950" w:type="dxa"/>
            <w:gridSpan w:val="4"/>
          </w:tcPr>
          <w:p w:rsidR="00BC1D15" w:rsidRPr="00EA689C" w:rsidRDefault="00BC1D15" w:rsidP="00BC1D15">
            <w:pPr>
              <w:spacing w:after="200" w:line="276" w:lineRule="auto"/>
              <w:jc w:val="both"/>
            </w:pPr>
          </w:p>
        </w:tc>
      </w:tr>
      <w:tr w:rsidR="00BC1D15" w:rsidRPr="00BC1D15" w:rsidTr="000C58C3">
        <w:tc>
          <w:tcPr>
            <w:tcW w:w="1326" w:type="dxa"/>
            <w:gridSpan w:val="2"/>
          </w:tcPr>
          <w:p w:rsidR="00BC1D15" w:rsidRPr="00EA689C" w:rsidRDefault="00BC1D15" w:rsidP="00BC1D15">
            <w:pPr>
              <w:spacing w:after="200" w:line="276" w:lineRule="auto"/>
              <w:jc w:val="both"/>
            </w:pPr>
          </w:p>
        </w:tc>
        <w:tc>
          <w:tcPr>
            <w:tcW w:w="1617" w:type="dxa"/>
            <w:gridSpan w:val="2"/>
          </w:tcPr>
          <w:p w:rsidR="00BC1D15" w:rsidRPr="00EA689C" w:rsidRDefault="00BC1D15" w:rsidP="00BC1D15">
            <w:pPr>
              <w:spacing w:after="200" w:line="276" w:lineRule="auto"/>
              <w:jc w:val="both"/>
            </w:pPr>
          </w:p>
        </w:tc>
        <w:tc>
          <w:tcPr>
            <w:tcW w:w="709" w:type="dxa"/>
          </w:tcPr>
          <w:p w:rsidR="00BC1D15" w:rsidRPr="00EA689C" w:rsidRDefault="00BC1D15" w:rsidP="00BC1D15">
            <w:pPr>
              <w:spacing w:after="200" w:line="276" w:lineRule="auto"/>
              <w:jc w:val="both"/>
            </w:pPr>
          </w:p>
        </w:tc>
        <w:tc>
          <w:tcPr>
            <w:tcW w:w="510" w:type="dxa"/>
            <w:vMerge/>
            <w:tcBorders>
              <w:bottom w:val="nil"/>
            </w:tcBorders>
          </w:tcPr>
          <w:p w:rsidR="00BC1D15" w:rsidRPr="00EA689C" w:rsidRDefault="00BC1D15" w:rsidP="00BC1D15">
            <w:pPr>
              <w:spacing w:after="200" w:line="276" w:lineRule="auto"/>
              <w:jc w:val="both"/>
            </w:pPr>
          </w:p>
        </w:tc>
        <w:tc>
          <w:tcPr>
            <w:tcW w:w="1327" w:type="dxa"/>
            <w:gridSpan w:val="2"/>
          </w:tcPr>
          <w:p w:rsidR="00BC1D15" w:rsidRPr="00EA689C" w:rsidRDefault="00BC1D15" w:rsidP="00BC1D15">
            <w:pPr>
              <w:spacing w:after="200" w:line="276" w:lineRule="auto"/>
              <w:jc w:val="both"/>
            </w:pPr>
          </w:p>
        </w:tc>
        <w:tc>
          <w:tcPr>
            <w:tcW w:w="1696" w:type="dxa"/>
            <w:gridSpan w:val="3"/>
          </w:tcPr>
          <w:p w:rsidR="00BC1D15" w:rsidRPr="00EA689C" w:rsidRDefault="00BC1D15" w:rsidP="00BC1D15">
            <w:pPr>
              <w:spacing w:after="200" w:line="276" w:lineRule="auto"/>
              <w:jc w:val="both"/>
            </w:pPr>
          </w:p>
        </w:tc>
        <w:tc>
          <w:tcPr>
            <w:tcW w:w="958" w:type="dxa"/>
            <w:gridSpan w:val="2"/>
          </w:tcPr>
          <w:p w:rsidR="00BC1D15" w:rsidRPr="00EA689C" w:rsidRDefault="00BC1D15" w:rsidP="00BC1D15">
            <w:pPr>
              <w:spacing w:after="200" w:line="276" w:lineRule="auto"/>
              <w:jc w:val="both"/>
            </w:pPr>
          </w:p>
        </w:tc>
      </w:tr>
      <w:tr w:rsidR="00BC1D15" w:rsidRPr="00BC1D15" w:rsidTr="000C58C3">
        <w:tc>
          <w:tcPr>
            <w:tcW w:w="675" w:type="dxa"/>
          </w:tcPr>
          <w:p w:rsidR="00BC1D15" w:rsidRPr="00EA689C" w:rsidRDefault="00BC1D15" w:rsidP="00BC1D15">
            <w:pPr>
              <w:spacing w:after="200" w:line="276" w:lineRule="auto"/>
              <w:jc w:val="both"/>
            </w:pPr>
          </w:p>
        </w:tc>
        <w:tc>
          <w:tcPr>
            <w:tcW w:w="1418" w:type="dxa"/>
            <w:gridSpan w:val="2"/>
          </w:tcPr>
          <w:p w:rsidR="00BC1D15" w:rsidRPr="00EA689C" w:rsidRDefault="00BC1D15" w:rsidP="00BC1D15">
            <w:pPr>
              <w:spacing w:after="200" w:line="276" w:lineRule="auto"/>
              <w:jc w:val="both"/>
            </w:pPr>
          </w:p>
        </w:tc>
        <w:tc>
          <w:tcPr>
            <w:tcW w:w="1559" w:type="dxa"/>
            <w:gridSpan w:val="2"/>
          </w:tcPr>
          <w:p w:rsidR="00BC1D15" w:rsidRPr="00EA689C" w:rsidRDefault="00BC1D15" w:rsidP="00BC1D15">
            <w:pPr>
              <w:spacing w:after="200" w:line="276" w:lineRule="auto"/>
              <w:jc w:val="both"/>
            </w:pPr>
          </w:p>
        </w:tc>
        <w:tc>
          <w:tcPr>
            <w:tcW w:w="510" w:type="dxa"/>
            <w:vMerge/>
            <w:tcBorders>
              <w:bottom w:val="nil"/>
            </w:tcBorders>
          </w:tcPr>
          <w:p w:rsidR="00BC1D15" w:rsidRPr="00EA689C" w:rsidRDefault="00BC1D15" w:rsidP="00BC1D15">
            <w:pPr>
              <w:spacing w:after="200" w:line="276" w:lineRule="auto"/>
              <w:jc w:val="both"/>
            </w:pPr>
          </w:p>
        </w:tc>
        <w:tc>
          <w:tcPr>
            <w:tcW w:w="1327" w:type="dxa"/>
            <w:gridSpan w:val="2"/>
          </w:tcPr>
          <w:p w:rsidR="00BC1D15" w:rsidRPr="00EA689C" w:rsidRDefault="00BC1D15" w:rsidP="00BC1D15">
            <w:pPr>
              <w:spacing w:after="200" w:line="276" w:lineRule="auto"/>
              <w:jc w:val="both"/>
            </w:pPr>
          </w:p>
        </w:tc>
        <w:tc>
          <w:tcPr>
            <w:tcW w:w="1696" w:type="dxa"/>
            <w:gridSpan w:val="3"/>
          </w:tcPr>
          <w:p w:rsidR="00BC1D15" w:rsidRPr="00EA689C" w:rsidRDefault="00BC1D15" w:rsidP="00BC1D15">
            <w:pPr>
              <w:spacing w:after="200" w:line="276" w:lineRule="auto"/>
              <w:jc w:val="both"/>
            </w:pPr>
          </w:p>
        </w:tc>
        <w:tc>
          <w:tcPr>
            <w:tcW w:w="958" w:type="dxa"/>
            <w:gridSpan w:val="2"/>
          </w:tcPr>
          <w:p w:rsidR="00BC1D15" w:rsidRPr="00EA689C" w:rsidRDefault="00BC1D15" w:rsidP="00BC1D15">
            <w:pPr>
              <w:spacing w:after="200" w:line="276" w:lineRule="auto"/>
              <w:jc w:val="both"/>
            </w:pPr>
          </w:p>
        </w:tc>
      </w:tr>
      <w:tr w:rsidR="00BC1D15" w:rsidRPr="00BC1D15" w:rsidTr="000C58C3">
        <w:tc>
          <w:tcPr>
            <w:tcW w:w="1326" w:type="dxa"/>
            <w:gridSpan w:val="2"/>
          </w:tcPr>
          <w:p w:rsidR="00BC1D15" w:rsidRPr="00EA689C" w:rsidRDefault="00BC1D15" w:rsidP="00BC1D15">
            <w:pPr>
              <w:spacing w:after="200" w:line="276" w:lineRule="auto"/>
              <w:jc w:val="both"/>
            </w:pPr>
          </w:p>
        </w:tc>
        <w:tc>
          <w:tcPr>
            <w:tcW w:w="1617" w:type="dxa"/>
            <w:gridSpan w:val="2"/>
          </w:tcPr>
          <w:p w:rsidR="00BC1D15" w:rsidRPr="00EA689C" w:rsidRDefault="00BC1D15" w:rsidP="00BC1D15">
            <w:pPr>
              <w:spacing w:after="200" w:line="276" w:lineRule="auto"/>
              <w:jc w:val="both"/>
            </w:pPr>
          </w:p>
        </w:tc>
        <w:tc>
          <w:tcPr>
            <w:tcW w:w="709" w:type="dxa"/>
          </w:tcPr>
          <w:p w:rsidR="00BC1D15" w:rsidRPr="00EA689C" w:rsidRDefault="00BC1D15" w:rsidP="00BC1D15">
            <w:pPr>
              <w:spacing w:after="200" w:line="276" w:lineRule="auto"/>
              <w:jc w:val="both"/>
            </w:pPr>
          </w:p>
        </w:tc>
        <w:tc>
          <w:tcPr>
            <w:tcW w:w="510" w:type="dxa"/>
            <w:vMerge/>
            <w:tcBorders>
              <w:bottom w:val="nil"/>
            </w:tcBorders>
          </w:tcPr>
          <w:p w:rsidR="00BC1D15" w:rsidRPr="00EA689C" w:rsidRDefault="00BC1D15" w:rsidP="00BC1D15">
            <w:pPr>
              <w:spacing w:after="200" w:line="276" w:lineRule="auto"/>
              <w:jc w:val="both"/>
            </w:pPr>
          </w:p>
        </w:tc>
        <w:tc>
          <w:tcPr>
            <w:tcW w:w="1327" w:type="dxa"/>
            <w:gridSpan w:val="2"/>
          </w:tcPr>
          <w:p w:rsidR="00BC1D15" w:rsidRPr="00EA689C" w:rsidRDefault="00BC1D15" w:rsidP="00BC1D15">
            <w:pPr>
              <w:spacing w:after="200" w:line="276" w:lineRule="auto"/>
              <w:jc w:val="both"/>
            </w:pPr>
          </w:p>
        </w:tc>
        <w:tc>
          <w:tcPr>
            <w:tcW w:w="1327" w:type="dxa"/>
            <w:gridSpan w:val="2"/>
          </w:tcPr>
          <w:p w:rsidR="00BC1D15" w:rsidRPr="00EA689C" w:rsidRDefault="00BC1D15" w:rsidP="00BC1D15">
            <w:pPr>
              <w:spacing w:after="200" w:line="276" w:lineRule="auto"/>
              <w:jc w:val="both"/>
            </w:pPr>
          </w:p>
        </w:tc>
        <w:tc>
          <w:tcPr>
            <w:tcW w:w="1327" w:type="dxa"/>
            <w:gridSpan w:val="3"/>
          </w:tcPr>
          <w:p w:rsidR="00BC1D15" w:rsidRPr="00EA689C" w:rsidRDefault="00BC1D15" w:rsidP="00BC1D15">
            <w:pPr>
              <w:spacing w:after="200" w:line="276" w:lineRule="auto"/>
              <w:jc w:val="both"/>
            </w:pPr>
          </w:p>
        </w:tc>
      </w:tr>
    </w:tbl>
    <w:p w:rsidR="00BC1D15" w:rsidRPr="00364C5D" w:rsidRDefault="00BC1D15" w:rsidP="00922E60"/>
    <w:p w:rsidR="0047148A" w:rsidRPr="00D14B58" w:rsidRDefault="00D14B58" w:rsidP="00D14B58">
      <w:pPr>
        <w:pStyle w:val="Beschriftung"/>
      </w:pPr>
      <w:bookmarkStart w:id="30" w:name="_Toc430337621"/>
      <w:r w:rsidRPr="00D14B58">
        <w:t xml:space="preserve">pav. </w:t>
      </w:r>
      <w:r w:rsidR="00350B96">
        <w:fldChar w:fldCharType="begin"/>
      </w:r>
      <w:r w:rsidR="00350B96">
        <w:instrText xml:space="preserve"> SEQ pav. \* ARABIC </w:instrText>
      </w:r>
      <w:r w:rsidR="00350B96">
        <w:fldChar w:fldCharType="separate"/>
      </w:r>
      <w:r w:rsidR="00350B96">
        <w:rPr>
          <w:noProof/>
        </w:rPr>
        <w:t>6</w:t>
      </w:r>
      <w:r w:rsidR="00350B96">
        <w:rPr>
          <w:noProof/>
        </w:rPr>
        <w:fldChar w:fldCharType="end"/>
      </w:r>
      <w:r w:rsidR="0047148A" w:rsidRPr="00D14B58">
        <w:t xml:space="preserve">: </w:t>
      </w:r>
      <w:r w:rsidR="001F6F85" w:rsidRPr="00D14B58">
        <w:t xml:space="preserve">Kalcio silikato plokščių jungimas </w:t>
      </w:r>
      <w:r w:rsidR="0047148A" w:rsidRPr="00D14B58">
        <w:t>(</w:t>
      </w:r>
      <w:r w:rsidR="00CD7E82" w:rsidRPr="00D14B58">
        <w:t>kairėje</w:t>
      </w:r>
      <w:r w:rsidR="0047148A" w:rsidRPr="00D14B58">
        <w:t xml:space="preserve">: </w:t>
      </w:r>
      <w:r w:rsidR="007C5363" w:rsidRPr="00D14B58">
        <w:t>neteisingai</w:t>
      </w:r>
      <w:r w:rsidR="0047148A" w:rsidRPr="00D14B58">
        <w:t xml:space="preserve">; </w:t>
      </w:r>
      <w:r w:rsidR="00CD7E82" w:rsidRPr="00D14B58">
        <w:t>dešinėje</w:t>
      </w:r>
      <w:r w:rsidR="0047148A" w:rsidRPr="00D14B58">
        <w:t xml:space="preserve">: </w:t>
      </w:r>
      <w:r w:rsidR="007C5363" w:rsidRPr="00D14B58">
        <w:t>teisingai</w:t>
      </w:r>
      <w:r w:rsidR="0047148A" w:rsidRPr="00D14B58">
        <w:t>)</w:t>
      </w:r>
      <w:bookmarkEnd w:id="30"/>
      <w:r w:rsidR="0047148A" w:rsidRPr="00D14B58">
        <w:t xml:space="preserve"> </w:t>
      </w:r>
    </w:p>
    <w:p w:rsidR="007C5363" w:rsidRPr="00364C5D" w:rsidRDefault="007C5363" w:rsidP="00922E60"/>
    <w:p w:rsidR="00EA689C" w:rsidRPr="00D14B58" w:rsidRDefault="00EA689C" w:rsidP="00D14B58">
      <w:pPr>
        <w:pBdr>
          <w:top w:val="single" w:sz="8" w:space="1" w:color="E36C0A" w:themeColor="accent6" w:themeShade="BF"/>
        </w:pBdr>
        <w:rPr>
          <w:b/>
          <w:noProof/>
          <w:color w:val="E36C0A" w:themeColor="accent6" w:themeShade="BF"/>
          <w:kern w:val="0"/>
          <w:bdr w:val="none" w:sz="0" w:space="0" w:color="auto" w:frame="1"/>
          <w:shd w:val="clear" w:color="auto" w:fill="FFFFFF"/>
          <w:lang w:val="it-IT" w:eastAsia="de-AT" w:bidi="ar-SA"/>
        </w:rPr>
      </w:pPr>
      <w:r w:rsidRPr="00D14B58">
        <w:rPr>
          <w:b/>
          <w:noProof/>
          <w:color w:val="E36C0A" w:themeColor="accent6" w:themeShade="BF"/>
          <w:kern w:val="0"/>
          <w:bdr w:val="none" w:sz="0" w:space="0" w:color="auto" w:frame="1"/>
          <w:shd w:val="clear" w:color="auto" w:fill="FFFFFF"/>
          <w:lang w:eastAsia="de-AT" w:bidi="ar-SA"/>
        </w:rPr>
        <w:t>Kalcio silikato plokščių montavimas</w:t>
      </w:r>
      <w:r w:rsidRPr="00D14B58">
        <w:rPr>
          <w:b/>
          <w:noProof/>
          <w:color w:val="E36C0A" w:themeColor="accent6" w:themeShade="BF"/>
          <w:kern w:val="0"/>
          <w:bdr w:val="none" w:sz="0" w:space="0" w:color="auto" w:frame="1"/>
          <w:shd w:val="clear" w:color="auto" w:fill="FFFFFF"/>
          <w:lang w:val="it-IT" w:eastAsia="de-AT" w:bidi="ar-SA"/>
        </w:rPr>
        <w:t>:</w:t>
      </w:r>
    </w:p>
    <w:p w:rsidR="00EA689C" w:rsidRPr="00D14B58" w:rsidRDefault="006A54D8" w:rsidP="00D14B58">
      <w:pPr>
        <w:pStyle w:val="KeinLeerraum"/>
        <w:pBdr>
          <w:bottom w:val="single" w:sz="8" w:space="1" w:color="E36C0A" w:themeColor="accent6" w:themeShade="BF"/>
        </w:pBdr>
        <w:rPr>
          <w:rFonts w:eastAsia="Calibri" w:cs="Times New Roman"/>
          <w:bCs/>
          <w:noProof/>
          <w:sz w:val="19"/>
          <w:szCs w:val="18"/>
          <w:bdr w:val="none" w:sz="0" w:space="0" w:color="auto" w:frame="1"/>
          <w:shd w:val="clear" w:color="auto" w:fill="FFFFFF"/>
          <w:lang w:val="it-IT" w:eastAsia="de-AT"/>
        </w:rPr>
      </w:pPr>
      <w:hyperlink r:id="rId22" w:history="1">
        <w:r w:rsidR="00EA689C" w:rsidRPr="00D14B58">
          <w:rPr>
            <w:rFonts w:eastAsia="Calibri" w:cs="Times New Roman"/>
            <w:bCs/>
            <w:noProof/>
            <w:sz w:val="19"/>
            <w:szCs w:val="18"/>
            <w:u w:val="single"/>
            <w:bdr w:val="none" w:sz="0" w:space="0" w:color="auto" w:frame="1"/>
            <w:shd w:val="clear" w:color="auto" w:fill="FFFFFF"/>
            <w:lang w:val="it-IT" w:eastAsia="de-AT"/>
          </w:rPr>
          <w:t>https://www.youtube.com/watch?v=njIDFfaDgGk</w:t>
        </w:r>
      </w:hyperlink>
    </w:p>
    <w:p w:rsidR="00EA689C" w:rsidRPr="00D14B58" w:rsidRDefault="00EA689C" w:rsidP="00922E60">
      <w:pPr>
        <w:rPr>
          <w:lang w:val="it-IT"/>
        </w:rPr>
      </w:pPr>
    </w:p>
    <w:p w:rsidR="001F6F85" w:rsidRPr="00364C5D" w:rsidRDefault="001F6F85" w:rsidP="00922E60">
      <w:r w:rsidRPr="00364C5D">
        <w:t xml:space="preserve">Skirtingo aukščio briaunos sudurtinėse jungtyse išdžiūvus gali būti </w:t>
      </w:r>
      <w:r w:rsidR="00B3302E" w:rsidRPr="00364C5D">
        <w:t>sulygin</w:t>
      </w:r>
      <w:r w:rsidR="00B3302E">
        <w:t>t</w:t>
      </w:r>
      <w:r w:rsidR="00B3302E" w:rsidRPr="00364C5D">
        <w:t>os</w:t>
      </w:r>
      <w:r w:rsidRPr="00364C5D">
        <w:t xml:space="preserve">. </w:t>
      </w:r>
    </w:p>
    <w:p w:rsidR="001F6F85" w:rsidRPr="00364C5D" w:rsidRDefault="00B3302E" w:rsidP="00922E60">
      <w:r>
        <w:t>P</w:t>
      </w:r>
      <w:r w:rsidR="001F6F85" w:rsidRPr="00364C5D">
        <w:t xml:space="preserve">lokštės turi </w:t>
      </w:r>
      <w:r>
        <w:t>visiškai</w:t>
      </w:r>
      <w:r w:rsidR="001F6F85" w:rsidRPr="00364C5D">
        <w:t xml:space="preserve"> prilip</w:t>
      </w:r>
      <w:r w:rsidR="007C5363" w:rsidRPr="00364C5D">
        <w:t>ti prie paviršiaus</w:t>
      </w:r>
      <w:r>
        <w:t>,</w:t>
      </w:r>
      <w:r w:rsidRPr="00B3302E">
        <w:t xml:space="preserve"> </w:t>
      </w:r>
      <w:r>
        <w:t>y</w:t>
      </w:r>
      <w:r w:rsidRPr="00364C5D">
        <w:t>pač vidaus izoliacijai</w:t>
      </w:r>
      <w:r w:rsidR="007C5363" w:rsidRPr="00364C5D">
        <w:t xml:space="preserve">, kad </w:t>
      </w:r>
      <w:r>
        <w:t xml:space="preserve">būtų </w:t>
      </w:r>
      <w:r w:rsidRPr="00364C5D">
        <w:t>išvengt</w:t>
      </w:r>
      <w:r>
        <w:t>a</w:t>
      </w:r>
      <w:r w:rsidRPr="00364C5D">
        <w:t xml:space="preserve"> </w:t>
      </w:r>
      <w:r w:rsidR="001F6F85" w:rsidRPr="00364C5D">
        <w:t xml:space="preserve">oro cirkuliacijos už plokščių. </w:t>
      </w:r>
    </w:p>
    <w:p w:rsidR="0047148A" w:rsidRPr="00364C5D" w:rsidRDefault="00187602" w:rsidP="00922E60">
      <w:r w:rsidRPr="00364C5D">
        <w:t>Ant kalcio silikato plokštės negalima d</w:t>
      </w:r>
      <w:r w:rsidR="007C5363" w:rsidRPr="00364C5D">
        <w:t>engt</w:t>
      </w:r>
      <w:r w:rsidRPr="00364C5D">
        <w:t xml:space="preserve">i jokių garams </w:t>
      </w:r>
      <w:r w:rsidR="00B3302E">
        <w:t>nelaid</w:t>
      </w:r>
      <w:r w:rsidRPr="00364C5D">
        <w:t xml:space="preserve">žių sluoksnių, plytelių ar tapetų, nes garams </w:t>
      </w:r>
      <w:r w:rsidR="00B3302E">
        <w:t>nelaid</w:t>
      </w:r>
      <w:r w:rsidRPr="00364C5D">
        <w:t xml:space="preserve">ūs sluoksniai mažins kalcio silikato plokščių garų </w:t>
      </w:r>
      <w:r w:rsidR="0003630C" w:rsidRPr="00364C5D">
        <w:t>laidum</w:t>
      </w:r>
      <w:r w:rsidRPr="00364C5D">
        <w:t xml:space="preserve">ą. </w:t>
      </w:r>
    </w:p>
    <w:p w:rsidR="0047148A" w:rsidRPr="00364C5D" w:rsidRDefault="009A1295" w:rsidP="00A85186">
      <w:pPr>
        <w:pStyle w:val="berschrift3"/>
        <w:rPr>
          <w:lang w:val="lt-LT"/>
        </w:rPr>
      </w:pPr>
      <w:bookmarkStart w:id="31" w:name="__RefHeading__8287_1396765358"/>
      <w:bookmarkEnd w:id="31"/>
      <w:r w:rsidRPr="00364C5D">
        <w:rPr>
          <w:lang w:val="lt-LT"/>
        </w:rPr>
        <w:t>Sveikatos apsaugos aspektai</w:t>
      </w:r>
    </w:p>
    <w:p w:rsidR="0047148A" w:rsidRPr="00364C5D" w:rsidRDefault="00187602" w:rsidP="00922E60">
      <w:r w:rsidRPr="00364C5D">
        <w:t xml:space="preserve">Dirbant su kalcio silikato plokštėmis būtina dėvėti apsaugines priemones (respiratorius, pirštines ir </w:t>
      </w:r>
      <w:r w:rsidR="00792680">
        <w:t>t. </w:t>
      </w:r>
      <w:r w:rsidR="00B3302E">
        <w:t>t.</w:t>
      </w:r>
      <w:r w:rsidRPr="00364C5D">
        <w:t>).</w:t>
      </w:r>
    </w:p>
    <w:p w:rsidR="0047148A" w:rsidRPr="00364C5D" w:rsidRDefault="006F2626" w:rsidP="00A85186">
      <w:pPr>
        <w:pStyle w:val="berschrift3"/>
        <w:rPr>
          <w:lang w:val="lt-LT"/>
        </w:rPr>
      </w:pPr>
      <w:bookmarkStart w:id="32" w:name="__RefHeading__8289_1396765358"/>
      <w:bookmarkEnd w:id="32"/>
      <w:r w:rsidRPr="00364C5D">
        <w:rPr>
          <w:lang w:val="lt-LT"/>
        </w:rPr>
        <w:t>Utilizavimas</w:t>
      </w:r>
    </w:p>
    <w:p w:rsidR="0047148A" w:rsidRPr="00364C5D" w:rsidRDefault="00187602" w:rsidP="00922E60">
      <w:r w:rsidRPr="00364C5D">
        <w:t>Izoliacijos plokščių liekan</w:t>
      </w:r>
      <w:r w:rsidR="00536969" w:rsidRPr="00364C5D">
        <w:t>o</w:t>
      </w:r>
      <w:r w:rsidRPr="00364C5D">
        <w:t xml:space="preserve">s utilizuojamos su įprastomis statybinėmis šiukšlėmis. </w:t>
      </w:r>
    </w:p>
    <w:p w:rsidR="0047148A" w:rsidRPr="00364C5D" w:rsidRDefault="00D456DE" w:rsidP="00D14B58">
      <w:pPr>
        <w:pStyle w:val="berschrift2"/>
        <w:rPr>
          <w:lang w:val="lt-LT"/>
        </w:rPr>
      </w:pPr>
      <w:bookmarkStart w:id="33" w:name="__RefHeading__8291_1396765358"/>
      <w:bookmarkStart w:id="34" w:name="_Toc404174737"/>
      <w:bookmarkStart w:id="35" w:name="_Toc431563204"/>
      <w:bookmarkEnd w:id="33"/>
      <w:r w:rsidRPr="00364C5D">
        <w:rPr>
          <w:lang w:val="lt-LT"/>
        </w:rPr>
        <w:t>Pūs</w:t>
      </w:r>
      <w:r w:rsidR="00187602" w:rsidRPr="00364C5D">
        <w:rPr>
          <w:lang w:val="lt-LT"/>
        </w:rPr>
        <w:t xml:space="preserve">tosios mineralinės medžiagos </w:t>
      </w:r>
      <w:r w:rsidR="0047148A" w:rsidRPr="00364C5D">
        <w:rPr>
          <w:lang w:val="lt-LT"/>
        </w:rPr>
        <w:t>(</w:t>
      </w:r>
      <w:r w:rsidRPr="00792680">
        <w:rPr>
          <w:lang w:val="lt-LT"/>
        </w:rPr>
        <w:t>pūs</w:t>
      </w:r>
      <w:r w:rsidR="007C5363" w:rsidRPr="00792680">
        <w:rPr>
          <w:lang w:val="lt-LT"/>
        </w:rPr>
        <w:t>tasis</w:t>
      </w:r>
      <w:r w:rsidR="00187602" w:rsidRPr="00364C5D">
        <w:rPr>
          <w:lang w:val="lt-LT"/>
        </w:rPr>
        <w:t xml:space="preserve"> perlitas</w:t>
      </w:r>
      <w:r w:rsidR="00A54895" w:rsidRPr="00364C5D">
        <w:rPr>
          <w:lang w:val="lt-LT"/>
        </w:rPr>
        <w:t xml:space="preserve"> (eksperlitas)</w:t>
      </w:r>
      <w:r w:rsidR="00187602" w:rsidRPr="00364C5D">
        <w:rPr>
          <w:lang w:val="lt-LT"/>
        </w:rPr>
        <w:t xml:space="preserve">, </w:t>
      </w:r>
      <w:r w:rsidRPr="00364C5D">
        <w:rPr>
          <w:lang w:val="lt-LT"/>
        </w:rPr>
        <w:t>pūs</w:t>
      </w:r>
      <w:r w:rsidR="00187602" w:rsidRPr="00364C5D">
        <w:rPr>
          <w:lang w:val="lt-LT"/>
        </w:rPr>
        <w:t xml:space="preserve">tasis hidrožėrutis </w:t>
      </w:r>
      <w:r w:rsidR="00AC173D">
        <w:rPr>
          <w:lang w:val="lt-LT"/>
        </w:rPr>
        <w:t>(</w:t>
      </w:r>
      <w:r w:rsidR="00187602" w:rsidRPr="00364C5D">
        <w:rPr>
          <w:lang w:val="lt-LT"/>
        </w:rPr>
        <w:t>vermikulitas</w:t>
      </w:r>
      <w:r w:rsidR="00AC173D">
        <w:rPr>
          <w:lang w:val="lt-LT"/>
        </w:rPr>
        <w:t>)</w:t>
      </w:r>
      <w:r w:rsidR="00187602" w:rsidRPr="00364C5D">
        <w:rPr>
          <w:lang w:val="lt-LT"/>
        </w:rPr>
        <w:t xml:space="preserve">, </w:t>
      </w:r>
      <w:r w:rsidRPr="00364C5D">
        <w:rPr>
          <w:lang w:val="lt-LT"/>
        </w:rPr>
        <w:t>pūs</w:t>
      </w:r>
      <w:r w:rsidR="00187602" w:rsidRPr="00364C5D">
        <w:rPr>
          <w:lang w:val="lt-LT"/>
        </w:rPr>
        <w:t>tasis molis (keramzitas))</w:t>
      </w:r>
      <w:bookmarkEnd w:id="34"/>
      <w:bookmarkEnd w:id="35"/>
    </w:p>
    <w:p w:rsidR="0047148A" w:rsidRPr="00364C5D" w:rsidRDefault="007C5A30" w:rsidP="00A85186">
      <w:pPr>
        <w:pStyle w:val="berschrift3"/>
        <w:rPr>
          <w:lang w:val="lt-LT"/>
        </w:rPr>
      </w:pPr>
      <w:bookmarkStart w:id="36" w:name="__RefHeading__8293_1396765358"/>
      <w:bookmarkEnd w:id="36"/>
      <w:r w:rsidRPr="00364C5D">
        <w:rPr>
          <w:lang w:val="lt-LT"/>
        </w:rPr>
        <w:t>Žaliavos ir gamyba</w:t>
      </w:r>
    </w:p>
    <w:p w:rsidR="005D3B20" w:rsidRDefault="00D456DE" w:rsidP="00922E60">
      <w:pPr>
        <w:rPr>
          <w:lang w:eastAsia="de-AT"/>
        </w:rPr>
      </w:pPr>
      <w:r w:rsidRPr="00364C5D">
        <w:rPr>
          <w:lang w:eastAsia="de-AT"/>
        </w:rPr>
        <w:t>Pūs</w:t>
      </w:r>
      <w:r w:rsidR="00187602" w:rsidRPr="00364C5D">
        <w:rPr>
          <w:lang w:eastAsia="de-AT"/>
        </w:rPr>
        <w:t xml:space="preserve">tojo </w:t>
      </w:r>
      <w:r w:rsidR="00187602" w:rsidRPr="00364C5D">
        <w:rPr>
          <w:b/>
          <w:lang w:eastAsia="de-AT"/>
        </w:rPr>
        <w:t>perlito</w:t>
      </w:r>
      <w:r w:rsidR="00187602" w:rsidRPr="00364C5D">
        <w:rPr>
          <w:lang w:eastAsia="de-AT"/>
        </w:rPr>
        <w:t xml:space="preserve"> izoliacinė medžiaga yra gaminama iš vulkaninio perlito. Susmulkintas perlito granules kaitinant iki 1000 °C, </w:t>
      </w:r>
      <w:r w:rsidR="00B3302E">
        <w:rPr>
          <w:lang w:eastAsia="de-AT"/>
        </w:rPr>
        <w:t>j</w:t>
      </w:r>
      <w:r w:rsidR="00B3302E" w:rsidRPr="00364C5D">
        <w:rPr>
          <w:lang w:eastAsia="de-AT"/>
        </w:rPr>
        <w:t xml:space="preserve">os </w:t>
      </w:r>
      <w:r w:rsidR="00187602" w:rsidRPr="00364C5D">
        <w:rPr>
          <w:lang w:eastAsia="de-AT"/>
        </w:rPr>
        <w:t>išsiplečia</w:t>
      </w:r>
      <w:r w:rsidR="00B3302E">
        <w:rPr>
          <w:lang w:eastAsia="de-AT"/>
        </w:rPr>
        <w:t>, jų</w:t>
      </w:r>
      <w:r w:rsidR="00187602" w:rsidRPr="00364C5D">
        <w:rPr>
          <w:lang w:eastAsia="de-AT"/>
        </w:rPr>
        <w:t xml:space="preserve"> </w:t>
      </w:r>
      <w:r w:rsidR="00B3302E" w:rsidRPr="00364C5D">
        <w:rPr>
          <w:lang w:eastAsia="de-AT"/>
        </w:rPr>
        <w:t>apimti</w:t>
      </w:r>
      <w:r w:rsidR="00B3302E">
        <w:rPr>
          <w:lang w:eastAsia="de-AT"/>
        </w:rPr>
        <w:t>s</w:t>
      </w:r>
      <w:r w:rsidR="00187602" w:rsidRPr="00364C5D">
        <w:rPr>
          <w:lang w:eastAsia="de-AT"/>
        </w:rPr>
        <w:t xml:space="preserve"> padidėja. </w:t>
      </w:r>
      <w:r w:rsidR="007B4D60" w:rsidRPr="00364C5D">
        <w:rPr>
          <w:lang w:eastAsia="de-AT"/>
        </w:rPr>
        <w:t xml:space="preserve">Eksperlitas pasižymi geromis šilumos izoliacijos ir garso sugėrimo savybėmis, </w:t>
      </w:r>
      <w:r w:rsidR="007B4D60" w:rsidRPr="00855141">
        <w:rPr>
          <w:lang w:eastAsia="de-AT"/>
        </w:rPr>
        <w:t xml:space="preserve">yra lengvas, ugniai atsparus, labai patvarus (beveik nesunaikinamas), atsparus drėgmės poveikiui ir mikroorganizmams (chemiškai pasyvus), nekenksmingas sveikatai ir paprastas naudoti. </w:t>
      </w:r>
    </w:p>
    <w:p w:rsidR="00EA689C" w:rsidRPr="00364C5D" w:rsidRDefault="00EA689C" w:rsidP="00D14B58">
      <w:pPr>
        <w:pStyle w:val="KeinLeerraum"/>
        <w:rPr>
          <w:rFonts w:ascii="Arial" w:hAnsi="Arial"/>
          <w:sz w:val="22"/>
        </w:rPr>
      </w:pPr>
      <w:r w:rsidRPr="0018641A">
        <w:rPr>
          <w:noProof/>
          <w:lang w:eastAsia="de-DE"/>
        </w:rPr>
        <w:drawing>
          <wp:inline distT="0" distB="0" distL="0" distR="0">
            <wp:extent cx="2340000" cy="2012874"/>
            <wp:effectExtent l="19050" t="0" r="3150" b="0"/>
            <wp:docPr id="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0000" cy="2012874"/>
                    </a:xfrm>
                    <a:prstGeom prst="rect">
                      <a:avLst/>
                    </a:prstGeom>
                  </pic:spPr>
                </pic:pic>
              </a:graphicData>
            </a:graphic>
          </wp:inline>
        </w:drawing>
      </w:r>
    </w:p>
    <w:p w:rsidR="00EA689C" w:rsidRPr="00D14B58" w:rsidRDefault="00D14B58" w:rsidP="00D14B58">
      <w:pPr>
        <w:pStyle w:val="Beschriftung"/>
      </w:pPr>
      <w:bookmarkStart w:id="37" w:name="_Toc430337622"/>
      <w:r w:rsidRPr="00D14B58">
        <w:t xml:space="preserve">pav. </w:t>
      </w:r>
      <w:r w:rsidR="00786985">
        <w:fldChar w:fldCharType="begin"/>
      </w:r>
      <w:r w:rsidR="00786985">
        <w:instrText xml:space="preserve"> SEQ pav. \* ARABIC </w:instrText>
      </w:r>
      <w:r w:rsidR="00786985">
        <w:fldChar w:fldCharType="separate"/>
      </w:r>
      <w:r w:rsidR="00350B96">
        <w:rPr>
          <w:noProof/>
        </w:rPr>
        <w:t>7</w:t>
      </w:r>
      <w:r w:rsidR="00786985">
        <w:fldChar w:fldCharType="end"/>
      </w:r>
      <w:r w:rsidR="00EA689C" w:rsidRPr="00D14B58">
        <w:t xml:space="preserve">: Išplėstasis perlitas (šaltinis: </w:t>
      </w:r>
      <w:hyperlink r:id="rId24" w:history="1">
        <w:r w:rsidR="00EA689C" w:rsidRPr="00D14B58">
          <w:rPr>
            <w:rStyle w:val="Hyperlink"/>
            <w:color w:val="auto"/>
          </w:rPr>
          <w:t>http://en.wikipedia.org/wiki/File:PerliteUSGOV.jpg</w:t>
        </w:r>
      </w:hyperlink>
      <w:r w:rsidR="00EA689C" w:rsidRPr="00D14B58">
        <w:t>)</w:t>
      </w:r>
      <w:bookmarkEnd w:id="37"/>
    </w:p>
    <w:p w:rsidR="008C7DBA" w:rsidRDefault="008C7DBA" w:rsidP="00922E60">
      <w:pPr>
        <w:rPr>
          <w:lang w:eastAsia="de-AT"/>
        </w:rPr>
      </w:pPr>
      <w:r w:rsidRPr="00364C5D">
        <w:rPr>
          <w:lang w:eastAsia="de-AT"/>
        </w:rPr>
        <w:t>Iš</w:t>
      </w:r>
      <w:r w:rsidR="00D36EE9" w:rsidRPr="00364C5D">
        <w:rPr>
          <w:lang w:eastAsia="de-AT"/>
        </w:rPr>
        <w:t>pu</w:t>
      </w:r>
      <w:r w:rsidRPr="00364C5D">
        <w:rPr>
          <w:lang w:eastAsia="de-AT"/>
        </w:rPr>
        <w:t xml:space="preserve">čiant </w:t>
      </w:r>
      <w:r w:rsidRPr="00364C5D">
        <w:rPr>
          <w:b/>
          <w:lang w:eastAsia="de-AT"/>
        </w:rPr>
        <w:t>vermikulitą</w:t>
      </w:r>
      <w:r w:rsidRPr="00364C5D">
        <w:rPr>
          <w:lang w:eastAsia="de-AT"/>
        </w:rPr>
        <w:t xml:space="preserve">, hidrožėručių tipo mineralą, sukuriami maži oro burbuliukai, taip padidinant izoliacinį poveikį. </w:t>
      </w:r>
      <w:r w:rsidR="0019610C">
        <w:rPr>
          <w:lang w:eastAsia="de-AT"/>
        </w:rPr>
        <w:t>Pūst</w:t>
      </w:r>
      <w:r w:rsidRPr="00364C5D">
        <w:rPr>
          <w:lang w:eastAsia="de-AT"/>
        </w:rPr>
        <w:t xml:space="preserve">as </w:t>
      </w:r>
      <w:r w:rsidR="004F28F3" w:rsidRPr="00364C5D">
        <w:rPr>
          <w:lang w:eastAsia="de-AT"/>
        </w:rPr>
        <w:t xml:space="preserve">vermikulitas </w:t>
      </w:r>
      <w:r w:rsidRPr="00364C5D">
        <w:rPr>
          <w:lang w:eastAsia="de-AT"/>
        </w:rPr>
        <w:t>puikiai sugeria drėgmę</w:t>
      </w:r>
      <w:r w:rsidR="00D36EE9" w:rsidRPr="00364C5D">
        <w:rPr>
          <w:lang w:eastAsia="de-AT"/>
        </w:rPr>
        <w:t>,</w:t>
      </w:r>
      <w:r w:rsidRPr="00364C5D">
        <w:rPr>
          <w:lang w:eastAsia="de-AT"/>
        </w:rPr>
        <w:t xml:space="preserve"> </w:t>
      </w:r>
      <w:r w:rsidR="00B3302E">
        <w:rPr>
          <w:lang w:eastAsia="de-AT"/>
        </w:rPr>
        <w:t>bet</w:t>
      </w:r>
      <w:r w:rsidRPr="00364C5D">
        <w:rPr>
          <w:lang w:eastAsia="de-AT"/>
        </w:rPr>
        <w:t xml:space="preserve"> </w:t>
      </w:r>
      <w:r w:rsidR="00B3302E" w:rsidRPr="00364C5D">
        <w:rPr>
          <w:lang w:eastAsia="de-AT"/>
        </w:rPr>
        <w:t>nekei</w:t>
      </w:r>
      <w:r w:rsidR="00B3302E">
        <w:rPr>
          <w:lang w:eastAsia="de-AT"/>
        </w:rPr>
        <w:t>čia</w:t>
      </w:r>
      <w:r w:rsidR="00B3302E" w:rsidRPr="00364C5D">
        <w:rPr>
          <w:lang w:eastAsia="de-AT"/>
        </w:rPr>
        <w:t xml:space="preserve"> </w:t>
      </w:r>
      <w:r w:rsidRPr="00364C5D">
        <w:rPr>
          <w:lang w:eastAsia="de-AT"/>
        </w:rPr>
        <w:t>savo birumo</w:t>
      </w:r>
      <w:r w:rsidRPr="00855141">
        <w:rPr>
          <w:lang w:eastAsia="de-AT"/>
        </w:rPr>
        <w:t>.</w:t>
      </w:r>
      <w:r w:rsidR="004F28F3" w:rsidRPr="00855141">
        <w:rPr>
          <w:lang w:eastAsia="de-AT"/>
        </w:rPr>
        <w:t xml:space="preserve"> Pūstasis vermikulitas yra geras garso ir šilumos izoliatorius (nedegus), kuris gali būti naudojamas, kai temperatūra siekia nuo -200</w:t>
      </w:r>
      <w:r w:rsidR="005B658E" w:rsidRPr="00855141">
        <w:rPr>
          <w:lang w:eastAsia="de-AT"/>
        </w:rPr>
        <w:t xml:space="preserve"> </w:t>
      </w:r>
      <w:r w:rsidR="004F28F3" w:rsidRPr="00855141">
        <w:rPr>
          <w:lang w:eastAsia="de-AT"/>
        </w:rPr>
        <w:t>°C iki +1200</w:t>
      </w:r>
      <w:r w:rsidR="005B658E" w:rsidRPr="00855141">
        <w:rPr>
          <w:lang w:eastAsia="de-AT"/>
        </w:rPr>
        <w:t xml:space="preserve"> </w:t>
      </w:r>
      <w:r w:rsidR="004F28F3" w:rsidRPr="00855141">
        <w:rPr>
          <w:lang w:eastAsia="de-AT"/>
        </w:rPr>
        <w:t>°</w:t>
      </w:r>
      <w:r w:rsidR="00B3302E" w:rsidRPr="00855141">
        <w:rPr>
          <w:lang w:eastAsia="de-AT"/>
        </w:rPr>
        <w:t>C</w:t>
      </w:r>
      <w:r w:rsidR="004F28F3" w:rsidRPr="00855141">
        <w:rPr>
          <w:lang w:eastAsia="de-AT"/>
        </w:rPr>
        <w:t>.</w:t>
      </w:r>
    </w:p>
    <w:p w:rsidR="00EA689C" w:rsidRPr="00364C5D" w:rsidRDefault="00EA689C" w:rsidP="00D14B58">
      <w:pPr>
        <w:pStyle w:val="KeinLeerraum"/>
        <w:rPr>
          <w:lang w:val="lt-LT"/>
        </w:rPr>
      </w:pPr>
      <w:r w:rsidRPr="0018641A">
        <w:rPr>
          <w:noProof/>
          <w:lang w:eastAsia="de-DE"/>
        </w:rPr>
        <w:drawing>
          <wp:inline distT="0" distB="0" distL="0" distR="0">
            <wp:extent cx="2340000" cy="1748234"/>
            <wp:effectExtent l="19050" t="0" r="3150" b="0"/>
            <wp:docPr id="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0000" cy="1748234"/>
                    </a:xfrm>
                    <a:prstGeom prst="rect">
                      <a:avLst/>
                    </a:prstGeom>
                  </pic:spPr>
                </pic:pic>
              </a:graphicData>
            </a:graphic>
          </wp:inline>
        </w:drawing>
      </w:r>
    </w:p>
    <w:p w:rsidR="00EA689C" w:rsidRPr="00D14B58" w:rsidRDefault="00D14B58" w:rsidP="00D14B58">
      <w:pPr>
        <w:pStyle w:val="Beschriftung"/>
      </w:pPr>
      <w:bookmarkStart w:id="38" w:name="_Toc430337623"/>
      <w:r w:rsidRPr="00D14B58">
        <w:t xml:space="preserve">pav. </w:t>
      </w:r>
      <w:r w:rsidR="00786985">
        <w:fldChar w:fldCharType="begin"/>
      </w:r>
      <w:r w:rsidR="007539D9">
        <w:instrText xml:space="preserve"> SEQ pav. \* ARABIC </w:instrText>
      </w:r>
      <w:r w:rsidR="00786985">
        <w:fldChar w:fldCharType="separate"/>
      </w:r>
      <w:r w:rsidR="00350B96">
        <w:rPr>
          <w:noProof/>
        </w:rPr>
        <w:t>8</w:t>
      </w:r>
      <w:r w:rsidR="00786985">
        <w:fldChar w:fldCharType="end"/>
      </w:r>
      <w:r w:rsidR="00EA689C" w:rsidRPr="00D14B58">
        <w:t xml:space="preserve">: Išplėstasis hidrožėrutis (vermikulitas) (šaltinis: KENPEI, </w:t>
      </w:r>
      <w:hyperlink r:id="rId26" w:history="1">
        <w:r w:rsidR="00EA689C" w:rsidRPr="00D14B58">
          <w:rPr>
            <w:rStyle w:val="Hyperlink"/>
            <w:color w:val="auto"/>
          </w:rPr>
          <w:t>http://fr.wikipedia.org/wiki/Fichier:Vermiculite1.jpg</w:t>
        </w:r>
      </w:hyperlink>
      <w:r w:rsidR="00EA689C" w:rsidRPr="00D14B58">
        <w:t>)</w:t>
      </w:r>
      <w:bookmarkEnd w:id="38"/>
    </w:p>
    <w:p w:rsidR="008C7DBA" w:rsidRDefault="0000091B" w:rsidP="00D14B58">
      <w:pPr>
        <w:rPr>
          <w:rFonts w:ascii="Arial" w:hAnsi="Arial" w:cs="Arial"/>
          <w:sz w:val="22"/>
          <w:szCs w:val="22"/>
          <w:lang w:eastAsia="de-AT"/>
        </w:rPr>
      </w:pPr>
      <w:r w:rsidRPr="00D14B58">
        <w:t xml:space="preserve">Keramzitas </w:t>
      </w:r>
      <w:r w:rsidR="00270EE0" w:rsidRPr="00D14B58">
        <w:t>–</w:t>
      </w:r>
      <w:r w:rsidRPr="00D14B58">
        <w:t xml:space="preserve"> pučiant degtą molį gaunamos smulkios pūsto molio granulės. Keramzitas </w:t>
      </w:r>
      <w:r w:rsidR="005D3B20" w:rsidRPr="00D14B58">
        <w:t>–</w:t>
      </w:r>
      <w:r w:rsidRPr="00D14B58">
        <w:t xml:space="preserve"> aukštoje</w:t>
      </w:r>
      <w:r w:rsidR="005D3B20" w:rsidRPr="00D14B58">
        <w:t xml:space="preserve"> </w:t>
      </w:r>
      <w:hyperlink r:id="rId27" w:tooltip="Temperatūra" w:history="1">
        <w:r w:rsidRPr="00D14B58">
          <w:t>temperatūroje</w:t>
        </w:r>
      </w:hyperlink>
      <w:r w:rsidR="005D3B20" w:rsidRPr="00D14B58">
        <w:t xml:space="preserve"> </w:t>
      </w:r>
      <w:r w:rsidR="00B3302E" w:rsidRPr="00D14B58">
        <w:t xml:space="preserve">kaitinto </w:t>
      </w:r>
      <w:hyperlink r:id="rId28" w:tooltip="Molis" w:history="1">
        <w:r w:rsidRPr="00D14B58">
          <w:t>molio</w:t>
        </w:r>
      </w:hyperlink>
      <w:r w:rsidR="005D3B20" w:rsidRPr="00D14B58">
        <w:t xml:space="preserve"> </w:t>
      </w:r>
      <w:r w:rsidRPr="00D14B58">
        <w:t>granulės, net keturis kartus lengvesnės už</w:t>
      </w:r>
      <w:r w:rsidR="005D3B20" w:rsidRPr="00D14B58">
        <w:t xml:space="preserve"> </w:t>
      </w:r>
      <w:hyperlink r:id="rId29" w:tooltip="Gamta" w:history="1">
        <w:r w:rsidRPr="00D14B58">
          <w:t>gamtoje</w:t>
        </w:r>
      </w:hyperlink>
      <w:r w:rsidR="005D3B20" w:rsidRPr="00D14B58">
        <w:t xml:space="preserve"> </w:t>
      </w:r>
      <w:r w:rsidRPr="00D14B58">
        <w:t>randamus analogus.</w:t>
      </w:r>
      <w:r w:rsidR="005D3B20" w:rsidRPr="00D14B58">
        <w:t xml:space="preserve"> </w:t>
      </w:r>
      <w:hyperlink r:id="rId30" w:tooltip="Karjeras" w:history="1">
        <w:r w:rsidRPr="00D14B58">
          <w:t>Karjere</w:t>
        </w:r>
      </w:hyperlink>
      <w:r w:rsidR="005D3B20" w:rsidRPr="00D14B58">
        <w:t xml:space="preserve"> </w:t>
      </w:r>
      <w:r w:rsidRPr="00D14B58">
        <w:t>iškastas įvairių klodų molis maišomas, šaldomas, džiovinamas, smulkinamas ir paduodamas į rutulinę</w:t>
      </w:r>
      <w:r w:rsidR="005D3B20" w:rsidRPr="00D14B58">
        <w:t xml:space="preserve"> </w:t>
      </w:r>
      <w:hyperlink r:id="rId31" w:tooltip="Krosnis" w:history="1">
        <w:r w:rsidRPr="00D14B58">
          <w:t>krosnį</w:t>
        </w:r>
      </w:hyperlink>
      <w:r w:rsidR="005D3B20" w:rsidRPr="00D14B58">
        <w:t xml:space="preserve">. Joje, esant 1150 </w:t>
      </w:r>
      <w:r w:rsidRPr="00D14B58">
        <w:t xml:space="preserve">°C temperatūrai, molio žaliava išsipučia, </w:t>
      </w:r>
      <w:r w:rsidR="0019610C" w:rsidRPr="00D14B58">
        <w:t xml:space="preserve">susiformuoja kietą </w:t>
      </w:r>
      <w:r w:rsidRPr="00D14B58">
        <w:t xml:space="preserve">išorinį paviršių ir porėtą vidaus struktūrą </w:t>
      </w:r>
      <w:r w:rsidR="0019610C" w:rsidRPr="00D14B58">
        <w:t>turinčios</w:t>
      </w:r>
      <w:r w:rsidR="0019610C" w:rsidRPr="00855141">
        <w:rPr>
          <w:rFonts w:ascii="Arial" w:hAnsi="Arial" w:cs="Arial"/>
          <w:sz w:val="22"/>
          <w:szCs w:val="22"/>
          <w:shd w:val="clear" w:color="auto" w:fill="FFFFFF"/>
        </w:rPr>
        <w:t xml:space="preserve"> </w:t>
      </w:r>
      <w:r w:rsidR="0019610C" w:rsidRPr="00D14B58">
        <w:t>granulės</w:t>
      </w:r>
      <w:r w:rsidRPr="00D14B58">
        <w:t xml:space="preserve">. </w:t>
      </w:r>
      <w:r w:rsidR="008C7DBA" w:rsidRPr="00D14B58">
        <w:t>Papildomai k</w:t>
      </w:r>
      <w:r w:rsidR="00552C7F" w:rsidRPr="00D14B58">
        <w:t>eram</w:t>
      </w:r>
      <w:r w:rsidR="008C7DBA" w:rsidRPr="00D14B58">
        <w:t>zitas gali būti pagerinamas cementu</w:t>
      </w:r>
      <w:r w:rsidR="0019610C" w:rsidRPr="00D14B58">
        <w:t>;</w:t>
      </w:r>
      <w:r w:rsidR="008C7DBA" w:rsidRPr="00D14B58">
        <w:t xml:space="preserve"> </w:t>
      </w:r>
      <w:r w:rsidR="007C5363" w:rsidRPr="00D14B58">
        <w:t xml:space="preserve">taip </w:t>
      </w:r>
      <w:r w:rsidR="0019610C" w:rsidRPr="00D14B58">
        <w:t>pagaminamas keramzitbetonis</w:t>
      </w:r>
      <w:r w:rsidR="007C5363" w:rsidRPr="00D14B58">
        <w:t>.</w:t>
      </w:r>
      <w:r w:rsidR="007C5363" w:rsidRPr="009246C7">
        <w:rPr>
          <w:rFonts w:ascii="Arial" w:hAnsi="Arial" w:cs="Arial"/>
          <w:sz w:val="22"/>
          <w:szCs w:val="22"/>
          <w:lang w:eastAsia="de-AT"/>
        </w:rPr>
        <w:t xml:space="preserve"> </w:t>
      </w:r>
    </w:p>
    <w:p w:rsidR="00EA689C" w:rsidRPr="00364C5D" w:rsidRDefault="00EA689C" w:rsidP="00D14B58">
      <w:pPr>
        <w:pStyle w:val="KeinLeerraum"/>
        <w:rPr>
          <w:lang w:val="lt-LT"/>
        </w:rPr>
      </w:pPr>
      <w:r w:rsidRPr="0018641A">
        <w:rPr>
          <w:noProof/>
          <w:lang w:eastAsia="de-DE"/>
        </w:rPr>
        <w:drawing>
          <wp:inline distT="0" distB="0" distL="0" distR="0">
            <wp:extent cx="2520000" cy="1886228"/>
            <wp:effectExtent l="19050" t="0" r="0" b="0"/>
            <wp:docPr id="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0" cy="1886228"/>
                    </a:xfrm>
                    <a:prstGeom prst="rect">
                      <a:avLst/>
                    </a:prstGeom>
                  </pic:spPr>
                </pic:pic>
              </a:graphicData>
            </a:graphic>
          </wp:inline>
        </w:drawing>
      </w:r>
    </w:p>
    <w:p w:rsidR="00EA689C" w:rsidRPr="00D14B58" w:rsidRDefault="00D14B58" w:rsidP="00D14B58">
      <w:pPr>
        <w:pStyle w:val="Beschriftung"/>
      </w:pPr>
      <w:bookmarkStart w:id="39" w:name="_Toc430337624"/>
      <w:r>
        <w:t xml:space="preserve">pav. </w:t>
      </w:r>
      <w:r w:rsidR="00786985">
        <w:fldChar w:fldCharType="begin"/>
      </w:r>
      <w:r w:rsidR="007539D9">
        <w:instrText xml:space="preserve"> SEQ pav. \* ARABIC </w:instrText>
      </w:r>
      <w:r w:rsidR="00786985">
        <w:fldChar w:fldCharType="separate"/>
      </w:r>
      <w:r w:rsidR="00350B96">
        <w:rPr>
          <w:noProof/>
        </w:rPr>
        <w:t>9</w:t>
      </w:r>
      <w:r w:rsidR="00786985">
        <w:fldChar w:fldCharType="end"/>
      </w:r>
      <w:r w:rsidR="00EA689C" w:rsidRPr="00364C5D">
        <w:t xml:space="preserve">: </w:t>
      </w:r>
      <w:r w:rsidR="00EA689C" w:rsidRPr="00C87483">
        <w:t>Išplėstasis</w:t>
      </w:r>
      <w:r w:rsidR="00EA689C" w:rsidRPr="00364C5D">
        <w:t xml:space="preserve"> molis (keramzitas) (šaltinis: Lucis 2007, </w:t>
      </w:r>
      <w:hyperlink r:id="rId33" w:history="1">
        <w:r w:rsidR="00EA689C" w:rsidRPr="00D14B58">
          <w:rPr>
            <w:rStyle w:val="Hyperlink"/>
            <w:color w:val="auto"/>
          </w:rPr>
          <w:t>http://en.wikipedia.org/wiki/File:Hydroton.jpg</w:t>
        </w:r>
      </w:hyperlink>
      <w:r w:rsidR="00EA689C" w:rsidRPr="00D14B58">
        <w:t>)</w:t>
      </w:r>
      <w:bookmarkEnd w:id="39"/>
    </w:p>
    <w:p w:rsidR="0047148A" w:rsidRPr="00364C5D" w:rsidRDefault="00CD7E82" w:rsidP="00A85186">
      <w:pPr>
        <w:pStyle w:val="berschrift3"/>
        <w:rPr>
          <w:lang w:val="lt-LT"/>
        </w:rPr>
      </w:pPr>
      <w:bookmarkStart w:id="40" w:name="__RefHeading__8295_1396765358"/>
      <w:bookmarkEnd w:id="40"/>
      <w:r w:rsidRPr="00364C5D">
        <w:rPr>
          <w:lang w:val="lt-LT"/>
        </w:rPr>
        <w:t>Taikymo sritys</w:t>
      </w:r>
    </w:p>
    <w:p w:rsidR="0047148A" w:rsidRDefault="0019610C" w:rsidP="00922E60">
      <w:pPr>
        <w:rPr>
          <w:lang w:eastAsia="de-AT"/>
        </w:rPr>
      </w:pPr>
      <w:r>
        <w:rPr>
          <w:lang w:eastAsia="de-AT"/>
        </w:rPr>
        <w:t>P</w:t>
      </w:r>
      <w:r w:rsidRPr="00364C5D">
        <w:rPr>
          <w:lang w:eastAsia="de-AT"/>
        </w:rPr>
        <w:t xml:space="preserve">ūstosios </w:t>
      </w:r>
      <w:r w:rsidR="00F06D71" w:rsidRPr="00364C5D">
        <w:rPr>
          <w:lang w:eastAsia="de-AT"/>
        </w:rPr>
        <w:t xml:space="preserve">mineralinės medžiagos naudojamos kaip biri izoliacinė medžiaga </w:t>
      </w:r>
      <w:r w:rsidR="007C5363" w:rsidRPr="00364C5D">
        <w:rPr>
          <w:lang w:eastAsia="de-AT"/>
        </w:rPr>
        <w:t>įvairioms</w:t>
      </w:r>
      <w:r w:rsidR="00F06D71" w:rsidRPr="00364C5D">
        <w:rPr>
          <w:lang w:eastAsia="de-AT"/>
        </w:rPr>
        <w:t xml:space="preserve"> ertmėms už</w:t>
      </w:r>
      <w:r w:rsidR="007C5363" w:rsidRPr="00364C5D">
        <w:rPr>
          <w:lang w:eastAsia="de-AT"/>
        </w:rPr>
        <w:t>p</w:t>
      </w:r>
      <w:r w:rsidR="00F06D71" w:rsidRPr="00364C5D">
        <w:rPr>
          <w:lang w:eastAsia="de-AT"/>
        </w:rPr>
        <w:t>ildyti arba jomis formuojamas lyginamasis užpildas</w:t>
      </w:r>
      <w:r w:rsidR="007C5363" w:rsidRPr="00364C5D">
        <w:rPr>
          <w:lang w:eastAsia="de-AT"/>
        </w:rPr>
        <w:t xml:space="preserve"> </w:t>
      </w:r>
      <w:r w:rsidR="00F06D71" w:rsidRPr="00364C5D">
        <w:rPr>
          <w:lang w:eastAsia="de-AT"/>
        </w:rPr>
        <w:t xml:space="preserve">(pvz., sausajame išlyginamajame sluoksnyje). </w:t>
      </w:r>
      <w:r>
        <w:rPr>
          <w:lang w:eastAsia="de-AT"/>
        </w:rPr>
        <w:t>P</w:t>
      </w:r>
      <w:r w:rsidRPr="00364C5D">
        <w:rPr>
          <w:lang w:eastAsia="de-AT"/>
        </w:rPr>
        <w:t xml:space="preserve">ūstasis </w:t>
      </w:r>
      <w:r w:rsidR="00F06D71" w:rsidRPr="00364C5D">
        <w:rPr>
          <w:lang w:eastAsia="de-AT"/>
        </w:rPr>
        <w:t>perlitas, drėgmei neatspari izoliacinė medžiaga, tinkama sienų ertmėms už</w:t>
      </w:r>
      <w:r w:rsidR="007C5363" w:rsidRPr="00364C5D">
        <w:rPr>
          <w:lang w:eastAsia="de-AT"/>
        </w:rPr>
        <w:t>p</w:t>
      </w:r>
      <w:r w:rsidR="00F06D71" w:rsidRPr="00364C5D">
        <w:rPr>
          <w:lang w:eastAsia="de-AT"/>
        </w:rPr>
        <w:t xml:space="preserve">ildyti, taip pat gaminama plokščių forma, </w:t>
      </w:r>
      <w:r w:rsidR="007C5363" w:rsidRPr="00364C5D">
        <w:rPr>
          <w:lang w:eastAsia="de-AT"/>
        </w:rPr>
        <w:t>kurias</w:t>
      </w:r>
      <w:r w:rsidR="00F06D71" w:rsidRPr="00364C5D">
        <w:rPr>
          <w:lang w:eastAsia="de-AT"/>
        </w:rPr>
        <w:t xml:space="preserve"> galima naudoti didelio slėgio vietose (pvz., grindyse). </w:t>
      </w:r>
      <w:r>
        <w:rPr>
          <w:lang w:eastAsia="de-AT"/>
        </w:rPr>
        <w:t>Pūst</w:t>
      </w:r>
      <w:r w:rsidR="00F06D71" w:rsidRPr="00364C5D">
        <w:rPr>
          <w:lang w:eastAsia="de-AT"/>
        </w:rPr>
        <w:t xml:space="preserve">asis hidrožėrutis naudojamas kaip </w:t>
      </w:r>
      <w:r w:rsidRPr="00364C5D">
        <w:rPr>
          <w:lang w:eastAsia="de-AT"/>
        </w:rPr>
        <w:t>statybin</w:t>
      </w:r>
      <w:r>
        <w:rPr>
          <w:lang w:eastAsia="de-AT"/>
        </w:rPr>
        <w:t>ių</w:t>
      </w:r>
      <w:r w:rsidRPr="00364C5D">
        <w:rPr>
          <w:lang w:eastAsia="de-AT"/>
        </w:rPr>
        <w:t xml:space="preserve"> medžiag</w:t>
      </w:r>
      <w:r>
        <w:rPr>
          <w:lang w:eastAsia="de-AT"/>
        </w:rPr>
        <w:t>ų</w:t>
      </w:r>
      <w:r w:rsidR="00F06D71" w:rsidRPr="00364C5D">
        <w:rPr>
          <w:lang w:eastAsia="de-AT"/>
        </w:rPr>
        <w:t xml:space="preserve">, pavyzdžiui, </w:t>
      </w:r>
      <w:r w:rsidRPr="00364C5D">
        <w:rPr>
          <w:lang w:eastAsia="de-AT"/>
        </w:rPr>
        <w:t>tink</w:t>
      </w:r>
      <w:r>
        <w:rPr>
          <w:lang w:eastAsia="de-AT"/>
        </w:rPr>
        <w:t>o</w:t>
      </w:r>
      <w:r w:rsidR="00F06D71" w:rsidRPr="00364C5D">
        <w:rPr>
          <w:lang w:eastAsia="de-AT"/>
        </w:rPr>
        <w:t xml:space="preserve">, </w:t>
      </w:r>
      <w:r w:rsidRPr="00364C5D">
        <w:rPr>
          <w:lang w:eastAsia="de-AT"/>
        </w:rPr>
        <w:t>priedas</w:t>
      </w:r>
      <w:r>
        <w:rPr>
          <w:lang w:eastAsia="de-AT"/>
        </w:rPr>
        <w:t>,</w:t>
      </w:r>
      <w:r w:rsidRPr="00364C5D">
        <w:rPr>
          <w:lang w:eastAsia="de-AT"/>
        </w:rPr>
        <w:t xml:space="preserve"> </w:t>
      </w:r>
      <w:r w:rsidR="00F06D71" w:rsidRPr="00364C5D">
        <w:rPr>
          <w:lang w:eastAsia="de-AT"/>
        </w:rPr>
        <w:t>norint išvengti įtrūkimų dėl temperatūrinių svyravimų</w:t>
      </w:r>
      <w:r w:rsidR="00957972" w:rsidRPr="00364C5D">
        <w:rPr>
          <w:lang w:eastAsia="de-AT"/>
        </w:rPr>
        <w:t xml:space="preserve">. </w:t>
      </w:r>
      <w:r w:rsidR="007C5363" w:rsidRPr="00364C5D">
        <w:rPr>
          <w:lang w:eastAsia="de-AT"/>
        </w:rPr>
        <w:t>K</w:t>
      </w:r>
      <w:r w:rsidR="00F06D71" w:rsidRPr="00364C5D">
        <w:rPr>
          <w:lang w:eastAsia="de-AT"/>
        </w:rPr>
        <w:t>e</w:t>
      </w:r>
      <w:r w:rsidR="007C5363" w:rsidRPr="00364C5D">
        <w:rPr>
          <w:lang w:eastAsia="de-AT"/>
        </w:rPr>
        <w:t>ra</w:t>
      </w:r>
      <w:r w:rsidR="00F06D71" w:rsidRPr="00364C5D">
        <w:rPr>
          <w:lang w:eastAsia="de-AT"/>
        </w:rPr>
        <w:t xml:space="preserve">mzitas su cementu, keramzitbetonis, </w:t>
      </w:r>
      <w:r w:rsidRPr="00364C5D">
        <w:rPr>
          <w:lang w:eastAsia="de-AT"/>
        </w:rPr>
        <w:t>naudojam</w:t>
      </w:r>
      <w:r>
        <w:rPr>
          <w:lang w:eastAsia="de-AT"/>
        </w:rPr>
        <w:t>as</w:t>
      </w:r>
      <w:r w:rsidRPr="00364C5D">
        <w:rPr>
          <w:lang w:eastAsia="de-AT"/>
        </w:rPr>
        <w:t xml:space="preserve"> </w:t>
      </w:r>
      <w:r w:rsidR="00F06D71" w:rsidRPr="00364C5D">
        <w:rPr>
          <w:lang w:eastAsia="de-AT"/>
        </w:rPr>
        <w:t xml:space="preserve">mūro darbuose. </w:t>
      </w:r>
      <w:r>
        <w:rPr>
          <w:lang w:eastAsia="de-AT"/>
        </w:rPr>
        <w:t>Pūst</w:t>
      </w:r>
      <w:r w:rsidR="00957972" w:rsidRPr="00364C5D">
        <w:rPr>
          <w:lang w:eastAsia="de-AT"/>
        </w:rPr>
        <w:t xml:space="preserve">as molis </w:t>
      </w:r>
      <w:r w:rsidR="00270EE0" w:rsidRPr="00364C5D">
        <w:rPr>
          <w:lang w:eastAsia="de-AT"/>
        </w:rPr>
        <w:t>–</w:t>
      </w:r>
      <w:r w:rsidR="00D36EE9" w:rsidRPr="00364C5D">
        <w:rPr>
          <w:lang w:eastAsia="de-AT"/>
        </w:rPr>
        <w:t xml:space="preserve"> </w:t>
      </w:r>
      <w:r w:rsidR="00957972" w:rsidRPr="00364C5D">
        <w:rPr>
          <w:lang w:eastAsia="de-AT"/>
        </w:rPr>
        <w:t xml:space="preserve">keramzitas </w:t>
      </w:r>
      <w:r w:rsidRPr="00364C5D">
        <w:rPr>
          <w:lang w:eastAsia="de-AT"/>
        </w:rPr>
        <w:t>–</w:t>
      </w:r>
      <w:r>
        <w:rPr>
          <w:lang w:eastAsia="de-AT"/>
        </w:rPr>
        <w:t xml:space="preserve"> </w:t>
      </w:r>
      <w:r w:rsidR="00957972" w:rsidRPr="00364C5D">
        <w:rPr>
          <w:lang w:eastAsia="de-AT"/>
        </w:rPr>
        <w:t>n</w:t>
      </w:r>
      <w:r w:rsidR="00D36EE9" w:rsidRPr="00364C5D">
        <w:rPr>
          <w:lang w:eastAsia="de-AT"/>
        </w:rPr>
        <w:t xml:space="preserve">audojamas </w:t>
      </w:r>
      <w:r>
        <w:rPr>
          <w:lang w:eastAsia="de-AT"/>
        </w:rPr>
        <w:t xml:space="preserve">kaip </w:t>
      </w:r>
      <w:r w:rsidRPr="00364C5D">
        <w:rPr>
          <w:lang w:eastAsia="de-AT"/>
        </w:rPr>
        <w:t>pried</w:t>
      </w:r>
      <w:r>
        <w:rPr>
          <w:lang w:eastAsia="de-AT"/>
        </w:rPr>
        <w:t>as</w:t>
      </w:r>
      <w:r w:rsidRPr="00364C5D">
        <w:rPr>
          <w:lang w:eastAsia="de-AT"/>
        </w:rPr>
        <w:t xml:space="preserve"> </w:t>
      </w:r>
      <w:r w:rsidR="00D36EE9" w:rsidRPr="00364C5D">
        <w:rPr>
          <w:lang w:eastAsia="de-AT"/>
        </w:rPr>
        <w:t>gaminant</w:t>
      </w:r>
      <w:r w:rsidR="00957972" w:rsidRPr="00364C5D">
        <w:rPr>
          <w:lang w:eastAsia="de-AT"/>
        </w:rPr>
        <w:t xml:space="preserve"> lengvąjį betoną, skiedinį ir molį.</w:t>
      </w:r>
    </w:p>
    <w:p w:rsidR="0047148A" w:rsidRPr="00364C5D" w:rsidRDefault="00EE0AB7" w:rsidP="00A85186">
      <w:pPr>
        <w:pStyle w:val="berschrift3"/>
        <w:rPr>
          <w:lang w:val="lt-LT"/>
        </w:rPr>
      </w:pPr>
      <w:bookmarkStart w:id="41" w:name="__RefHeading__8297_1396765358"/>
      <w:bookmarkEnd w:id="41"/>
      <w:r>
        <w:rPr>
          <w:lang w:val="lt-LT"/>
        </w:rPr>
        <w:t>Apdirbimas. Praktiniai</w:t>
      </w:r>
      <w:r w:rsidR="003043C7" w:rsidRPr="00364C5D">
        <w:rPr>
          <w:lang w:val="lt-LT"/>
        </w:rPr>
        <w:t xml:space="preserve"> patarimai</w:t>
      </w:r>
    </w:p>
    <w:p w:rsidR="00D00975" w:rsidRPr="00364C5D" w:rsidRDefault="0019610C" w:rsidP="00922E60">
      <w:r>
        <w:t>Pūst</w:t>
      </w:r>
      <w:r w:rsidR="00D00975" w:rsidRPr="00364C5D">
        <w:t xml:space="preserve">ųjų mineralinių medžiagų pritaikomumas </w:t>
      </w:r>
      <w:r w:rsidR="007C5363" w:rsidRPr="00364C5D">
        <w:t>labai</w:t>
      </w:r>
      <w:r w:rsidR="00D00975" w:rsidRPr="00364C5D">
        <w:t xml:space="preserve"> platus. Mineralinės izoliacinės medžiagos nedegios, taig</w:t>
      </w:r>
      <w:r w:rsidR="007C5363" w:rsidRPr="00364C5D">
        <w:t>i</w:t>
      </w:r>
      <w:r w:rsidR="00D00975" w:rsidRPr="00364C5D">
        <w:t>, tinkamos specialioms ypatingos gaisrinės saugos reikalavimų konstrukcijoms.</w:t>
      </w:r>
    </w:p>
    <w:p w:rsidR="00D00975" w:rsidRPr="00364C5D" w:rsidRDefault="00D00975" w:rsidP="00922E60">
      <w:r w:rsidRPr="00364C5D">
        <w:t>Biriems užpildams būtina kokybės kontrolė būtina</w:t>
      </w:r>
      <w:r w:rsidR="00BC35E3">
        <w:t>ja</w:t>
      </w:r>
      <w:r w:rsidRPr="00364C5D">
        <w:t xml:space="preserve">m izoliacijos storiui užtikrinti. </w:t>
      </w:r>
    </w:p>
    <w:p w:rsidR="0047148A" w:rsidRPr="00364C5D" w:rsidRDefault="009A1295" w:rsidP="00A85186">
      <w:pPr>
        <w:pStyle w:val="berschrift3"/>
        <w:rPr>
          <w:lang w:val="lt-LT"/>
        </w:rPr>
      </w:pPr>
      <w:bookmarkStart w:id="42" w:name="__RefHeading__8299_1396765358"/>
      <w:bookmarkEnd w:id="42"/>
      <w:r w:rsidRPr="00364C5D">
        <w:rPr>
          <w:lang w:val="lt-LT"/>
        </w:rPr>
        <w:t>Sveikatos apsaugos aspektai</w:t>
      </w:r>
    </w:p>
    <w:p w:rsidR="0047148A" w:rsidRPr="00364C5D" w:rsidRDefault="00D00975" w:rsidP="00922E60">
      <w:r w:rsidRPr="00364C5D">
        <w:t xml:space="preserve">Dirbant su minėtomis </w:t>
      </w:r>
      <w:r w:rsidR="00BC35E3">
        <w:t>p</w:t>
      </w:r>
      <w:r w:rsidR="0019610C">
        <w:t>ūst</w:t>
      </w:r>
      <w:r w:rsidRPr="00364C5D">
        <w:t xml:space="preserve">omis mineralinėmis medžiagomis būtina užtikrinti, kad darbo vietoje esantys asmenys būtų apsaugoti nuo dulkių; būtina naudoti respiratorius. </w:t>
      </w:r>
    </w:p>
    <w:p w:rsidR="0047148A" w:rsidRPr="00364C5D" w:rsidRDefault="006F2626" w:rsidP="00A85186">
      <w:pPr>
        <w:pStyle w:val="berschrift3"/>
        <w:rPr>
          <w:lang w:val="lt-LT"/>
        </w:rPr>
      </w:pPr>
      <w:bookmarkStart w:id="43" w:name="__RefHeading__8301_1396765358"/>
      <w:bookmarkEnd w:id="43"/>
      <w:r w:rsidRPr="00364C5D">
        <w:rPr>
          <w:lang w:val="lt-LT"/>
        </w:rPr>
        <w:t>Utilizavimas</w:t>
      </w:r>
    </w:p>
    <w:p w:rsidR="00AF2E6C" w:rsidRPr="00364C5D" w:rsidRDefault="0019610C" w:rsidP="00922E60">
      <w:pPr>
        <w:rPr>
          <w:lang w:eastAsia="de-AT"/>
        </w:rPr>
      </w:pPr>
      <w:r>
        <w:rPr>
          <w:lang w:eastAsia="de-AT"/>
        </w:rPr>
        <w:t>Pūst</w:t>
      </w:r>
      <w:r w:rsidR="007C5363" w:rsidRPr="00364C5D">
        <w:rPr>
          <w:lang w:eastAsia="de-AT"/>
        </w:rPr>
        <w:t>ąsias</w:t>
      </w:r>
      <w:r w:rsidR="00AF2E6C" w:rsidRPr="00364C5D">
        <w:rPr>
          <w:lang w:eastAsia="de-AT"/>
        </w:rPr>
        <w:t xml:space="preserve"> </w:t>
      </w:r>
      <w:r w:rsidR="003C4277" w:rsidRPr="00364C5D">
        <w:rPr>
          <w:lang w:eastAsia="de-AT"/>
        </w:rPr>
        <w:t>mineralines medžiagas</w:t>
      </w:r>
      <w:r w:rsidR="00BC35E3">
        <w:rPr>
          <w:lang w:eastAsia="de-AT"/>
        </w:rPr>
        <w:t>,</w:t>
      </w:r>
      <w:r w:rsidR="003C4277" w:rsidRPr="00364C5D">
        <w:rPr>
          <w:lang w:eastAsia="de-AT"/>
        </w:rPr>
        <w:t xml:space="preserve"> </w:t>
      </w:r>
      <w:r w:rsidR="00BC35E3" w:rsidRPr="00364C5D">
        <w:rPr>
          <w:lang w:eastAsia="de-AT"/>
        </w:rPr>
        <w:t>surink</w:t>
      </w:r>
      <w:r w:rsidR="00BC35E3">
        <w:rPr>
          <w:lang w:eastAsia="de-AT"/>
        </w:rPr>
        <w:t>ta</w:t>
      </w:r>
      <w:r w:rsidR="00BC35E3" w:rsidRPr="00364C5D">
        <w:rPr>
          <w:lang w:eastAsia="de-AT"/>
        </w:rPr>
        <w:t xml:space="preserve">s </w:t>
      </w:r>
      <w:r w:rsidR="003C4277" w:rsidRPr="00364C5D">
        <w:rPr>
          <w:lang w:eastAsia="de-AT"/>
        </w:rPr>
        <w:t>tinkamu būdu</w:t>
      </w:r>
      <w:r w:rsidR="00BC35E3">
        <w:rPr>
          <w:lang w:eastAsia="de-AT"/>
        </w:rPr>
        <w:t>,</w:t>
      </w:r>
      <w:r w:rsidR="003C4277" w:rsidRPr="00364C5D">
        <w:rPr>
          <w:lang w:eastAsia="de-AT"/>
        </w:rPr>
        <w:t xml:space="preserve"> </w:t>
      </w:r>
      <w:r w:rsidR="00AF2E6C" w:rsidRPr="00364C5D">
        <w:rPr>
          <w:lang w:eastAsia="de-AT"/>
        </w:rPr>
        <w:t xml:space="preserve">galima </w:t>
      </w:r>
      <w:r w:rsidR="007C5363" w:rsidRPr="00364C5D">
        <w:rPr>
          <w:lang w:eastAsia="de-AT"/>
        </w:rPr>
        <w:t xml:space="preserve">pakartotinai panaudoti. Kitu atveju jas reikia </w:t>
      </w:r>
      <w:r w:rsidR="00BC35E3" w:rsidRPr="00364C5D">
        <w:rPr>
          <w:lang w:eastAsia="de-AT"/>
        </w:rPr>
        <w:t xml:space="preserve">utilizuoti </w:t>
      </w:r>
      <w:r w:rsidR="007C5363" w:rsidRPr="00364C5D">
        <w:rPr>
          <w:lang w:eastAsia="de-AT"/>
        </w:rPr>
        <w:t>sąvartyne</w:t>
      </w:r>
      <w:r w:rsidR="00AF2E6C" w:rsidRPr="00364C5D">
        <w:rPr>
          <w:lang w:eastAsia="de-AT"/>
        </w:rPr>
        <w:t>.</w:t>
      </w:r>
      <w:r w:rsidR="003C4277" w:rsidRPr="00364C5D">
        <w:rPr>
          <w:lang w:eastAsia="de-AT"/>
        </w:rPr>
        <w:t xml:space="preserve"> Kadangi </w:t>
      </w:r>
      <w:r w:rsidR="00BC35E3" w:rsidRPr="00364C5D">
        <w:rPr>
          <w:lang w:eastAsia="de-AT"/>
        </w:rPr>
        <w:t>ši</w:t>
      </w:r>
      <w:r w:rsidR="00BC35E3">
        <w:rPr>
          <w:lang w:eastAsia="de-AT"/>
        </w:rPr>
        <w:t>ų</w:t>
      </w:r>
      <w:r w:rsidR="00BC35E3" w:rsidRPr="00364C5D">
        <w:rPr>
          <w:lang w:eastAsia="de-AT"/>
        </w:rPr>
        <w:t xml:space="preserve"> medžiag</w:t>
      </w:r>
      <w:r w:rsidR="00BC35E3">
        <w:rPr>
          <w:lang w:eastAsia="de-AT"/>
        </w:rPr>
        <w:t>ų</w:t>
      </w:r>
      <w:r w:rsidR="00BC35E3" w:rsidRPr="00364C5D">
        <w:rPr>
          <w:lang w:eastAsia="de-AT"/>
        </w:rPr>
        <w:t xml:space="preserve"> </w:t>
      </w:r>
      <w:r w:rsidR="003C4277" w:rsidRPr="00364C5D">
        <w:rPr>
          <w:lang w:eastAsia="de-AT"/>
        </w:rPr>
        <w:t>deginti ar kompostuoti neįmanoma, pasibaigus jų gyvavimo ciklui</w:t>
      </w:r>
      <w:r w:rsidR="007C5363" w:rsidRPr="00364C5D">
        <w:rPr>
          <w:lang w:eastAsia="de-AT"/>
        </w:rPr>
        <w:t>,</w:t>
      </w:r>
      <w:r w:rsidR="003C4277" w:rsidRPr="00364C5D">
        <w:rPr>
          <w:lang w:eastAsia="de-AT"/>
        </w:rPr>
        <w:t xml:space="preserve"> jas būtina utilizuoti sąvartyne.</w:t>
      </w:r>
    </w:p>
    <w:p w:rsidR="0047148A" w:rsidRPr="00364C5D" w:rsidRDefault="00C62DFB" w:rsidP="00A85186">
      <w:pPr>
        <w:pStyle w:val="berschrift2"/>
        <w:rPr>
          <w:lang w:val="lt-LT"/>
        </w:rPr>
      </w:pPr>
      <w:bookmarkStart w:id="44" w:name="__RefHeading__8303_1396765358"/>
      <w:bookmarkStart w:id="45" w:name="_Toc431563205"/>
      <w:bookmarkEnd w:id="44"/>
      <w:r w:rsidRPr="00364C5D">
        <w:rPr>
          <w:lang w:val="lt-LT"/>
        </w:rPr>
        <w:t>Putstiklis</w:t>
      </w:r>
      <w:bookmarkEnd w:id="45"/>
    </w:p>
    <w:p w:rsidR="0047148A" w:rsidRPr="00364C5D" w:rsidRDefault="007C5A30" w:rsidP="00A85186">
      <w:pPr>
        <w:pStyle w:val="berschrift3"/>
        <w:rPr>
          <w:lang w:val="lt-LT"/>
        </w:rPr>
      </w:pPr>
      <w:bookmarkStart w:id="46" w:name="__RefHeading__8305_1396765358"/>
      <w:bookmarkEnd w:id="46"/>
      <w:r w:rsidRPr="00364C5D">
        <w:rPr>
          <w:lang w:val="lt-LT"/>
        </w:rPr>
        <w:t>Žaliavos ir gamyba</w:t>
      </w:r>
    </w:p>
    <w:p w:rsidR="00C62DFB" w:rsidRPr="00364C5D" w:rsidRDefault="00C62DFB" w:rsidP="00922E60">
      <w:pPr>
        <w:rPr>
          <w:lang w:eastAsia="de-AT"/>
        </w:rPr>
      </w:pPr>
      <w:r w:rsidRPr="00364C5D">
        <w:rPr>
          <w:lang w:eastAsia="de-AT"/>
        </w:rPr>
        <w:t xml:space="preserve">Putstiklis </w:t>
      </w:r>
      <w:r w:rsidR="0054012F" w:rsidRPr="00D14B58">
        <w:t>(porėtas pūstas stiklas)</w:t>
      </w:r>
      <w:r w:rsidR="0054012F" w:rsidRPr="00364C5D">
        <w:rPr>
          <w:rStyle w:val="Fett"/>
          <w:rFonts w:ascii="Arial" w:hAnsi="Arial" w:cs="Arial"/>
          <w:color w:val="FF0000"/>
          <w:sz w:val="20"/>
          <w:szCs w:val="20"/>
          <w:shd w:val="clear" w:color="auto" w:fill="FFFFFF"/>
        </w:rPr>
        <w:t xml:space="preserve"> </w:t>
      </w:r>
      <w:r w:rsidRPr="00364C5D">
        <w:rPr>
          <w:lang w:eastAsia="de-AT"/>
        </w:rPr>
        <w:t xml:space="preserve">išgaunamas sulydant smulkiai maltą stiklą su putokšliu (anglies milteliais). Gamybos kaštai </w:t>
      </w:r>
      <w:r w:rsidR="00B3302E">
        <w:rPr>
          <w:lang w:eastAsia="de-AT"/>
        </w:rPr>
        <w:t>palyginti</w:t>
      </w:r>
      <w:r w:rsidRPr="00364C5D">
        <w:rPr>
          <w:lang w:eastAsia="de-AT"/>
        </w:rPr>
        <w:t xml:space="preserve"> aukšti. Gamybai eikvojama daug energijos. </w:t>
      </w:r>
    </w:p>
    <w:p w:rsidR="00EF381F" w:rsidRPr="00364C5D" w:rsidRDefault="00C62DFB" w:rsidP="00922E60">
      <w:pPr>
        <w:rPr>
          <w:color w:val="FF0000"/>
          <w:lang w:eastAsia="de-AT"/>
        </w:rPr>
      </w:pPr>
      <w:r w:rsidRPr="00D14B58">
        <w:rPr>
          <w:b/>
          <w:lang w:eastAsia="de-AT"/>
        </w:rPr>
        <w:t xml:space="preserve">Putstiklis gaminamas </w:t>
      </w:r>
      <w:r w:rsidR="00691A1B" w:rsidRPr="00D14B58">
        <w:rPr>
          <w:b/>
          <w:lang w:eastAsia="de-AT"/>
        </w:rPr>
        <w:t>įvairių formų</w:t>
      </w:r>
      <w:r w:rsidRPr="00D14B58">
        <w:rPr>
          <w:b/>
          <w:lang w:eastAsia="de-AT"/>
        </w:rPr>
        <w:t>:</w:t>
      </w:r>
      <w:r w:rsidRPr="00364C5D">
        <w:rPr>
          <w:lang w:eastAsia="de-AT"/>
        </w:rPr>
        <w:t xml:space="preserve"> plokštėmis, blokeliais, granulėmis arba pr</w:t>
      </w:r>
      <w:r w:rsidR="007C5363" w:rsidRPr="00364C5D">
        <w:rPr>
          <w:lang w:eastAsia="de-AT"/>
        </w:rPr>
        <w:t>o</w:t>
      </w:r>
      <w:r w:rsidRPr="00364C5D">
        <w:rPr>
          <w:lang w:eastAsia="de-AT"/>
        </w:rPr>
        <w:t>f</w:t>
      </w:r>
      <w:r w:rsidR="007C5363" w:rsidRPr="00364C5D">
        <w:rPr>
          <w:lang w:eastAsia="de-AT"/>
        </w:rPr>
        <w:t>i</w:t>
      </w:r>
      <w:r w:rsidRPr="00364C5D">
        <w:rPr>
          <w:lang w:eastAsia="de-AT"/>
        </w:rPr>
        <w:t xml:space="preserve">liuotomis dalimis. </w:t>
      </w:r>
      <w:r w:rsidR="00EF381F" w:rsidRPr="00523AC2">
        <w:rPr>
          <w:lang w:eastAsia="de-AT"/>
        </w:rPr>
        <w:t>Pagrindiniai putstiklio privalumai:</w:t>
      </w:r>
    </w:p>
    <w:p w:rsidR="00EF381F" w:rsidRPr="00523AC2" w:rsidRDefault="00EF381F" w:rsidP="00922E60">
      <w:pPr>
        <w:rPr>
          <w:lang w:eastAsia="de-AT"/>
        </w:rPr>
      </w:pPr>
      <w:r w:rsidRPr="00D14B58">
        <w:rPr>
          <w:b/>
          <w:lang w:eastAsia="de-AT"/>
        </w:rPr>
        <w:t xml:space="preserve">Žemas </w:t>
      </w:r>
      <w:r w:rsidR="00270EE0" w:rsidRPr="00D14B58">
        <w:rPr>
          <w:b/>
          <w:lang w:eastAsia="de-AT"/>
        </w:rPr>
        <w:t>šiluminio laidumo</w:t>
      </w:r>
      <w:r w:rsidRPr="00D14B58">
        <w:rPr>
          <w:b/>
          <w:lang w:eastAsia="de-AT"/>
        </w:rPr>
        <w:t xml:space="preserve"> koeficientas.</w:t>
      </w:r>
      <w:r w:rsidRPr="00523AC2">
        <w:rPr>
          <w:lang w:eastAsia="de-AT"/>
        </w:rPr>
        <w:t xml:space="preserve"> Granuliuotas putstiklis sulaiko šilumą </w:t>
      </w:r>
      <w:r w:rsidR="00470FE2" w:rsidRPr="00523AC2">
        <w:rPr>
          <w:lang w:eastAsia="de-AT"/>
        </w:rPr>
        <w:t xml:space="preserve">dėl </w:t>
      </w:r>
      <w:r w:rsidRPr="00523AC2">
        <w:rPr>
          <w:lang w:eastAsia="de-AT"/>
        </w:rPr>
        <w:t xml:space="preserve">granulių struktūros </w:t>
      </w:r>
      <w:r w:rsidR="00270EE0" w:rsidRPr="00523AC2">
        <w:rPr>
          <w:lang w:eastAsia="de-AT"/>
        </w:rPr>
        <w:t>–</w:t>
      </w:r>
      <w:r w:rsidRPr="00523AC2">
        <w:rPr>
          <w:lang w:eastAsia="de-AT"/>
        </w:rPr>
        <w:t xml:space="preserve"> viduje esančios smulkios poros tarsi „uždaro</w:t>
      </w:r>
      <w:r w:rsidR="00470FE2" w:rsidRPr="00523AC2">
        <w:rPr>
          <w:lang w:eastAsia="de-AT"/>
        </w:rPr>
        <w:t>“</w:t>
      </w:r>
      <w:r w:rsidRPr="00523AC2">
        <w:rPr>
          <w:lang w:eastAsia="de-AT"/>
        </w:rPr>
        <w:t xml:space="preserve"> granulėje orą</w:t>
      </w:r>
      <w:r w:rsidR="00470FE2" w:rsidRPr="00523AC2">
        <w:rPr>
          <w:lang w:eastAsia="de-AT"/>
        </w:rPr>
        <w:t xml:space="preserve">, todėl </w:t>
      </w:r>
      <w:r w:rsidR="00270EE0" w:rsidRPr="00523AC2">
        <w:rPr>
          <w:lang w:eastAsia="de-AT"/>
        </w:rPr>
        <w:t>šiluminio laidumo</w:t>
      </w:r>
      <w:r w:rsidRPr="00523AC2">
        <w:rPr>
          <w:lang w:eastAsia="de-AT"/>
        </w:rPr>
        <w:t xml:space="preserve"> koeficientas yra nuo 0,04 iki 0,06 W/moC.</w:t>
      </w:r>
    </w:p>
    <w:p w:rsidR="00EF381F" w:rsidRPr="00523AC2" w:rsidRDefault="00EF381F" w:rsidP="00922E60">
      <w:pPr>
        <w:rPr>
          <w:lang w:eastAsia="de-AT"/>
        </w:rPr>
      </w:pPr>
      <w:r w:rsidRPr="00D14B58">
        <w:rPr>
          <w:b/>
          <w:lang w:eastAsia="de-AT"/>
        </w:rPr>
        <w:t>Patvarumas.</w:t>
      </w:r>
      <w:r w:rsidRPr="00523AC2">
        <w:rPr>
          <w:lang w:eastAsia="de-AT"/>
        </w:rPr>
        <w:t xml:space="preserve"> Putstiklio granulės išlaiko gniuždymą slėgyje nuo 0,5 iki 1,2 MPa. Ši savybė nekinta viso eksploatacijos laikotarpio metu ir netgi esant pilnam vandens įgėrimui.</w:t>
      </w:r>
    </w:p>
    <w:p w:rsidR="00EF381F" w:rsidRPr="00523AC2" w:rsidRDefault="00EF381F" w:rsidP="00922E60">
      <w:pPr>
        <w:rPr>
          <w:lang w:eastAsia="de-AT"/>
        </w:rPr>
      </w:pPr>
      <w:r w:rsidRPr="00D14B58">
        <w:rPr>
          <w:b/>
          <w:lang w:eastAsia="de-AT"/>
        </w:rPr>
        <w:t>Atsparumas ugniai.</w:t>
      </w:r>
      <w:r w:rsidRPr="00523AC2">
        <w:rPr>
          <w:lang w:eastAsia="de-AT"/>
        </w:rPr>
        <w:t xml:space="preserve"> Konstrukcijos su putstikliu tampa atsparesnės ugniai. Pagrindinė sudedamoji dalis savo chemine sudėtimi yra ne kas kita, </w:t>
      </w:r>
      <w:r w:rsidR="00470FE2" w:rsidRPr="00523AC2">
        <w:rPr>
          <w:lang w:eastAsia="de-AT"/>
        </w:rPr>
        <w:t>kaip</w:t>
      </w:r>
      <w:r w:rsidRPr="00523AC2">
        <w:rPr>
          <w:lang w:eastAsia="de-AT"/>
        </w:rPr>
        <w:t xml:space="preserve"> </w:t>
      </w:r>
      <w:r w:rsidR="00470FE2" w:rsidRPr="00523AC2">
        <w:rPr>
          <w:lang w:eastAsia="de-AT"/>
        </w:rPr>
        <w:t>p</w:t>
      </w:r>
      <w:r w:rsidR="0019610C" w:rsidRPr="00523AC2">
        <w:rPr>
          <w:lang w:eastAsia="de-AT"/>
        </w:rPr>
        <w:t>ūst</w:t>
      </w:r>
      <w:r w:rsidRPr="00523AC2">
        <w:rPr>
          <w:lang w:eastAsia="de-AT"/>
        </w:rPr>
        <w:t xml:space="preserve">as silikato stiklas, sudarytas iš išlydytų aukščiausių oksidų, kurie visiškai negaruoja ir nedega. Granuliuoto putstiklio eksploatacijos temperatūrinis </w:t>
      </w:r>
      <w:r w:rsidR="00470FE2" w:rsidRPr="00523AC2">
        <w:rPr>
          <w:lang w:eastAsia="de-AT"/>
        </w:rPr>
        <w:t>režim</w:t>
      </w:r>
      <w:r w:rsidRPr="00523AC2">
        <w:rPr>
          <w:lang w:eastAsia="de-AT"/>
        </w:rPr>
        <w:t>as nuo -200iki 500</w:t>
      </w:r>
      <w:r w:rsidR="00470FE2" w:rsidRPr="00523AC2">
        <w:rPr>
          <w:lang w:eastAsia="de-AT"/>
        </w:rPr>
        <w:t xml:space="preserve"> </w:t>
      </w:r>
      <w:r w:rsidR="00650280" w:rsidRPr="00523AC2">
        <w:rPr>
          <w:vertAlign w:val="superscript"/>
          <w:lang w:eastAsia="de-AT"/>
        </w:rPr>
        <w:t>o</w:t>
      </w:r>
      <w:r w:rsidRPr="00523AC2">
        <w:rPr>
          <w:lang w:eastAsia="de-AT"/>
        </w:rPr>
        <w:t>C.</w:t>
      </w:r>
    </w:p>
    <w:p w:rsidR="00EF381F" w:rsidRPr="00523AC2" w:rsidRDefault="00EF381F" w:rsidP="00922E60">
      <w:pPr>
        <w:rPr>
          <w:lang w:eastAsia="de-AT"/>
        </w:rPr>
      </w:pPr>
      <w:r w:rsidRPr="00D14B58">
        <w:rPr>
          <w:b/>
          <w:lang w:eastAsia="de-AT"/>
        </w:rPr>
        <w:t>Atsparumas drėgmei.</w:t>
      </w:r>
      <w:r w:rsidRPr="00523AC2">
        <w:rPr>
          <w:lang w:eastAsia="de-AT"/>
        </w:rPr>
        <w:t xml:space="preserve"> Granuliuotas putstiklis </w:t>
      </w:r>
      <w:r w:rsidR="00470FE2" w:rsidRPr="00523AC2">
        <w:rPr>
          <w:lang w:eastAsia="de-AT"/>
        </w:rPr>
        <w:t xml:space="preserve">dėl </w:t>
      </w:r>
      <w:r w:rsidRPr="00523AC2">
        <w:rPr>
          <w:lang w:eastAsia="de-AT"/>
        </w:rPr>
        <w:t xml:space="preserve">unikalios struktūros net ir </w:t>
      </w:r>
      <w:r w:rsidR="00B3302E" w:rsidRPr="00523AC2">
        <w:rPr>
          <w:lang w:eastAsia="de-AT"/>
        </w:rPr>
        <w:t>visiškai</w:t>
      </w:r>
      <w:r w:rsidRPr="00523AC2">
        <w:rPr>
          <w:lang w:eastAsia="de-AT"/>
        </w:rPr>
        <w:t xml:space="preserve"> panardintas į vandenį nesugeria daugiau kaip 10 % vandens, skaičiuojant nuo bendro tūrio. Taip </w:t>
      </w:r>
      <w:r w:rsidR="00470FE2" w:rsidRPr="00523AC2">
        <w:rPr>
          <w:lang w:eastAsia="de-AT"/>
        </w:rPr>
        <w:t xml:space="preserve">yra </w:t>
      </w:r>
      <w:r w:rsidRPr="00523AC2">
        <w:rPr>
          <w:lang w:eastAsia="de-AT"/>
        </w:rPr>
        <w:t>dėl granulėje esančių stiklo porų. Itin svarbu, kad vandens įgėrimas nedidėja bėgant laikui</w:t>
      </w:r>
      <w:r w:rsidR="00470FE2" w:rsidRPr="00523AC2">
        <w:rPr>
          <w:lang w:eastAsia="de-AT"/>
        </w:rPr>
        <w:t>,</w:t>
      </w:r>
      <w:r w:rsidRPr="00523AC2">
        <w:rPr>
          <w:lang w:eastAsia="de-AT"/>
        </w:rPr>
        <w:t xml:space="preserve"> medžiaga išlaiko visas pradines termoizoliacines savybes bei patvarumą.</w:t>
      </w:r>
    </w:p>
    <w:p w:rsidR="00EF381F" w:rsidRPr="00523AC2" w:rsidRDefault="00EF381F" w:rsidP="00922E60">
      <w:pPr>
        <w:rPr>
          <w:lang w:eastAsia="de-AT"/>
        </w:rPr>
      </w:pPr>
      <w:r w:rsidRPr="00D14B58">
        <w:rPr>
          <w:b/>
          <w:lang w:eastAsia="de-AT"/>
        </w:rPr>
        <w:t>Cheminis ir biologinis patvarumas.</w:t>
      </w:r>
      <w:r w:rsidRPr="00523AC2">
        <w:rPr>
          <w:lang w:eastAsia="de-AT"/>
        </w:rPr>
        <w:t xml:space="preserve"> Granuliuotas putstiklis </w:t>
      </w:r>
      <w:r w:rsidR="00470FE2" w:rsidRPr="00523AC2">
        <w:rPr>
          <w:lang w:eastAsia="de-AT"/>
        </w:rPr>
        <w:t xml:space="preserve">yra </w:t>
      </w:r>
      <w:r w:rsidRPr="00523AC2">
        <w:rPr>
          <w:lang w:eastAsia="de-AT"/>
        </w:rPr>
        <w:t>visiškai atspari medžiaga tiek organinių</w:t>
      </w:r>
      <w:r w:rsidR="00470FE2" w:rsidRPr="00523AC2">
        <w:rPr>
          <w:lang w:eastAsia="de-AT"/>
        </w:rPr>
        <w:t>,</w:t>
      </w:r>
      <w:r w:rsidRPr="00523AC2">
        <w:rPr>
          <w:lang w:eastAsia="de-AT"/>
        </w:rPr>
        <w:t xml:space="preserve"> tiek neorganinių cheminių reagentų poveikiui (išimtis yra tik fluoro vandenilio rūgštis, kuri naudojama </w:t>
      </w:r>
      <w:r w:rsidR="00470FE2" w:rsidRPr="00523AC2">
        <w:rPr>
          <w:lang w:eastAsia="de-AT"/>
        </w:rPr>
        <w:t>stiklui tirpdyti</w:t>
      </w:r>
      <w:r w:rsidRPr="00523AC2">
        <w:rPr>
          <w:lang w:eastAsia="de-AT"/>
        </w:rPr>
        <w:t>). Taip pat putstiklis yra atsparus biologiniam poveikiui, visiškai nepūna ir negenda, jame neturi galimybės veistis nė vienas iš žinomų biologinių mikroorganizmų.</w:t>
      </w:r>
    </w:p>
    <w:p w:rsidR="00EF381F" w:rsidRPr="00523AC2" w:rsidRDefault="00EF381F" w:rsidP="00922E60">
      <w:pPr>
        <w:rPr>
          <w:lang w:eastAsia="de-AT"/>
        </w:rPr>
      </w:pPr>
      <w:r w:rsidRPr="00D14B58">
        <w:rPr>
          <w:b/>
          <w:lang w:eastAsia="de-AT"/>
        </w:rPr>
        <w:t>Švarumas.</w:t>
      </w:r>
      <w:r w:rsidRPr="00523AC2">
        <w:rPr>
          <w:lang w:eastAsia="de-AT"/>
        </w:rPr>
        <w:t xml:space="preserve"> Ši neorganinė medžiaga yra visiškai nekenksminga aplinkai, </w:t>
      </w:r>
      <w:r w:rsidR="00470FE2" w:rsidRPr="00523AC2">
        <w:rPr>
          <w:lang w:eastAsia="de-AT"/>
        </w:rPr>
        <w:t>nes pagal</w:t>
      </w:r>
      <w:r w:rsidRPr="00523AC2">
        <w:rPr>
          <w:lang w:eastAsia="de-AT"/>
        </w:rPr>
        <w:t xml:space="preserve"> sudėt</w:t>
      </w:r>
      <w:r w:rsidR="00470FE2" w:rsidRPr="00523AC2">
        <w:rPr>
          <w:lang w:eastAsia="de-AT"/>
        </w:rPr>
        <w:t>į</w:t>
      </w:r>
      <w:r w:rsidRPr="00523AC2">
        <w:rPr>
          <w:lang w:eastAsia="de-AT"/>
        </w:rPr>
        <w:t xml:space="preserve"> tai tėra paprasčiausias stiklas. Eksploatacijos metu veikiant temperatūrų kaitai ar drėgmei neišs</w:t>
      </w:r>
      <w:r w:rsidR="00470FE2" w:rsidRPr="00523AC2">
        <w:rPr>
          <w:lang w:eastAsia="de-AT"/>
        </w:rPr>
        <w:t>iskiria</w:t>
      </w:r>
      <w:r w:rsidRPr="00523AC2">
        <w:rPr>
          <w:lang w:eastAsia="de-AT"/>
        </w:rPr>
        <w:t xml:space="preserve"> jokios cheminės medžiagos.</w:t>
      </w:r>
    </w:p>
    <w:p w:rsidR="00EF381F" w:rsidRPr="00523AC2" w:rsidRDefault="00EF381F" w:rsidP="00922E60">
      <w:pPr>
        <w:rPr>
          <w:lang w:eastAsia="de-AT"/>
        </w:rPr>
      </w:pPr>
      <w:r w:rsidRPr="00D14B58">
        <w:rPr>
          <w:b/>
          <w:lang w:eastAsia="de-AT"/>
        </w:rPr>
        <w:t>Ilgaamžiškumas.</w:t>
      </w:r>
      <w:r w:rsidRPr="00523AC2">
        <w:rPr>
          <w:lang w:eastAsia="de-AT"/>
        </w:rPr>
        <w:t xml:space="preserve"> </w:t>
      </w:r>
      <w:r w:rsidR="00470FE2" w:rsidRPr="00523AC2">
        <w:rPr>
          <w:lang w:eastAsia="de-AT"/>
        </w:rPr>
        <w:t>Dėl p</w:t>
      </w:r>
      <w:r w:rsidRPr="00523AC2">
        <w:rPr>
          <w:lang w:eastAsia="de-AT"/>
        </w:rPr>
        <w:t xml:space="preserve">utstiklio granulių porose esančių uždarų ertmių šį medžiaga gali būti eksploatuojama neribotą laiką. Prieš 50 metų statytų pastatų tyrimai patvirtino, kad putstiklis </w:t>
      </w:r>
      <w:r w:rsidR="00470FE2" w:rsidRPr="00523AC2">
        <w:rPr>
          <w:lang w:eastAsia="de-AT"/>
        </w:rPr>
        <w:t xml:space="preserve">nepraleidžia </w:t>
      </w:r>
      <w:r w:rsidRPr="00523AC2">
        <w:rPr>
          <w:lang w:eastAsia="de-AT"/>
        </w:rPr>
        <w:t xml:space="preserve">drėgmės bei garų </w:t>
      </w:r>
      <w:r w:rsidR="00470FE2" w:rsidRPr="00523AC2">
        <w:rPr>
          <w:lang w:eastAsia="de-AT"/>
        </w:rPr>
        <w:t xml:space="preserve">ir </w:t>
      </w:r>
      <w:r w:rsidRPr="00523AC2">
        <w:rPr>
          <w:lang w:eastAsia="de-AT"/>
        </w:rPr>
        <w:t>puikiai išlaiko pirmines savo savybes visą pastato tarnavimo laikotarpį.</w:t>
      </w:r>
    </w:p>
    <w:p w:rsidR="0047148A" w:rsidRPr="00364C5D" w:rsidRDefault="00CD7E82" w:rsidP="00A85186">
      <w:pPr>
        <w:pStyle w:val="berschrift3"/>
        <w:rPr>
          <w:lang w:val="lt-LT"/>
        </w:rPr>
      </w:pPr>
      <w:bookmarkStart w:id="47" w:name="__RefHeading__8307_1396765358"/>
      <w:bookmarkEnd w:id="47"/>
      <w:r w:rsidRPr="00364C5D">
        <w:rPr>
          <w:lang w:val="lt-LT"/>
        </w:rPr>
        <w:t>Taikymo sritys</w:t>
      </w:r>
    </w:p>
    <w:p w:rsidR="00A351D9" w:rsidRPr="00523AC2" w:rsidRDefault="00307457" w:rsidP="00922E60">
      <w:pPr>
        <w:rPr>
          <w:lang w:eastAsia="de-AT"/>
        </w:rPr>
      </w:pPr>
      <w:r w:rsidRPr="00364C5D">
        <w:rPr>
          <w:lang w:eastAsia="de-AT"/>
        </w:rPr>
        <w:t xml:space="preserve">Putstiklis </w:t>
      </w:r>
      <w:r w:rsidR="00B3302E">
        <w:rPr>
          <w:lang w:eastAsia="de-AT"/>
        </w:rPr>
        <w:t>nelaid</w:t>
      </w:r>
      <w:r w:rsidRPr="00364C5D">
        <w:rPr>
          <w:lang w:eastAsia="de-AT"/>
        </w:rPr>
        <w:t xml:space="preserve">us garams, </w:t>
      </w:r>
      <w:r w:rsidR="002C1EE7" w:rsidRPr="00364C5D">
        <w:rPr>
          <w:lang w:eastAsia="de-AT"/>
        </w:rPr>
        <w:t>atsparus puvim</w:t>
      </w:r>
      <w:r w:rsidR="00470FE2">
        <w:rPr>
          <w:lang w:eastAsia="de-AT"/>
        </w:rPr>
        <w:t>ui</w:t>
      </w:r>
      <w:r w:rsidR="002C1EE7" w:rsidRPr="00364C5D">
        <w:rPr>
          <w:lang w:eastAsia="de-AT"/>
        </w:rPr>
        <w:t xml:space="preserve">, graužikams, vabzdžiams, pelėsiui ir chemikalams. Ši medžiaga </w:t>
      </w:r>
      <w:r w:rsidRPr="00364C5D">
        <w:rPr>
          <w:lang w:eastAsia="de-AT"/>
        </w:rPr>
        <w:t>pasižymi dideliu atsparumu gniuž</w:t>
      </w:r>
      <w:r w:rsidR="00470FE2">
        <w:rPr>
          <w:lang w:eastAsia="de-AT"/>
        </w:rPr>
        <w:t>ymui</w:t>
      </w:r>
      <w:r w:rsidRPr="00364C5D">
        <w:rPr>
          <w:lang w:eastAsia="de-AT"/>
        </w:rPr>
        <w:t>, todėl ji</w:t>
      </w:r>
      <w:r w:rsidR="002C1EE7" w:rsidRPr="00364C5D">
        <w:rPr>
          <w:lang w:eastAsia="de-AT"/>
        </w:rPr>
        <w:t xml:space="preserve"> </w:t>
      </w:r>
      <w:r w:rsidRPr="00364C5D">
        <w:rPr>
          <w:lang w:eastAsia="de-AT"/>
        </w:rPr>
        <w:t>ypač tinkama antžeminių pastato d</w:t>
      </w:r>
      <w:r w:rsidR="002C1EE7" w:rsidRPr="00364C5D">
        <w:rPr>
          <w:lang w:eastAsia="de-AT"/>
        </w:rPr>
        <w:t>alių išorinių dalių izoliacijai perimetru.</w:t>
      </w:r>
      <w:r w:rsidRPr="00364C5D">
        <w:rPr>
          <w:lang w:eastAsia="de-AT"/>
        </w:rPr>
        <w:t xml:space="preserve"> </w:t>
      </w:r>
      <w:r w:rsidR="00A351D9" w:rsidRPr="00523AC2">
        <w:rPr>
          <w:bCs/>
          <w:lang w:eastAsia="de-AT"/>
        </w:rPr>
        <w:t>Naujoje statyboje, rekonstruojant statinius naudojamas kaip inovatyvi termoizoliacinė medžiaga:</w:t>
      </w:r>
    </w:p>
    <w:p w:rsidR="00A351D9" w:rsidRPr="00523AC2" w:rsidRDefault="003D55EE" w:rsidP="00D14B58">
      <w:pPr>
        <w:pStyle w:val="Listenabsatz"/>
        <w:rPr>
          <w:lang w:eastAsia="de-AT"/>
        </w:rPr>
      </w:pPr>
      <w:r w:rsidRPr="00523AC2">
        <w:rPr>
          <w:lang w:eastAsia="de-AT"/>
        </w:rPr>
        <w:t>kaip lengvasis užpildas gyvenamųjų namų bei komercinės, rekreacinės, visuomeninės paskirties objektuose;</w:t>
      </w:r>
    </w:p>
    <w:p w:rsidR="00A351D9" w:rsidRPr="00523AC2" w:rsidRDefault="003D55EE" w:rsidP="00D14B58">
      <w:pPr>
        <w:pStyle w:val="Listenabsatz"/>
        <w:rPr>
          <w:lang w:eastAsia="de-AT"/>
        </w:rPr>
      </w:pPr>
      <w:r w:rsidRPr="00523AC2">
        <w:rPr>
          <w:lang w:eastAsia="de-AT"/>
        </w:rPr>
        <w:t>sausų statybinių mišinių gamyboje</w:t>
      </w:r>
      <w:r w:rsidR="00B6573B" w:rsidRPr="00523AC2">
        <w:rPr>
          <w:lang w:eastAsia="de-AT"/>
        </w:rPr>
        <w:t>;</w:t>
      </w:r>
    </w:p>
    <w:p w:rsidR="00A351D9" w:rsidRPr="00523AC2" w:rsidRDefault="003D55EE" w:rsidP="00D14B58">
      <w:pPr>
        <w:pStyle w:val="Listenabsatz"/>
        <w:rPr>
          <w:lang w:eastAsia="de-AT"/>
        </w:rPr>
      </w:pPr>
      <w:r w:rsidRPr="00523AC2">
        <w:rPr>
          <w:lang w:eastAsia="de-AT"/>
        </w:rPr>
        <w:t xml:space="preserve">kaip fasadinis termoizoliacinis ir garso izoliacinis sluoksnis bei </w:t>
      </w:r>
      <w:r w:rsidR="00B6573B" w:rsidRPr="00523AC2">
        <w:rPr>
          <w:lang w:eastAsia="de-AT"/>
        </w:rPr>
        <w:t>sienų apdaila</w:t>
      </w:r>
      <w:r w:rsidRPr="00523AC2">
        <w:rPr>
          <w:lang w:eastAsia="de-AT"/>
        </w:rPr>
        <w:t>;</w:t>
      </w:r>
    </w:p>
    <w:p w:rsidR="00A351D9" w:rsidRPr="00523AC2" w:rsidRDefault="003D55EE" w:rsidP="00D14B58">
      <w:pPr>
        <w:pStyle w:val="Listenabsatz"/>
        <w:rPr>
          <w:lang w:eastAsia="de-AT"/>
        </w:rPr>
      </w:pPr>
      <w:r w:rsidRPr="00523AC2">
        <w:rPr>
          <w:lang w:eastAsia="de-AT"/>
        </w:rPr>
        <w:t>kaip vidinių pertvarų garso izoliacija (ypač tinka senos statybos daugiabučiams, kur itin svarbu išsaugoti kuo daugiau gyvenamojo ploto);</w:t>
      </w:r>
    </w:p>
    <w:p w:rsidR="00A351D9" w:rsidRPr="00523AC2" w:rsidRDefault="003D55EE" w:rsidP="00D14B58">
      <w:pPr>
        <w:pStyle w:val="Listenabsatz"/>
        <w:rPr>
          <w:lang w:eastAsia="de-AT"/>
        </w:rPr>
      </w:pPr>
      <w:r w:rsidRPr="00523AC2">
        <w:rPr>
          <w:lang w:eastAsia="de-AT"/>
        </w:rPr>
        <w:t>kaip pertvarų, balkonų, laiptinių sienų termoizoliacija, taip pat itin tinkamas termoizoliacinis sluoksnis sudėtingos, nestandartinės geometrinės formos pastatų termoizoliacijai;</w:t>
      </w:r>
    </w:p>
    <w:p w:rsidR="00A351D9" w:rsidRPr="00523AC2" w:rsidRDefault="003D55EE" w:rsidP="00D14B58">
      <w:pPr>
        <w:pStyle w:val="Listenabsatz"/>
        <w:rPr>
          <w:lang w:eastAsia="de-AT"/>
        </w:rPr>
      </w:pPr>
      <w:r w:rsidRPr="00523AC2">
        <w:rPr>
          <w:lang w:eastAsia="de-AT"/>
        </w:rPr>
        <w:t>kaip išlyginamasis sluoksnis paviršiams, kurie reikalauja kuo mažesnės apkrovos (seni pastatai, senos statybos daugiabučiai, pastatai</w:t>
      </w:r>
      <w:r w:rsidR="00B6573B" w:rsidRPr="00523AC2">
        <w:rPr>
          <w:lang w:eastAsia="de-AT"/>
        </w:rPr>
        <w:t xml:space="preserve"> </w:t>
      </w:r>
      <w:r w:rsidRPr="00523AC2">
        <w:rPr>
          <w:lang w:eastAsia="de-AT"/>
        </w:rPr>
        <w:t>architektūros paveldo paminklai, pastatai, kurių pamatinės konstrukcijos atlaiko tik nedideles apkrovas);</w:t>
      </w:r>
    </w:p>
    <w:p w:rsidR="00A351D9" w:rsidRPr="00523AC2" w:rsidRDefault="003D55EE" w:rsidP="00D14B58">
      <w:pPr>
        <w:pStyle w:val="Listenabsatz"/>
        <w:rPr>
          <w:lang w:eastAsia="de-AT"/>
        </w:rPr>
      </w:pPr>
      <w:r w:rsidRPr="00523AC2">
        <w:rPr>
          <w:lang w:eastAsia="de-AT"/>
        </w:rPr>
        <w:t>kaip termoizoliacinis sluoksnis pirmojo aukšto</w:t>
      </w:r>
      <w:r w:rsidR="00B6573B" w:rsidRPr="00523AC2">
        <w:rPr>
          <w:lang w:eastAsia="de-AT"/>
        </w:rPr>
        <w:t>-</w:t>
      </w:r>
      <w:r w:rsidRPr="00523AC2">
        <w:rPr>
          <w:lang w:eastAsia="de-AT"/>
        </w:rPr>
        <w:t>rūsio perdangai, taip pat patalpų grindims virš garažų, tunelių, izoliacijai;</w:t>
      </w:r>
    </w:p>
    <w:p w:rsidR="00A351D9" w:rsidRPr="00523AC2" w:rsidRDefault="003D55EE" w:rsidP="00D14B58">
      <w:pPr>
        <w:pStyle w:val="Listenabsatz"/>
        <w:rPr>
          <w:lang w:eastAsia="de-AT"/>
        </w:rPr>
      </w:pPr>
      <w:r w:rsidRPr="00523AC2">
        <w:rPr>
          <w:lang w:eastAsia="de-AT"/>
        </w:rPr>
        <w:t>kaip termoizoliacinis sluoksnis tose grindyse, kur</w:t>
      </w:r>
      <w:r w:rsidR="00B6573B" w:rsidRPr="00523AC2">
        <w:rPr>
          <w:lang w:eastAsia="de-AT"/>
        </w:rPr>
        <w:t>iose</w:t>
      </w:r>
      <w:r w:rsidRPr="00523AC2">
        <w:rPr>
          <w:lang w:eastAsia="de-AT"/>
        </w:rPr>
        <w:t xml:space="preserve"> yra įrengta daug komunikacijų</w:t>
      </w:r>
      <w:r w:rsidR="00B6573B" w:rsidRPr="00523AC2">
        <w:rPr>
          <w:lang w:eastAsia="de-AT"/>
        </w:rPr>
        <w:t xml:space="preserve"> </w:t>
      </w:r>
      <w:r w:rsidRPr="00523AC2">
        <w:rPr>
          <w:lang w:eastAsia="de-AT"/>
        </w:rPr>
        <w:t>– kabelių, vamzdynų;</w:t>
      </w:r>
    </w:p>
    <w:p w:rsidR="00A351D9" w:rsidRPr="00523AC2" w:rsidRDefault="003D55EE" w:rsidP="00D14B58">
      <w:pPr>
        <w:pStyle w:val="Listenabsatz"/>
        <w:rPr>
          <w:lang w:eastAsia="de-AT"/>
        </w:rPr>
      </w:pPr>
      <w:r w:rsidRPr="00523AC2">
        <w:rPr>
          <w:lang w:eastAsia="de-AT"/>
        </w:rPr>
        <w:t>plokščių stogų termoizoliacijai;</w:t>
      </w:r>
    </w:p>
    <w:p w:rsidR="00A351D9" w:rsidRPr="00523AC2" w:rsidRDefault="003D55EE" w:rsidP="00D14B58">
      <w:pPr>
        <w:pStyle w:val="Listenabsatz"/>
        <w:spacing w:after="240"/>
        <w:rPr>
          <w:lang w:eastAsia="de-AT"/>
        </w:rPr>
      </w:pPr>
      <w:r w:rsidRPr="00523AC2">
        <w:rPr>
          <w:lang w:eastAsia="de-AT"/>
        </w:rPr>
        <w:t xml:space="preserve">kaip </w:t>
      </w:r>
      <w:r w:rsidR="00A351D9" w:rsidRPr="00523AC2">
        <w:rPr>
          <w:lang w:eastAsia="de-AT"/>
        </w:rPr>
        <w:t>įvairių horizontalių paviršių (turinčių nuolydį iki 10 %)</w:t>
      </w:r>
      <w:r w:rsidR="00B6573B" w:rsidRPr="00523AC2">
        <w:rPr>
          <w:lang w:eastAsia="de-AT"/>
        </w:rPr>
        <w:t xml:space="preserve"> šilumos ir garso izoliacija.</w:t>
      </w:r>
    </w:p>
    <w:p w:rsidR="00792680" w:rsidRDefault="000C58C3" w:rsidP="00792680">
      <w:pPr>
        <w:pStyle w:val="KeinLeerraum"/>
        <w:rPr>
          <w:sz w:val="18"/>
          <w:szCs w:val="18"/>
          <w:lang w:eastAsia="de-AT"/>
        </w:rPr>
        <w:sectPr w:rsidR="00792680" w:rsidSect="00792680">
          <w:headerReference w:type="default" r:id="rId34"/>
          <w:footerReference w:type="default" r:id="rId35"/>
          <w:pgSz w:w="11906" w:h="16838"/>
          <w:pgMar w:top="1134" w:right="567" w:bottom="1134" w:left="1701" w:header="709" w:footer="709" w:gutter="0"/>
          <w:cols w:space="720"/>
          <w:docGrid w:linePitch="360" w:charSpace="32768"/>
        </w:sectPr>
      </w:pPr>
      <w:r w:rsidRPr="002C5F7D">
        <w:rPr>
          <w:noProof/>
          <w:lang w:eastAsia="de-DE"/>
        </w:rPr>
        <w:drawing>
          <wp:inline distT="0" distB="0" distL="0" distR="0">
            <wp:extent cx="4121727" cy="3288101"/>
            <wp:effectExtent l="0" t="0" r="0" b="0"/>
            <wp:docPr id="10" name="Picture 10" descr="http://lt.lt.allconstructions.com/f/image/filename/0/10/104637/panaudojimo-sritys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t.lt.allconstructions.com/f/image/filename/0/10/104637/panaudojimo-sritys_referenc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7724" cy="3292885"/>
                    </a:xfrm>
                    <a:prstGeom prst="rect">
                      <a:avLst/>
                    </a:prstGeom>
                    <a:noFill/>
                    <a:ln>
                      <a:noFill/>
                    </a:ln>
                  </pic:spPr>
                </pic:pic>
              </a:graphicData>
            </a:graphic>
          </wp:inline>
        </w:drawing>
      </w:r>
    </w:p>
    <w:p w:rsidR="00D14B58" w:rsidRDefault="00D14B58" w:rsidP="00792680">
      <w:pPr>
        <w:pStyle w:val="KeinLeerraum"/>
        <w:rPr>
          <w:sz w:val="18"/>
          <w:szCs w:val="18"/>
          <w:lang w:eastAsia="de-AT"/>
        </w:rPr>
      </w:pPr>
    </w:p>
    <w:p w:rsidR="00792680" w:rsidRDefault="00792680" w:rsidP="00792680">
      <w:pPr>
        <w:pStyle w:val="KeinLeerraum"/>
        <w:rPr>
          <w:sz w:val="18"/>
          <w:szCs w:val="18"/>
          <w:lang w:eastAsia="de-AT"/>
        </w:rPr>
      </w:pPr>
    </w:p>
    <w:p w:rsidR="00792680" w:rsidRDefault="00792680" w:rsidP="00D14B58">
      <w:pPr>
        <w:pStyle w:val="Listenabsatz"/>
        <w:numPr>
          <w:ilvl w:val="0"/>
          <w:numId w:val="26"/>
        </w:numPr>
        <w:rPr>
          <w:sz w:val="18"/>
          <w:szCs w:val="18"/>
          <w:lang w:eastAsia="de-AT"/>
        </w:rPr>
        <w:sectPr w:rsidR="00792680" w:rsidSect="00792680">
          <w:type w:val="continuous"/>
          <w:pgSz w:w="11906" w:h="16838"/>
          <w:pgMar w:top="1134" w:right="567" w:bottom="1134" w:left="1701" w:header="709" w:footer="709" w:gutter="0"/>
          <w:cols w:space="720"/>
          <w:docGrid w:linePitch="360" w:charSpace="32768"/>
        </w:sectPr>
      </w:pPr>
    </w:p>
    <w:p w:rsidR="000C58C3" w:rsidRPr="00D14B58" w:rsidRDefault="000C58C3" w:rsidP="00D14B58">
      <w:pPr>
        <w:pStyle w:val="Listenabsatz"/>
        <w:numPr>
          <w:ilvl w:val="0"/>
          <w:numId w:val="26"/>
        </w:numPr>
        <w:rPr>
          <w:sz w:val="18"/>
          <w:szCs w:val="18"/>
          <w:lang w:eastAsia="de-AT"/>
        </w:rPr>
      </w:pPr>
      <w:r w:rsidRPr="00D14B58">
        <w:rPr>
          <w:sz w:val="18"/>
          <w:szCs w:val="18"/>
          <w:lang w:eastAsia="de-AT"/>
        </w:rPr>
        <w:t>Plokščio stogo šiltinimas granuliuotu putstikliu</w:t>
      </w:r>
    </w:p>
    <w:p w:rsidR="000C58C3" w:rsidRPr="00D14B58" w:rsidRDefault="000C58C3" w:rsidP="00D14B58">
      <w:pPr>
        <w:pStyle w:val="Listenabsatz"/>
        <w:numPr>
          <w:ilvl w:val="0"/>
          <w:numId w:val="26"/>
        </w:numPr>
        <w:rPr>
          <w:sz w:val="18"/>
          <w:szCs w:val="18"/>
          <w:lang w:eastAsia="de-AT"/>
        </w:rPr>
      </w:pPr>
      <w:r w:rsidRPr="00D14B58">
        <w:rPr>
          <w:sz w:val="18"/>
          <w:szCs w:val="18"/>
          <w:lang w:eastAsia="de-AT"/>
        </w:rPr>
        <w:t>Šlaitinio stogo šiltinimas granuliuotu putstikliu</w:t>
      </w:r>
    </w:p>
    <w:p w:rsidR="000C58C3" w:rsidRPr="00D14B58" w:rsidRDefault="000C58C3" w:rsidP="00D14B58">
      <w:pPr>
        <w:pStyle w:val="Listenabsatz"/>
        <w:numPr>
          <w:ilvl w:val="0"/>
          <w:numId w:val="26"/>
        </w:numPr>
        <w:rPr>
          <w:sz w:val="18"/>
          <w:szCs w:val="18"/>
          <w:lang w:eastAsia="de-AT"/>
        </w:rPr>
      </w:pPr>
      <w:r w:rsidRPr="00D14B58">
        <w:rPr>
          <w:sz w:val="18"/>
          <w:szCs w:val="18"/>
          <w:lang w:eastAsia="de-AT"/>
        </w:rPr>
        <w:t>Sienų šiltinimas granuliuotu putstikliu</w:t>
      </w:r>
    </w:p>
    <w:p w:rsidR="000C58C3" w:rsidRPr="00D14B58" w:rsidRDefault="000C58C3" w:rsidP="00D14B58">
      <w:pPr>
        <w:pStyle w:val="Listenabsatz"/>
        <w:numPr>
          <w:ilvl w:val="0"/>
          <w:numId w:val="26"/>
        </w:numPr>
        <w:rPr>
          <w:sz w:val="18"/>
          <w:szCs w:val="18"/>
          <w:lang w:eastAsia="de-AT"/>
        </w:rPr>
      </w:pPr>
      <w:r w:rsidRPr="00D14B58">
        <w:rPr>
          <w:sz w:val="18"/>
          <w:szCs w:val="18"/>
          <w:lang w:eastAsia="de-AT"/>
        </w:rPr>
        <w:t>Perdangos šiltinimas granuliuotu putstikliu virš negyvenamų patalpų</w:t>
      </w:r>
    </w:p>
    <w:p w:rsidR="000C58C3" w:rsidRPr="00D14B58" w:rsidRDefault="000C58C3" w:rsidP="00D14B58">
      <w:pPr>
        <w:pStyle w:val="Listenabsatz"/>
        <w:numPr>
          <w:ilvl w:val="0"/>
          <w:numId w:val="26"/>
        </w:numPr>
        <w:rPr>
          <w:sz w:val="18"/>
          <w:szCs w:val="18"/>
          <w:lang w:eastAsia="de-AT"/>
        </w:rPr>
      </w:pPr>
      <w:r w:rsidRPr="00D14B58">
        <w:rPr>
          <w:sz w:val="18"/>
          <w:szCs w:val="18"/>
          <w:lang w:eastAsia="de-AT"/>
        </w:rPr>
        <w:t>Pamato šiltinimas granuliuotu putstikliu</w:t>
      </w:r>
    </w:p>
    <w:p w:rsidR="000C58C3" w:rsidRPr="00D14B58" w:rsidRDefault="000C58C3" w:rsidP="00D14B58">
      <w:pPr>
        <w:pStyle w:val="Listenabsatz"/>
        <w:numPr>
          <w:ilvl w:val="0"/>
          <w:numId w:val="26"/>
        </w:numPr>
        <w:rPr>
          <w:sz w:val="18"/>
          <w:szCs w:val="18"/>
          <w:lang w:eastAsia="de-AT"/>
        </w:rPr>
      </w:pPr>
      <w:r w:rsidRPr="00D14B58">
        <w:rPr>
          <w:sz w:val="18"/>
          <w:szCs w:val="18"/>
          <w:lang w:eastAsia="de-AT"/>
        </w:rPr>
        <w:t>Termoizoliacinis lengvas betonas granuliuoto putstiklio pagrindu</w:t>
      </w:r>
    </w:p>
    <w:p w:rsidR="000C58C3" w:rsidRPr="00D14B58" w:rsidRDefault="000C58C3" w:rsidP="00D14B58">
      <w:pPr>
        <w:pStyle w:val="Listenabsatz"/>
        <w:numPr>
          <w:ilvl w:val="0"/>
          <w:numId w:val="26"/>
        </w:numPr>
        <w:rPr>
          <w:sz w:val="18"/>
          <w:szCs w:val="18"/>
          <w:lang w:eastAsia="de-AT"/>
        </w:rPr>
      </w:pPr>
      <w:r w:rsidRPr="00D14B58">
        <w:rPr>
          <w:sz w:val="18"/>
          <w:szCs w:val="18"/>
          <w:lang w:eastAsia="de-AT"/>
        </w:rPr>
        <w:t>Šiltų grindų įrengimas ant grunto granuliuoto putstiklio pagrindu</w:t>
      </w:r>
    </w:p>
    <w:p w:rsidR="000C58C3" w:rsidRPr="00D14B58" w:rsidRDefault="000C58C3" w:rsidP="00D14B58">
      <w:pPr>
        <w:pStyle w:val="Listenabsatz"/>
        <w:numPr>
          <w:ilvl w:val="0"/>
          <w:numId w:val="26"/>
        </w:numPr>
        <w:rPr>
          <w:sz w:val="18"/>
          <w:szCs w:val="18"/>
          <w:lang w:eastAsia="de-AT"/>
        </w:rPr>
      </w:pPr>
      <w:r w:rsidRPr="00D14B58">
        <w:rPr>
          <w:sz w:val="18"/>
          <w:szCs w:val="18"/>
          <w:lang w:eastAsia="de-AT"/>
        </w:rPr>
        <w:t>Termoizoliaciniai pamatiniai blokai granuliuoto putstiklio pagrindu</w:t>
      </w:r>
    </w:p>
    <w:p w:rsidR="000C58C3" w:rsidRPr="00D14B58" w:rsidRDefault="000C58C3" w:rsidP="00D14B58">
      <w:pPr>
        <w:pStyle w:val="Listenabsatz"/>
        <w:numPr>
          <w:ilvl w:val="0"/>
          <w:numId w:val="26"/>
        </w:numPr>
        <w:rPr>
          <w:sz w:val="18"/>
          <w:szCs w:val="18"/>
          <w:lang w:eastAsia="de-AT"/>
        </w:rPr>
      </w:pPr>
      <w:r w:rsidRPr="00D14B58">
        <w:rPr>
          <w:sz w:val="18"/>
          <w:szCs w:val="18"/>
          <w:lang w:eastAsia="de-AT"/>
        </w:rPr>
        <w:t>Termoizoliaciniai sienų blokai granuliuoto putstiklio pagrindu</w:t>
      </w:r>
    </w:p>
    <w:p w:rsidR="000C58C3" w:rsidRPr="00D14B58" w:rsidRDefault="000C58C3" w:rsidP="00D14B58">
      <w:pPr>
        <w:pStyle w:val="Listenabsatz"/>
        <w:numPr>
          <w:ilvl w:val="0"/>
          <w:numId w:val="26"/>
        </w:numPr>
        <w:rPr>
          <w:sz w:val="18"/>
          <w:szCs w:val="18"/>
          <w:lang w:eastAsia="de-AT"/>
        </w:rPr>
      </w:pPr>
      <w:r w:rsidRPr="00D14B58">
        <w:rPr>
          <w:sz w:val="18"/>
          <w:szCs w:val="18"/>
          <w:lang w:eastAsia="de-AT"/>
        </w:rPr>
        <w:t>Termoizoliacinis mūro mišinys granuliuoto putstiklio pagrindu</w:t>
      </w:r>
    </w:p>
    <w:p w:rsidR="000C58C3" w:rsidRPr="00D14B58" w:rsidRDefault="000C58C3" w:rsidP="00D14B58">
      <w:pPr>
        <w:pStyle w:val="Listenabsatz"/>
        <w:numPr>
          <w:ilvl w:val="0"/>
          <w:numId w:val="26"/>
        </w:numPr>
        <w:rPr>
          <w:sz w:val="18"/>
          <w:szCs w:val="18"/>
          <w:lang w:eastAsia="de-AT"/>
        </w:rPr>
      </w:pPr>
      <w:r w:rsidRPr="00D14B58">
        <w:rPr>
          <w:sz w:val="18"/>
          <w:szCs w:val="18"/>
          <w:lang w:eastAsia="de-AT"/>
        </w:rPr>
        <w:t>Monolitinė siena granuliuoto putstiklio pagrindu</w:t>
      </w:r>
    </w:p>
    <w:p w:rsidR="00792680" w:rsidRDefault="000C58C3" w:rsidP="00792680">
      <w:pPr>
        <w:pStyle w:val="Listenabsatz"/>
        <w:numPr>
          <w:ilvl w:val="0"/>
          <w:numId w:val="0"/>
        </w:numPr>
        <w:ind w:left="432"/>
        <w:rPr>
          <w:sz w:val="18"/>
          <w:szCs w:val="18"/>
          <w:lang w:eastAsia="de-AT"/>
        </w:rPr>
        <w:sectPr w:rsidR="00792680" w:rsidSect="00792680">
          <w:type w:val="continuous"/>
          <w:pgSz w:w="11906" w:h="16838"/>
          <w:pgMar w:top="1134" w:right="567" w:bottom="1134" w:left="1701" w:header="709" w:footer="709" w:gutter="0"/>
          <w:cols w:num="2" w:space="720"/>
          <w:docGrid w:linePitch="360" w:charSpace="32768"/>
        </w:sectPr>
      </w:pPr>
      <w:r w:rsidRPr="00792680">
        <w:rPr>
          <w:sz w:val="18"/>
          <w:szCs w:val="18"/>
          <w:lang w:eastAsia="de-AT"/>
        </w:rPr>
        <w:t>Termoizoliacinis dekoratyvinis tinkas granuliuoto putstiklio pagrindu</w:t>
      </w:r>
    </w:p>
    <w:p w:rsidR="00792680" w:rsidRDefault="00792680" w:rsidP="00792680">
      <w:pPr>
        <w:pStyle w:val="Listenabsatz"/>
        <w:numPr>
          <w:ilvl w:val="0"/>
          <w:numId w:val="0"/>
        </w:numPr>
        <w:ind w:left="432"/>
        <w:sectPr w:rsidR="00792680" w:rsidSect="00792680">
          <w:type w:val="continuous"/>
          <w:pgSz w:w="11906" w:h="16838"/>
          <w:pgMar w:top="1134" w:right="567" w:bottom="1134" w:left="1701" w:header="709" w:footer="709" w:gutter="0"/>
          <w:cols w:space="720"/>
          <w:docGrid w:linePitch="360" w:charSpace="32768"/>
        </w:sectPr>
      </w:pPr>
    </w:p>
    <w:p w:rsidR="003C6800" w:rsidRPr="003C0404" w:rsidRDefault="00D14B58" w:rsidP="00350B96">
      <w:pPr>
        <w:pStyle w:val="Listenabsatz"/>
        <w:numPr>
          <w:ilvl w:val="0"/>
          <w:numId w:val="0"/>
        </w:numPr>
        <w:ind w:left="851"/>
        <w:rPr>
          <w:sz w:val="19"/>
          <w:szCs w:val="19"/>
        </w:rPr>
      </w:pPr>
      <w:bookmarkStart w:id="48" w:name="_Toc430337625"/>
      <w:r w:rsidRPr="003C0404">
        <w:rPr>
          <w:sz w:val="19"/>
          <w:szCs w:val="19"/>
        </w:rPr>
        <w:t xml:space="preserve">pav. </w:t>
      </w:r>
      <w:r w:rsidR="00786985" w:rsidRPr="003C0404">
        <w:rPr>
          <w:sz w:val="19"/>
          <w:szCs w:val="19"/>
        </w:rPr>
        <w:fldChar w:fldCharType="begin"/>
      </w:r>
      <w:r w:rsidR="00786985" w:rsidRPr="003C0404">
        <w:rPr>
          <w:sz w:val="19"/>
          <w:szCs w:val="19"/>
        </w:rPr>
        <w:instrText xml:space="preserve"> SEQ pav. \* ARABIC </w:instrText>
      </w:r>
      <w:r w:rsidR="00786985" w:rsidRPr="003C0404">
        <w:rPr>
          <w:sz w:val="19"/>
          <w:szCs w:val="19"/>
        </w:rPr>
        <w:fldChar w:fldCharType="separate"/>
      </w:r>
      <w:r w:rsidR="00350B96">
        <w:rPr>
          <w:noProof/>
          <w:sz w:val="19"/>
          <w:szCs w:val="19"/>
        </w:rPr>
        <w:t>10</w:t>
      </w:r>
      <w:r w:rsidR="00786985" w:rsidRPr="003C0404">
        <w:rPr>
          <w:sz w:val="19"/>
          <w:szCs w:val="19"/>
        </w:rPr>
        <w:fldChar w:fldCharType="end"/>
      </w:r>
      <w:r w:rsidRPr="003C0404">
        <w:rPr>
          <w:sz w:val="19"/>
          <w:szCs w:val="19"/>
        </w:rPr>
        <w:t xml:space="preserve">: </w:t>
      </w:r>
      <w:r w:rsidR="003C6800" w:rsidRPr="003C0404">
        <w:rPr>
          <w:sz w:val="19"/>
          <w:szCs w:val="19"/>
        </w:rPr>
        <w:t xml:space="preserve">putstiklio taikymo sritys (šaltinis: </w:t>
      </w:r>
      <w:hyperlink r:id="rId37" w:tgtFrame="_blank" w:history="1">
        <w:r w:rsidR="003C6800" w:rsidRPr="003C0404">
          <w:rPr>
            <w:rStyle w:val="Hyperlink"/>
            <w:color w:val="auto"/>
            <w:sz w:val="19"/>
            <w:szCs w:val="19"/>
          </w:rPr>
          <w:t>http://www.stikloporas.lt/Panaudojimo-sritys</w:t>
        </w:r>
      </w:hyperlink>
      <w:r w:rsidR="003C6800" w:rsidRPr="003C0404">
        <w:rPr>
          <w:sz w:val="19"/>
          <w:szCs w:val="19"/>
        </w:rPr>
        <w:t>)</w:t>
      </w:r>
      <w:bookmarkEnd w:id="48"/>
    </w:p>
    <w:p w:rsidR="00350B96" w:rsidRPr="00B510D4" w:rsidRDefault="00350B96" w:rsidP="00D14B58">
      <w:pPr>
        <w:pStyle w:val="KeinLeerraum"/>
        <w:rPr>
          <w:rFonts w:ascii="Arial" w:hAnsi="Arial"/>
          <w:color w:val="FF0000"/>
          <w:sz w:val="22"/>
          <w:lang w:val="lt-LT"/>
        </w:rPr>
      </w:pPr>
    </w:p>
    <w:p w:rsidR="00350B96" w:rsidRPr="00B510D4" w:rsidRDefault="00350B96">
      <w:pPr>
        <w:keepLines w:val="0"/>
        <w:widowControl/>
        <w:suppressAutoHyphens w:val="0"/>
        <w:spacing w:after="200" w:line="276" w:lineRule="auto"/>
        <w:ind w:left="0"/>
        <w:rPr>
          <w:rFonts w:ascii="Arial" w:eastAsiaTheme="minorHAnsi" w:hAnsi="Arial" w:cstheme="minorBidi"/>
          <w:color w:val="FF0000"/>
          <w:kern w:val="0"/>
          <w:sz w:val="22"/>
          <w:szCs w:val="22"/>
          <w:lang w:eastAsia="en-US" w:bidi="ar-SA"/>
        </w:rPr>
      </w:pPr>
      <w:r>
        <w:rPr>
          <w:rFonts w:ascii="Arial" w:hAnsi="Arial"/>
          <w:color w:val="FF0000"/>
          <w:sz w:val="22"/>
        </w:rPr>
        <w:br w:type="page"/>
      </w:r>
    </w:p>
    <w:p w:rsidR="00A351D9" w:rsidRPr="00364C5D" w:rsidRDefault="003C6800" w:rsidP="00D14B58">
      <w:pPr>
        <w:pStyle w:val="KeinLeerraum"/>
        <w:rPr>
          <w:rFonts w:ascii="Arial" w:hAnsi="Arial"/>
          <w:color w:val="FF0000"/>
          <w:sz w:val="22"/>
        </w:rPr>
      </w:pPr>
      <w:r w:rsidRPr="0018641A">
        <w:rPr>
          <w:noProof/>
          <w:lang w:eastAsia="de-DE"/>
        </w:rPr>
        <w:drawing>
          <wp:inline distT="0" distB="0" distL="0" distR="0">
            <wp:extent cx="2163433" cy="1905755"/>
            <wp:effectExtent l="19050" t="0" r="8267" b="0"/>
            <wp:docPr id="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5996" cy="1908013"/>
                    </a:xfrm>
                    <a:prstGeom prst="rect">
                      <a:avLst/>
                    </a:prstGeom>
                  </pic:spPr>
                </pic:pic>
              </a:graphicData>
            </a:graphic>
          </wp:inline>
        </w:drawing>
      </w:r>
    </w:p>
    <w:p w:rsidR="0047148A" w:rsidRDefault="00D14B58" w:rsidP="00D14B58">
      <w:pPr>
        <w:pStyle w:val="Beschriftung"/>
      </w:pPr>
      <w:bookmarkStart w:id="49" w:name="_Toc430337626"/>
      <w:r>
        <w:t xml:space="preserve">pav. </w:t>
      </w:r>
      <w:r w:rsidR="00786985">
        <w:fldChar w:fldCharType="begin"/>
      </w:r>
      <w:r w:rsidR="007539D9">
        <w:instrText xml:space="preserve"> SEQ pav. \* ARABIC </w:instrText>
      </w:r>
      <w:r w:rsidR="00786985">
        <w:fldChar w:fldCharType="separate"/>
      </w:r>
      <w:r w:rsidR="00350B96">
        <w:rPr>
          <w:noProof/>
        </w:rPr>
        <w:t>11</w:t>
      </w:r>
      <w:r w:rsidR="00786985">
        <w:fldChar w:fldCharType="end"/>
      </w:r>
      <w:r>
        <w:t xml:space="preserve">: </w:t>
      </w:r>
      <w:r w:rsidR="002C1EE7" w:rsidRPr="00364C5D">
        <w:t>Putstiklis</w:t>
      </w:r>
      <w:r w:rsidR="0047148A" w:rsidRPr="00364C5D">
        <w:t xml:space="preserve"> (</w:t>
      </w:r>
      <w:r w:rsidR="00CD7E82" w:rsidRPr="00364C5D">
        <w:t>šaltinis</w:t>
      </w:r>
      <w:r w:rsidR="0047148A" w:rsidRPr="00364C5D">
        <w:t xml:space="preserve">: FK1954 2010, </w:t>
      </w:r>
      <w:hyperlink r:id="rId39" w:history="1">
        <w:r w:rsidR="0047148A" w:rsidRPr="00D14B58">
          <w:rPr>
            <w:rStyle w:val="Hyperlink"/>
            <w:color w:val="auto"/>
          </w:rPr>
          <w:t>http://de.wikipedia.org/w/index.php?title=Datei:Foamglas.JPG&amp;filetimestamp=20100310091945</w:t>
        </w:r>
      </w:hyperlink>
      <w:r w:rsidR="0047148A" w:rsidRPr="00364C5D">
        <w:t>)</w:t>
      </w:r>
      <w:bookmarkEnd w:id="49"/>
    </w:p>
    <w:p w:rsidR="00EA689C" w:rsidRPr="00922E60" w:rsidRDefault="00EA689C" w:rsidP="00922E60">
      <w:pPr>
        <w:rPr>
          <w:noProof/>
          <w:kern w:val="0"/>
          <w:bdr w:val="none" w:sz="0" w:space="0" w:color="auto" w:frame="1"/>
          <w:shd w:val="clear" w:color="auto" w:fill="FFFFFF"/>
          <w:lang w:val="en-GB" w:eastAsia="de-AT" w:bidi="ar-SA"/>
        </w:rPr>
      </w:pPr>
    </w:p>
    <w:p w:rsidR="00EA689C" w:rsidRPr="00D14B58" w:rsidRDefault="00D14B58" w:rsidP="00D14B58">
      <w:pPr>
        <w:pBdr>
          <w:top w:val="single" w:sz="8" w:space="1" w:color="E36C0A" w:themeColor="accent6" w:themeShade="BF"/>
        </w:pBdr>
        <w:rPr>
          <w:b/>
          <w:noProof/>
          <w:color w:val="E36C0A" w:themeColor="accent6" w:themeShade="BF"/>
          <w:kern w:val="0"/>
          <w:bdr w:val="none" w:sz="0" w:space="0" w:color="auto" w:frame="1"/>
          <w:shd w:val="clear" w:color="auto" w:fill="FFFFFF"/>
          <w:lang w:val="en-GB" w:eastAsia="de-AT" w:bidi="ar-SA"/>
        </w:rPr>
      </w:pPr>
      <w:r w:rsidRPr="00D14B58">
        <w:rPr>
          <w:b/>
          <w:noProof/>
          <w:color w:val="E36C0A" w:themeColor="accent6" w:themeShade="BF"/>
          <w:kern w:val="0"/>
          <w:bdr w:val="none" w:sz="0" w:space="0" w:color="auto" w:frame="1"/>
          <w:shd w:val="clear" w:color="auto" w:fill="FFFFFF"/>
          <w:lang w:val="en-GB" w:eastAsia="de-AT" w:bidi="ar-SA"/>
        </w:rPr>
        <w:t>Putstiklio plokščių naudojimas sienų šiltinimui</w:t>
      </w:r>
      <w:r w:rsidR="00EA689C" w:rsidRPr="00D14B58">
        <w:rPr>
          <w:b/>
          <w:noProof/>
          <w:color w:val="E36C0A" w:themeColor="accent6" w:themeShade="BF"/>
          <w:kern w:val="0"/>
          <w:bdr w:val="none" w:sz="0" w:space="0" w:color="auto" w:frame="1"/>
          <w:shd w:val="clear" w:color="auto" w:fill="FFFFFF"/>
          <w:lang w:val="en-GB" w:eastAsia="de-AT" w:bidi="ar-SA"/>
        </w:rPr>
        <w:t>:</w:t>
      </w:r>
    </w:p>
    <w:p w:rsidR="00EA689C" w:rsidRPr="00350B96" w:rsidRDefault="006A54D8" w:rsidP="00D14B58">
      <w:pPr>
        <w:pBdr>
          <w:bottom w:val="single" w:sz="8" w:space="1" w:color="E36C0A" w:themeColor="accent6" w:themeShade="BF"/>
        </w:pBdr>
        <w:rPr>
          <w:rFonts w:eastAsia="Calibri" w:cs="Times New Roman"/>
          <w:bCs/>
          <w:noProof/>
          <w:kern w:val="0"/>
          <w:sz w:val="19"/>
          <w:szCs w:val="18"/>
          <w:bdr w:val="none" w:sz="0" w:space="0" w:color="auto" w:frame="1"/>
          <w:shd w:val="clear" w:color="auto" w:fill="FFFFFF"/>
          <w:lang w:val="en-GB" w:eastAsia="de-AT" w:bidi="ar-SA"/>
        </w:rPr>
      </w:pPr>
      <w:hyperlink r:id="rId40" w:history="1">
        <w:r w:rsidR="00EA689C" w:rsidRPr="00350B96">
          <w:rPr>
            <w:rFonts w:eastAsia="Calibri" w:cs="Times New Roman"/>
            <w:noProof/>
            <w:kern w:val="0"/>
            <w:sz w:val="19"/>
            <w:szCs w:val="19"/>
            <w:u w:val="single"/>
            <w:bdr w:val="none" w:sz="0" w:space="0" w:color="auto" w:frame="1"/>
            <w:shd w:val="clear" w:color="auto" w:fill="FFFFFF"/>
            <w:lang w:val="en-GB" w:eastAsia="de-AT" w:bidi="ar-SA"/>
          </w:rPr>
          <w:t>https://www.youtube.com/watch?v=IGdsIO6_4bc</w:t>
        </w:r>
      </w:hyperlink>
    </w:p>
    <w:p w:rsidR="00EA689C" w:rsidRPr="00350B96" w:rsidRDefault="00EA689C" w:rsidP="00350B96">
      <w:pPr>
        <w:ind w:left="0"/>
        <w:rPr>
          <w:noProof/>
          <w:kern w:val="0"/>
          <w:lang w:val="en-GB" w:eastAsia="de-AT" w:bidi="ar-SA"/>
        </w:rPr>
      </w:pPr>
    </w:p>
    <w:p w:rsidR="0047148A" w:rsidRPr="00364C5D" w:rsidRDefault="00EE0AB7" w:rsidP="00A85186">
      <w:pPr>
        <w:pStyle w:val="berschrift3"/>
        <w:rPr>
          <w:lang w:val="lt-LT"/>
        </w:rPr>
      </w:pPr>
      <w:bookmarkStart w:id="50" w:name="__RefHeading__8309_1396765358"/>
      <w:bookmarkEnd w:id="50"/>
      <w:r>
        <w:rPr>
          <w:lang w:val="lt-LT"/>
        </w:rPr>
        <w:t>Apdirbimas. Praktiniai</w:t>
      </w:r>
      <w:r w:rsidR="003043C7" w:rsidRPr="00364C5D">
        <w:rPr>
          <w:lang w:val="lt-LT"/>
        </w:rPr>
        <w:t xml:space="preserve"> patarimai</w:t>
      </w:r>
    </w:p>
    <w:p w:rsidR="00532141" w:rsidRDefault="002152AD" w:rsidP="00D14B58">
      <w:r w:rsidRPr="00364C5D">
        <w:rPr>
          <w:b/>
        </w:rPr>
        <w:t xml:space="preserve">Putstiklio granulės, </w:t>
      </w:r>
      <w:r w:rsidR="00420C1B" w:rsidRPr="00364C5D">
        <w:t>pvz.</w:t>
      </w:r>
      <w:r w:rsidR="00535CD4" w:rsidRPr="00364C5D">
        <w:t>,</w:t>
      </w:r>
      <w:r w:rsidR="00420C1B" w:rsidRPr="00364C5D">
        <w:t xml:space="preserve"> p</w:t>
      </w:r>
      <w:r w:rsidRPr="00364C5D">
        <w:t>erimetro izoliacijai: paviršius turi būti paruošiamas laikanti</w:t>
      </w:r>
      <w:r w:rsidR="00532141" w:rsidRPr="00364C5D">
        <w:t>s</w:t>
      </w:r>
      <w:r w:rsidRPr="00364C5D">
        <w:t xml:space="preserve"> statybinio reglamento reikalavimų. Užpildas </w:t>
      </w:r>
      <w:r w:rsidR="002633D0">
        <w:t>su</w:t>
      </w:r>
      <w:r w:rsidRPr="00364C5D">
        <w:t>pilamas, paskirstomas ir suspaudžiamas</w:t>
      </w:r>
      <w:r w:rsidR="002633D0">
        <w:t>, taip</w:t>
      </w:r>
      <w:r w:rsidR="00532141" w:rsidRPr="00364C5D">
        <w:t xml:space="preserve"> sumažina</w:t>
      </w:r>
      <w:r w:rsidR="002633D0">
        <w:t>n</w:t>
      </w:r>
      <w:r w:rsidR="00532141" w:rsidRPr="00364C5D">
        <w:t xml:space="preserve">t oro tarpus. </w:t>
      </w:r>
    </w:p>
    <w:p w:rsidR="00D14B58" w:rsidRPr="00D14B58" w:rsidRDefault="00D14B58" w:rsidP="00D14B58">
      <w:pPr>
        <w:pStyle w:val="Bild"/>
        <w:rPr>
          <w:lang w:val="lt-LT" w:eastAsia="de-AT"/>
        </w:rPr>
      </w:pPr>
      <w:r>
        <w:rPr>
          <w:noProof/>
          <w:lang w:eastAsia="de-DE"/>
        </w:rPr>
        <w:drawing>
          <wp:inline distT="0" distB="0" distL="0" distR="0">
            <wp:extent cx="1997415" cy="1333500"/>
            <wp:effectExtent l="0" t="0" r="3175" b="0"/>
            <wp:docPr id="1" name="Bild 2" descr="http://www.geocell-schaumglas.eu/uploads/pics/GEOCELL_vertei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cell-schaumglas.eu/uploads/pics/GEOCELL_verteile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1704" cy="1336364"/>
                    </a:xfrm>
                    <a:prstGeom prst="rect">
                      <a:avLst/>
                    </a:prstGeom>
                    <a:noFill/>
                    <a:ln>
                      <a:noFill/>
                    </a:ln>
                  </pic:spPr>
                </pic:pic>
              </a:graphicData>
            </a:graphic>
          </wp:inline>
        </w:drawing>
      </w:r>
      <w:r w:rsidRPr="00D14B58">
        <w:rPr>
          <w:lang w:val="lt-LT" w:eastAsia="de-AT"/>
        </w:rPr>
        <w:t xml:space="preserve">  </w:t>
      </w:r>
      <w:r w:rsidRPr="00455F7C">
        <w:rPr>
          <w:noProof/>
          <w:lang w:eastAsia="de-DE"/>
        </w:rPr>
        <w:drawing>
          <wp:inline distT="0" distB="0" distL="0" distR="0">
            <wp:extent cx="999000" cy="1332000"/>
            <wp:effectExtent l="0" t="0" r="0" b="1905"/>
            <wp:docPr id="11" name="Bild 3" descr="http://www.geocell-schaumglas.eu/uploads/pics/GEOCELL_verdi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cell-schaumglas.eu/uploads/pics/GEOCELL_verdichte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9000" cy="1332000"/>
                    </a:xfrm>
                    <a:prstGeom prst="rect">
                      <a:avLst/>
                    </a:prstGeom>
                    <a:noFill/>
                    <a:ln>
                      <a:noFill/>
                    </a:ln>
                  </pic:spPr>
                </pic:pic>
              </a:graphicData>
            </a:graphic>
          </wp:inline>
        </w:drawing>
      </w:r>
      <w:r w:rsidRPr="00D14B58">
        <w:rPr>
          <w:lang w:val="lt-LT" w:eastAsia="de-AT"/>
        </w:rPr>
        <w:t xml:space="preserve">  </w:t>
      </w:r>
      <w:r w:rsidRPr="00455F7C">
        <w:rPr>
          <w:noProof/>
          <w:lang w:eastAsia="de-DE"/>
        </w:rPr>
        <w:drawing>
          <wp:inline distT="0" distB="0" distL="0" distR="0">
            <wp:extent cx="1778000" cy="1333500"/>
            <wp:effectExtent l="0" t="0" r="0" b="0"/>
            <wp:docPr id="12" name="Bild 5" descr="http://www.geocell-schaumglas.eu/typo3temp/pics/c0d01a4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cell-schaumglas.eu/typo3temp/pics/c0d01a4b6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1818" cy="1336364"/>
                    </a:xfrm>
                    <a:prstGeom prst="rect">
                      <a:avLst/>
                    </a:prstGeom>
                    <a:noFill/>
                    <a:ln>
                      <a:noFill/>
                    </a:ln>
                  </pic:spPr>
                </pic:pic>
              </a:graphicData>
            </a:graphic>
          </wp:inline>
        </w:drawing>
      </w:r>
    </w:p>
    <w:p w:rsidR="00EA689C" w:rsidRPr="00D14B58" w:rsidRDefault="00D14B58" w:rsidP="00D14B58">
      <w:pPr>
        <w:pStyle w:val="Beschriftung"/>
      </w:pPr>
      <w:bookmarkStart w:id="51" w:name="_Toc430337627"/>
      <w:r w:rsidRPr="00D14B58">
        <w:t xml:space="preserve">pav. </w:t>
      </w:r>
      <w:r w:rsidR="00350B96">
        <w:fldChar w:fldCharType="begin"/>
      </w:r>
      <w:r w:rsidR="00350B96">
        <w:instrText xml:space="preserve"> SEQ pav. \* ARABIC </w:instrText>
      </w:r>
      <w:r w:rsidR="00350B96">
        <w:fldChar w:fldCharType="separate"/>
      </w:r>
      <w:r w:rsidR="00350B96">
        <w:rPr>
          <w:noProof/>
        </w:rPr>
        <w:t>12</w:t>
      </w:r>
      <w:r w:rsidR="00350B96">
        <w:rPr>
          <w:noProof/>
        </w:rPr>
        <w:fldChar w:fldCharType="end"/>
      </w:r>
      <w:r w:rsidRPr="00D14B58">
        <w:t xml:space="preserve">: </w:t>
      </w:r>
      <w:r w:rsidR="00EA689C" w:rsidRPr="00D14B58">
        <w:t>Putstiklio granulių naudojimas (šaltinis: GEOCELL Schaumglas GmbH)</w:t>
      </w:r>
      <w:bookmarkEnd w:id="51"/>
    </w:p>
    <w:p w:rsidR="0047148A" w:rsidRPr="00364C5D" w:rsidRDefault="00532141" w:rsidP="00D14B58">
      <w:pPr>
        <w:rPr>
          <w:color w:val="FF0000"/>
        </w:rPr>
      </w:pPr>
      <w:r w:rsidRPr="00364C5D">
        <w:rPr>
          <w:b/>
        </w:rPr>
        <w:t xml:space="preserve">Putstiklio plokštės: </w:t>
      </w:r>
      <w:r w:rsidR="00E05468" w:rsidRPr="00364C5D">
        <w:t xml:space="preserve">šioms sudėtinių sistemų dalims taikomi gamintojo reikalavimai. Plokštės gali būti pjaustomos. Prieš sutvirtinant paviršius paruošiamas, </w:t>
      </w:r>
      <w:r w:rsidR="002633D0">
        <w:t>jis</w:t>
      </w:r>
      <w:r w:rsidR="002633D0" w:rsidRPr="00364C5D">
        <w:t xml:space="preserve"> </w:t>
      </w:r>
      <w:r w:rsidR="00E05468" w:rsidRPr="00364C5D">
        <w:t xml:space="preserve">negali būti dulkėtas, riebaluotas. Šioms plokštėms naudojami klijai, kurių rišiklis nėra skiediklis ar </w:t>
      </w:r>
      <w:r w:rsidR="00420C1B" w:rsidRPr="00364C5D">
        <w:t>tirpiklis</w:t>
      </w:r>
      <w:r w:rsidR="00E05468" w:rsidRPr="00364C5D">
        <w:t>, taip pat klijai negali būti karšti</w:t>
      </w:r>
      <w:r w:rsidR="006F515C" w:rsidRPr="00364C5D">
        <w:t xml:space="preserve">, klijais </w:t>
      </w:r>
      <w:r w:rsidR="002633D0">
        <w:t>padengiamas</w:t>
      </w:r>
      <w:r w:rsidR="002633D0" w:rsidRPr="00364C5D">
        <w:t xml:space="preserve"> </w:t>
      </w:r>
      <w:r w:rsidR="006F515C" w:rsidRPr="00364C5D">
        <w:t xml:space="preserve">sausas arba drėgnas paviršius. </w:t>
      </w:r>
      <w:r w:rsidR="002633D0">
        <w:t>Didesnės</w:t>
      </w:r>
      <w:r w:rsidR="006F515C" w:rsidRPr="00364C5D">
        <w:t xml:space="preserve"> drėgmės stogo ar grindų izoliacijos atveju klijuojama karštu bitumu. </w:t>
      </w:r>
      <w:r w:rsidR="002633D0" w:rsidRPr="00364C5D">
        <w:t>Pabaig</w:t>
      </w:r>
      <w:r w:rsidR="002633D0">
        <w:t>oje</w:t>
      </w:r>
      <w:r w:rsidR="002633D0" w:rsidRPr="00364C5D">
        <w:t xml:space="preserve"> </w:t>
      </w:r>
      <w:r w:rsidR="006F515C" w:rsidRPr="00364C5D">
        <w:t xml:space="preserve">plokštės tvirtinamos ankeriais arba smeigėmis. Plokštės turi būti lygios, visi nelygumai </w:t>
      </w:r>
      <w:r w:rsidR="002633D0" w:rsidRPr="00364C5D">
        <w:t>nušlifuo</w:t>
      </w:r>
      <w:r w:rsidR="002633D0">
        <w:t>t</w:t>
      </w:r>
      <w:r w:rsidR="002633D0" w:rsidRPr="00364C5D">
        <w:t>i</w:t>
      </w:r>
      <w:r w:rsidR="006F515C" w:rsidRPr="00364C5D">
        <w:t xml:space="preserve">, dulkės </w:t>
      </w:r>
      <w:r w:rsidR="002633D0" w:rsidRPr="00364C5D">
        <w:t>nuval</w:t>
      </w:r>
      <w:r w:rsidR="002633D0">
        <w:t>yt</w:t>
      </w:r>
      <w:r w:rsidR="002633D0" w:rsidRPr="00364C5D">
        <w:t>os</w:t>
      </w:r>
      <w:r w:rsidR="006F515C" w:rsidRPr="00364C5D">
        <w:t xml:space="preserve">. </w:t>
      </w:r>
    </w:p>
    <w:p w:rsidR="0047148A" w:rsidRPr="00364C5D" w:rsidRDefault="009A1295" w:rsidP="00A85186">
      <w:pPr>
        <w:pStyle w:val="berschrift3"/>
        <w:rPr>
          <w:lang w:val="lt-LT"/>
        </w:rPr>
      </w:pPr>
      <w:bookmarkStart w:id="52" w:name="__RefHeading__8311_1396765358"/>
      <w:bookmarkEnd w:id="52"/>
      <w:r w:rsidRPr="00364C5D">
        <w:rPr>
          <w:lang w:val="lt-LT"/>
        </w:rPr>
        <w:t>Sveikatos apsaugos aspektai</w:t>
      </w:r>
    </w:p>
    <w:p w:rsidR="0047148A" w:rsidRPr="00364C5D" w:rsidRDefault="00890098" w:rsidP="00922E60">
      <w:r w:rsidRPr="00364C5D">
        <w:t>Šią medžiagą pjaustant, apdirbant gali kilti stiklo dulkės ir išsiskirti nepavojingos, bet stipraus kvapo vandenilio sulfido dujos</w:t>
      </w:r>
      <w:r w:rsidR="0047148A" w:rsidRPr="00364C5D">
        <w:t>.</w:t>
      </w:r>
    </w:p>
    <w:p w:rsidR="0047148A" w:rsidRPr="00364C5D" w:rsidRDefault="006F2626" w:rsidP="00A85186">
      <w:pPr>
        <w:pStyle w:val="berschrift3"/>
        <w:rPr>
          <w:lang w:val="lt-LT"/>
        </w:rPr>
      </w:pPr>
      <w:bookmarkStart w:id="53" w:name="__RefHeading__8313_1396765358"/>
      <w:bookmarkEnd w:id="53"/>
      <w:r w:rsidRPr="00364C5D">
        <w:rPr>
          <w:lang w:val="lt-LT"/>
        </w:rPr>
        <w:t>Utilizavimas</w:t>
      </w:r>
    </w:p>
    <w:p w:rsidR="0047148A" w:rsidRPr="00364C5D" w:rsidRDefault="009302F5" w:rsidP="00D14B58">
      <w:r w:rsidRPr="00364C5D">
        <w:t xml:space="preserve">Jei nebuvo naudojamas bitumas, o medžiaga tinkamai </w:t>
      </w:r>
      <w:r w:rsidR="002633D0">
        <w:t>nuimta jos</w:t>
      </w:r>
      <w:r w:rsidR="002633D0" w:rsidRPr="00364C5D">
        <w:t xml:space="preserve"> </w:t>
      </w:r>
      <w:r w:rsidRPr="00364C5D">
        <w:t>nepažeidžiant, ją įmanoma perpana</w:t>
      </w:r>
      <w:r w:rsidR="00420C1B" w:rsidRPr="00364C5D">
        <w:t>u</w:t>
      </w:r>
      <w:r w:rsidRPr="00364C5D">
        <w:t>doti kaip izoliacijos granules</w:t>
      </w:r>
      <w:r w:rsidR="002633D0">
        <w:t>.</w:t>
      </w:r>
      <w:r w:rsidR="002633D0" w:rsidRPr="00364C5D">
        <w:t xml:space="preserve"> </w:t>
      </w:r>
      <w:r w:rsidR="002633D0">
        <w:t>K</w:t>
      </w:r>
      <w:r w:rsidR="002633D0" w:rsidRPr="00364C5D">
        <w:t xml:space="preserve">itu </w:t>
      </w:r>
      <w:r w:rsidRPr="00364C5D">
        <w:t>atveju ši me</w:t>
      </w:r>
      <w:r w:rsidR="00420C1B" w:rsidRPr="00364C5D">
        <w:t xml:space="preserve">džiaga utilizuojama su kitomis </w:t>
      </w:r>
      <w:r w:rsidRPr="00364C5D">
        <w:t>neperpanaudojam</w:t>
      </w:r>
      <w:r w:rsidR="00420C1B" w:rsidRPr="00364C5D">
        <w:t>om</w:t>
      </w:r>
      <w:r w:rsidRPr="00364C5D">
        <w:t xml:space="preserve">is statybinėmis atliekomis. </w:t>
      </w:r>
    </w:p>
    <w:p w:rsidR="0047148A" w:rsidRPr="00364C5D" w:rsidRDefault="009302F5" w:rsidP="0047148A">
      <w:pPr>
        <w:pStyle w:val="berschrift1"/>
        <w:widowControl/>
        <w:spacing w:line="276" w:lineRule="auto"/>
        <w:rPr>
          <w:rFonts w:eastAsia="Times New Roman"/>
        </w:rPr>
      </w:pPr>
      <w:bookmarkStart w:id="54" w:name="__RefHeading__8315_1396765358"/>
      <w:bookmarkStart w:id="55" w:name="_Toc431563206"/>
      <w:bookmarkStart w:id="56" w:name="_Toc404174740"/>
      <w:bookmarkEnd w:id="54"/>
      <w:r w:rsidRPr="00364C5D">
        <w:rPr>
          <w:rFonts w:eastAsia="Times New Roman"/>
        </w:rPr>
        <w:t>Kastinio kuro kilmės izoliacinės medžiagos</w:t>
      </w:r>
      <w:bookmarkEnd w:id="55"/>
      <w:r w:rsidRPr="00364C5D">
        <w:rPr>
          <w:rFonts w:eastAsia="Times New Roman"/>
        </w:rPr>
        <w:t xml:space="preserve"> </w:t>
      </w:r>
      <w:bookmarkEnd w:id="56"/>
    </w:p>
    <w:p w:rsidR="0047148A" w:rsidRPr="00364C5D" w:rsidRDefault="0047148A" w:rsidP="00A85186">
      <w:pPr>
        <w:pStyle w:val="berschrift2"/>
        <w:rPr>
          <w:lang w:val="lt-LT"/>
        </w:rPr>
      </w:pPr>
      <w:bookmarkStart w:id="57" w:name="__RefHeading__8317_1396765358"/>
      <w:bookmarkStart w:id="58" w:name="_Toc404174741"/>
      <w:bookmarkStart w:id="59" w:name="_Toc431563207"/>
      <w:bookmarkEnd w:id="57"/>
      <w:r w:rsidRPr="00364C5D">
        <w:rPr>
          <w:lang w:val="lt-LT"/>
        </w:rPr>
        <w:t>Pol</w:t>
      </w:r>
      <w:r w:rsidR="009302F5" w:rsidRPr="00364C5D">
        <w:rPr>
          <w:lang w:val="lt-LT"/>
        </w:rPr>
        <w:t>istirenas, poliu</w:t>
      </w:r>
      <w:r w:rsidR="00420C1B" w:rsidRPr="00364C5D">
        <w:rPr>
          <w:lang w:val="lt-LT"/>
        </w:rPr>
        <w:t>r</w:t>
      </w:r>
      <w:r w:rsidR="009302F5" w:rsidRPr="00364C5D">
        <w:rPr>
          <w:lang w:val="lt-LT"/>
        </w:rPr>
        <w:t>e</w:t>
      </w:r>
      <w:r w:rsidR="00420C1B" w:rsidRPr="00364C5D">
        <w:rPr>
          <w:lang w:val="lt-LT"/>
        </w:rPr>
        <w:t>t</w:t>
      </w:r>
      <w:r w:rsidR="009302F5" w:rsidRPr="00364C5D">
        <w:rPr>
          <w:lang w:val="lt-LT"/>
        </w:rPr>
        <w:t xml:space="preserve">anas, poliesteris ir </w:t>
      </w:r>
      <w:bookmarkEnd w:id="58"/>
      <w:r w:rsidR="009302F5" w:rsidRPr="00364C5D">
        <w:rPr>
          <w:lang w:val="lt-LT"/>
        </w:rPr>
        <w:t>fenoli</w:t>
      </w:r>
      <w:r w:rsidR="00420C1B" w:rsidRPr="00364C5D">
        <w:rPr>
          <w:lang w:val="lt-LT"/>
        </w:rPr>
        <w:t>o</w:t>
      </w:r>
      <w:r w:rsidR="009302F5" w:rsidRPr="00364C5D">
        <w:rPr>
          <w:lang w:val="lt-LT"/>
        </w:rPr>
        <w:t xml:space="preserve"> derva</w:t>
      </w:r>
      <w:bookmarkEnd w:id="59"/>
    </w:p>
    <w:p w:rsidR="0047148A" w:rsidRPr="00364C5D" w:rsidRDefault="007C5A30" w:rsidP="00A85186">
      <w:pPr>
        <w:pStyle w:val="berschrift3"/>
        <w:rPr>
          <w:lang w:val="lt-LT"/>
        </w:rPr>
      </w:pPr>
      <w:bookmarkStart w:id="60" w:name="__RefHeading__8319_1396765358"/>
      <w:bookmarkEnd w:id="60"/>
      <w:r w:rsidRPr="00364C5D">
        <w:rPr>
          <w:lang w:val="lt-LT"/>
        </w:rPr>
        <w:t>Žaliavos ir gamyba</w:t>
      </w:r>
    </w:p>
    <w:p w:rsidR="0047148A" w:rsidRDefault="000023DD" w:rsidP="00922E60">
      <w:pPr>
        <w:rPr>
          <w:lang w:eastAsia="de-AT"/>
        </w:rPr>
      </w:pPr>
      <w:r w:rsidRPr="00364C5D">
        <w:rPr>
          <w:lang w:eastAsia="de-AT"/>
        </w:rPr>
        <w:t xml:space="preserve">Naftos produktų izoliacinių </w:t>
      </w:r>
      <w:r w:rsidR="00420C1B" w:rsidRPr="00364C5D">
        <w:rPr>
          <w:lang w:eastAsia="de-AT"/>
        </w:rPr>
        <w:t>medžiagų</w:t>
      </w:r>
      <w:r w:rsidRPr="00364C5D">
        <w:rPr>
          <w:lang w:eastAsia="de-AT"/>
        </w:rPr>
        <w:t xml:space="preserve"> pagaminama labai daug. Pagrindinės kastinio kuro kilmės izoliacinės medžiagos yra </w:t>
      </w:r>
      <w:r w:rsidR="002633D0" w:rsidRPr="00364C5D">
        <w:rPr>
          <w:lang w:eastAsia="de-AT"/>
        </w:rPr>
        <w:t xml:space="preserve">dujomis </w:t>
      </w:r>
      <w:r w:rsidR="002633D0">
        <w:rPr>
          <w:lang w:eastAsia="de-AT"/>
        </w:rPr>
        <w:t>p</w:t>
      </w:r>
      <w:r w:rsidR="0019610C">
        <w:rPr>
          <w:lang w:eastAsia="de-AT"/>
        </w:rPr>
        <w:t>ūst</w:t>
      </w:r>
      <w:r w:rsidRPr="00364C5D">
        <w:rPr>
          <w:lang w:eastAsia="de-AT"/>
        </w:rPr>
        <w:t xml:space="preserve">as ir kietas polistirenas. Taip pat gaminamos </w:t>
      </w:r>
      <w:r w:rsidR="00420C1B" w:rsidRPr="00364C5D">
        <w:rPr>
          <w:lang w:eastAsia="de-AT"/>
        </w:rPr>
        <w:t>poliur</w:t>
      </w:r>
      <w:r w:rsidRPr="00364C5D">
        <w:rPr>
          <w:lang w:eastAsia="de-AT"/>
        </w:rPr>
        <w:t>e</w:t>
      </w:r>
      <w:r w:rsidR="00420C1B" w:rsidRPr="00364C5D">
        <w:rPr>
          <w:lang w:eastAsia="de-AT"/>
        </w:rPr>
        <w:t>t</w:t>
      </w:r>
      <w:r w:rsidRPr="00364C5D">
        <w:rPr>
          <w:lang w:eastAsia="de-AT"/>
        </w:rPr>
        <w:t>ano plokštės ir savaime išsiplečiančios poliu</w:t>
      </w:r>
      <w:r w:rsidR="00420C1B" w:rsidRPr="00364C5D">
        <w:rPr>
          <w:lang w:eastAsia="de-AT"/>
        </w:rPr>
        <w:t>r</w:t>
      </w:r>
      <w:r w:rsidRPr="00364C5D">
        <w:rPr>
          <w:lang w:eastAsia="de-AT"/>
        </w:rPr>
        <w:t>e</w:t>
      </w:r>
      <w:r w:rsidR="00420C1B" w:rsidRPr="00364C5D">
        <w:rPr>
          <w:lang w:eastAsia="de-AT"/>
        </w:rPr>
        <w:t>t</w:t>
      </w:r>
      <w:r w:rsidRPr="00364C5D">
        <w:rPr>
          <w:lang w:eastAsia="de-AT"/>
        </w:rPr>
        <w:t>ano polimero putos, poliesterio plokštės arba dembliai.</w:t>
      </w:r>
      <w:r w:rsidR="00420C1B" w:rsidRPr="00364C5D">
        <w:rPr>
          <w:lang w:eastAsia="de-AT"/>
        </w:rPr>
        <w:t xml:space="preserve"> </w:t>
      </w:r>
    </w:p>
    <w:p w:rsidR="00EA689C" w:rsidRPr="00922E60" w:rsidRDefault="00EA689C" w:rsidP="00922E60">
      <w:pPr>
        <w:rPr>
          <w:noProof/>
          <w:kern w:val="0"/>
          <w:bdr w:val="none" w:sz="0" w:space="0" w:color="auto" w:frame="1"/>
          <w:shd w:val="clear" w:color="auto" w:fill="FFFFFF"/>
          <w:lang w:eastAsia="de-AT" w:bidi="ar-SA"/>
        </w:rPr>
      </w:pPr>
    </w:p>
    <w:p w:rsidR="00D14B58" w:rsidRPr="00350B96" w:rsidRDefault="00EA689C" w:rsidP="00D14B58">
      <w:pPr>
        <w:pStyle w:val="KeinLeerraum"/>
        <w:pBdr>
          <w:top w:val="single" w:sz="8" w:space="1" w:color="E36C0A" w:themeColor="accent6" w:themeShade="BF"/>
        </w:pBdr>
        <w:rPr>
          <w:b/>
          <w:noProof/>
          <w:color w:val="E36C0A" w:themeColor="accent6" w:themeShade="BF"/>
          <w:bdr w:val="none" w:sz="0" w:space="0" w:color="auto" w:frame="1"/>
          <w:shd w:val="clear" w:color="auto" w:fill="FFFFFF"/>
          <w:lang w:val="lt-LT" w:eastAsia="de-AT"/>
        </w:rPr>
      </w:pPr>
      <w:r w:rsidRPr="00350B96">
        <w:rPr>
          <w:b/>
          <w:noProof/>
          <w:color w:val="E36C0A" w:themeColor="accent6" w:themeShade="BF"/>
          <w:bdr w:val="none" w:sz="0" w:space="0" w:color="auto" w:frame="1"/>
          <w:shd w:val="clear" w:color="auto" w:fill="FFFFFF"/>
          <w:lang w:val="lt-LT" w:eastAsia="de-AT"/>
        </w:rPr>
        <w:t>Iškastinių izoliacinių medžiagų gamyba:</w:t>
      </w:r>
    </w:p>
    <w:p w:rsidR="00EA689C" w:rsidRPr="00350B96" w:rsidRDefault="006A54D8" w:rsidP="00D14B58">
      <w:pPr>
        <w:pBdr>
          <w:bottom w:val="single" w:sz="8" w:space="1" w:color="E36C0A" w:themeColor="accent6" w:themeShade="BF"/>
        </w:pBdr>
        <w:rPr>
          <w:noProof/>
          <w:kern w:val="0"/>
          <w:lang w:eastAsia="de-AT" w:bidi="ar-SA"/>
        </w:rPr>
      </w:pPr>
      <w:hyperlink r:id="rId44" w:history="1">
        <w:r w:rsidR="00EA689C" w:rsidRPr="00350B96">
          <w:rPr>
            <w:rFonts w:eastAsia="Calibri" w:cs="Times New Roman"/>
            <w:bCs/>
            <w:noProof/>
            <w:kern w:val="0"/>
            <w:sz w:val="19"/>
            <w:szCs w:val="18"/>
            <w:u w:val="single"/>
            <w:bdr w:val="none" w:sz="0" w:space="0" w:color="auto" w:frame="1"/>
            <w:shd w:val="clear" w:color="auto" w:fill="FFFFFF"/>
            <w:lang w:eastAsia="de-AT" w:bidi="ar-SA"/>
          </w:rPr>
          <w:t>https://www.youtube.com/watch?v=-DRGHIFuJZA</w:t>
        </w:r>
      </w:hyperlink>
      <w:r w:rsidR="00EA689C" w:rsidRPr="00350B96">
        <w:rPr>
          <w:rFonts w:eastAsia="Calibri" w:cs="Times New Roman"/>
          <w:bCs/>
          <w:noProof/>
          <w:kern w:val="0"/>
          <w:sz w:val="19"/>
          <w:szCs w:val="18"/>
          <w:bdr w:val="none" w:sz="0" w:space="0" w:color="auto" w:frame="1"/>
          <w:shd w:val="clear" w:color="auto" w:fill="FFFFFF"/>
          <w:lang w:eastAsia="de-AT" w:bidi="ar-SA"/>
        </w:rPr>
        <w:t xml:space="preserve"> </w:t>
      </w:r>
    </w:p>
    <w:p w:rsidR="00EA689C" w:rsidRPr="00350B96" w:rsidRDefault="00EA689C" w:rsidP="00922E60">
      <w:pPr>
        <w:rPr>
          <w:lang w:eastAsia="de-AT"/>
        </w:rPr>
      </w:pPr>
    </w:p>
    <w:p w:rsidR="0047148A" w:rsidRDefault="000023DD" w:rsidP="00922E60">
      <w:r w:rsidRPr="00364C5D">
        <w:rPr>
          <w:kern w:val="0"/>
          <w:lang w:eastAsia="de-AT" w:bidi="ar-SA"/>
        </w:rPr>
        <w:t xml:space="preserve">Putų organinės izoliacijos medžiagos pasižymi lengvu apdirbimu. Polistireną ypač pigu gaminti. Pagrindiniai kastinio kuro kilmės izoliacinių medžiagų trūkumai susiję su </w:t>
      </w:r>
      <w:r w:rsidR="000F4761" w:rsidRPr="00364C5D">
        <w:rPr>
          <w:kern w:val="0"/>
          <w:lang w:eastAsia="de-AT" w:bidi="ar-SA"/>
        </w:rPr>
        <w:t>jų kilme</w:t>
      </w:r>
      <w:r w:rsidRPr="00364C5D">
        <w:rPr>
          <w:kern w:val="0"/>
          <w:lang w:eastAsia="de-AT" w:bidi="ar-SA"/>
        </w:rPr>
        <w:t>. Jos gaminamos iš n</w:t>
      </w:r>
      <w:r w:rsidR="000F4761" w:rsidRPr="00364C5D">
        <w:rPr>
          <w:kern w:val="0"/>
          <w:lang w:eastAsia="de-AT" w:bidi="ar-SA"/>
        </w:rPr>
        <w:t>aftos, baigtinio šaltinio, kel</w:t>
      </w:r>
      <w:r w:rsidRPr="00364C5D">
        <w:rPr>
          <w:kern w:val="0"/>
          <w:lang w:eastAsia="de-AT" w:bidi="ar-SA"/>
        </w:rPr>
        <w:t>i</w:t>
      </w:r>
      <w:r w:rsidR="000F4761" w:rsidRPr="00364C5D">
        <w:rPr>
          <w:kern w:val="0"/>
          <w:lang w:eastAsia="de-AT" w:bidi="ar-SA"/>
        </w:rPr>
        <w:t>ai</w:t>
      </w:r>
      <w:r w:rsidRPr="00364C5D">
        <w:rPr>
          <w:kern w:val="0"/>
          <w:lang w:eastAsia="de-AT" w:bidi="ar-SA"/>
        </w:rPr>
        <w:t>s gamybos etapais</w:t>
      </w:r>
      <w:r w:rsidR="000F4761" w:rsidRPr="00364C5D">
        <w:rPr>
          <w:kern w:val="0"/>
          <w:lang w:eastAsia="de-AT" w:bidi="ar-SA"/>
        </w:rPr>
        <w:t xml:space="preserve"> (kai kurie etapų sudėtiniai)</w:t>
      </w:r>
      <w:r w:rsidRPr="00364C5D">
        <w:rPr>
          <w:kern w:val="0"/>
          <w:lang w:eastAsia="de-AT" w:bidi="ar-SA"/>
        </w:rPr>
        <w:t xml:space="preserve">, taigi joms pagaminti reikia labai daug energijos. </w:t>
      </w:r>
      <w:r w:rsidR="00E77D09" w:rsidRPr="00364C5D">
        <w:rPr>
          <w:kern w:val="0"/>
          <w:lang w:eastAsia="de-AT" w:bidi="ar-SA"/>
        </w:rPr>
        <w:t>D</w:t>
      </w:r>
      <w:r w:rsidR="00E77D09">
        <w:rPr>
          <w:kern w:val="0"/>
          <w:lang w:eastAsia="de-AT" w:bidi="ar-SA"/>
        </w:rPr>
        <w:t>aug</w:t>
      </w:r>
      <w:r w:rsidR="00E77D09" w:rsidRPr="00364C5D">
        <w:rPr>
          <w:kern w:val="0"/>
          <w:lang w:eastAsia="de-AT" w:bidi="ar-SA"/>
        </w:rPr>
        <w:t xml:space="preserve"> </w:t>
      </w:r>
      <w:r w:rsidRPr="00364C5D">
        <w:rPr>
          <w:kern w:val="0"/>
          <w:lang w:eastAsia="de-AT" w:bidi="ar-SA"/>
        </w:rPr>
        <w:t xml:space="preserve">energijos </w:t>
      </w:r>
      <w:r w:rsidR="00E77D09">
        <w:rPr>
          <w:kern w:val="0"/>
          <w:lang w:eastAsia="de-AT" w:bidi="ar-SA"/>
        </w:rPr>
        <w:t>reikia</w:t>
      </w:r>
      <w:r w:rsidRPr="00364C5D">
        <w:rPr>
          <w:kern w:val="0"/>
          <w:lang w:eastAsia="de-AT" w:bidi="ar-SA"/>
        </w:rPr>
        <w:t xml:space="preserve"> gamybai, t</w:t>
      </w:r>
      <w:r w:rsidR="000F4761" w:rsidRPr="00364C5D">
        <w:rPr>
          <w:kern w:val="0"/>
          <w:lang w:eastAsia="de-AT" w:bidi="ar-SA"/>
        </w:rPr>
        <w:t xml:space="preserve">ransportavimui ir perdirbimui. Renkantis izoliacinę medžiagą, būtina įsitikinti, kad </w:t>
      </w:r>
      <w:r w:rsidR="00E77D09">
        <w:rPr>
          <w:kern w:val="0"/>
          <w:lang w:eastAsia="de-AT" w:bidi="ar-SA"/>
        </w:rPr>
        <w:t>joje nėra</w:t>
      </w:r>
      <w:r w:rsidR="000F4761" w:rsidRPr="00364C5D">
        <w:rPr>
          <w:kern w:val="0"/>
          <w:lang w:eastAsia="de-AT" w:bidi="ar-SA"/>
        </w:rPr>
        <w:t xml:space="preserve"> freono (</w:t>
      </w:r>
      <w:r w:rsidR="000F4761" w:rsidRPr="00364C5D">
        <w:t>CFC) ir</w:t>
      </w:r>
      <w:r w:rsidR="0047148A" w:rsidRPr="00364C5D">
        <w:t xml:space="preserve"> </w:t>
      </w:r>
      <w:r w:rsidR="009660F2" w:rsidRPr="00364C5D">
        <w:t>chlordiflormetano (</w:t>
      </w:r>
      <w:r w:rsidR="0047148A" w:rsidRPr="00364C5D">
        <w:t>HCFC</w:t>
      </w:r>
      <w:r w:rsidR="009660F2" w:rsidRPr="00364C5D">
        <w:t>)</w:t>
      </w:r>
      <w:r w:rsidR="0047148A" w:rsidRPr="00364C5D">
        <w:t>.</w:t>
      </w:r>
    </w:p>
    <w:p w:rsidR="003C6800" w:rsidRPr="00364C5D" w:rsidRDefault="003C6800" w:rsidP="00D14B58">
      <w:pPr>
        <w:pStyle w:val="KeinLeerraum"/>
        <w:rPr>
          <w:rFonts w:ascii="Arial" w:hAnsi="Arial"/>
          <w:sz w:val="22"/>
        </w:rPr>
      </w:pPr>
      <w:r w:rsidRPr="0018641A">
        <w:rPr>
          <w:noProof/>
          <w:lang w:eastAsia="de-DE"/>
        </w:rPr>
        <w:drawing>
          <wp:inline distT="0" distB="0" distL="0" distR="0">
            <wp:extent cx="1752600" cy="2171700"/>
            <wp:effectExtent l="0" t="0" r="0" b="12700"/>
            <wp:docPr id="9"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52600" cy="2171700"/>
                    </a:xfrm>
                    <a:prstGeom prst="rect">
                      <a:avLst/>
                    </a:prstGeom>
                  </pic:spPr>
                </pic:pic>
              </a:graphicData>
            </a:graphic>
          </wp:inline>
        </w:drawing>
      </w:r>
    </w:p>
    <w:p w:rsidR="0047148A" w:rsidRPr="00364C5D" w:rsidRDefault="00D14B58" w:rsidP="00D14B58">
      <w:pPr>
        <w:pStyle w:val="Beschriftung"/>
      </w:pPr>
      <w:bookmarkStart w:id="61" w:name="_Toc430337628"/>
      <w:r>
        <w:t xml:space="preserve">pav. </w:t>
      </w:r>
      <w:r w:rsidR="00786985">
        <w:fldChar w:fldCharType="begin"/>
      </w:r>
      <w:r w:rsidR="007539D9">
        <w:instrText xml:space="preserve"> SEQ pav. \* ARABIC </w:instrText>
      </w:r>
      <w:r w:rsidR="00786985">
        <w:fldChar w:fldCharType="separate"/>
      </w:r>
      <w:r w:rsidR="00350B96">
        <w:rPr>
          <w:noProof/>
        </w:rPr>
        <w:t>13</w:t>
      </w:r>
      <w:r w:rsidR="00786985">
        <w:fldChar w:fldCharType="end"/>
      </w:r>
      <w:r>
        <w:t xml:space="preserve">: </w:t>
      </w:r>
      <w:r w:rsidR="0047148A" w:rsidRPr="00364C5D">
        <w:t>Pol</w:t>
      </w:r>
      <w:r w:rsidR="009660F2" w:rsidRPr="00364C5D">
        <w:t>ist</w:t>
      </w:r>
      <w:r w:rsidR="00420C1B" w:rsidRPr="00364C5D">
        <w:t>i</w:t>
      </w:r>
      <w:r w:rsidR="009660F2" w:rsidRPr="00364C5D">
        <w:t>renas</w:t>
      </w:r>
      <w:r w:rsidR="0047148A" w:rsidRPr="00364C5D">
        <w:t xml:space="preserve"> (</w:t>
      </w:r>
      <w:r w:rsidR="00CD7E82" w:rsidRPr="00364C5D">
        <w:t>šaltinis</w:t>
      </w:r>
      <w:r w:rsidR="0047148A" w:rsidRPr="00364C5D">
        <w:t>: GrAT)</w:t>
      </w:r>
      <w:bookmarkEnd w:id="61"/>
    </w:p>
    <w:p w:rsidR="0047148A" w:rsidRPr="00364C5D" w:rsidRDefault="00CD7E82" w:rsidP="00D14B58">
      <w:pPr>
        <w:pStyle w:val="berschrift3"/>
        <w:rPr>
          <w:lang w:val="lt-LT"/>
        </w:rPr>
      </w:pPr>
      <w:bookmarkStart w:id="62" w:name="__RefHeading__8321_1396765358"/>
      <w:bookmarkEnd w:id="62"/>
      <w:r w:rsidRPr="00364C5D">
        <w:rPr>
          <w:lang w:val="lt-LT"/>
        </w:rPr>
        <w:t>Taikymo sritys</w:t>
      </w:r>
    </w:p>
    <w:p w:rsidR="009C6297" w:rsidRPr="00364C5D" w:rsidRDefault="009C6297" w:rsidP="00922E60">
      <w:r w:rsidRPr="00364C5D">
        <w:t xml:space="preserve">Yra </w:t>
      </w:r>
      <w:r w:rsidR="00420C1B" w:rsidRPr="00364C5D">
        <w:t>labai</w:t>
      </w:r>
      <w:r w:rsidRPr="00364C5D">
        <w:t xml:space="preserve"> daug izoliacinių putų taikymo sričių. Reiktų paminėti sudėtines šiltinimo sistemas, kur</w:t>
      </w:r>
      <w:r w:rsidR="00E77D09">
        <w:t>iose</w:t>
      </w:r>
      <w:r w:rsidRPr="00364C5D">
        <w:t xml:space="preserve"> </w:t>
      </w:r>
      <w:r w:rsidR="00E77D09" w:rsidRPr="00364C5D">
        <w:t>ši</w:t>
      </w:r>
      <w:r w:rsidR="00E77D09">
        <w:t>ų</w:t>
      </w:r>
      <w:r w:rsidR="00E77D09" w:rsidRPr="00364C5D">
        <w:t xml:space="preserve"> medžiag</w:t>
      </w:r>
      <w:r w:rsidR="00E77D09">
        <w:t>ų naudojimas</w:t>
      </w:r>
      <w:r w:rsidR="00E77D09" w:rsidRPr="00364C5D">
        <w:t xml:space="preserve"> </w:t>
      </w:r>
      <w:r w:rsidR="000E5A69" w:rsidRPr="00364C5D">
        <w:t xml:space="preserve">yra ekonomiškas sprendimas net ir itin aukštos kokybės izoliacinėse konstrukcijose. Taip pat ši medžiaga tinkama </w:t>
      </w:r>
      <w:r w:rsidR="00E77D09">
        <w:t xml:space="preserve">siekiant </w:t>
      </w:r>
      <w:r w:rsidR="00E77D09" w:rsidRPr="00364C5D">
        <w:t>užk</w:t>
      </w:r>
      <w:r w:rsidR="00E77D09">
        <w:t>irsti</w:t>
      </w:r>
      <w:r w:rsidR="00E77D09" w:rsidRPr="00364C5D">
        <w:t xml:space="preserve"> </w:t>
      </w:r>
      <w:r w:rsidR="00420C1B" w:rsidRPr="00364C5D">
        <w:t>kelią dumblių ir grybų augimui</w:t>
      </w:r>
      <w:r w:rsidR="000E5A69" w:rsidRPr="00364C5D">
        <w:t>, pvz., saugant nuo drėgmės (tarkim</w:t>
      </w:r>
      <w:r w:rsidR="00E77D09">
        <w:t>e,</w:t>
      </w:r>
      <w:r w:rsidR="000E5A69" w:rsidRPr="00364C5D">
        <w:t xml:space="preserve"> pastogėje vengiant lietaus poveikio fasadui), </w:t>
      </w:r>
      <w:r w:rsidR="00E77D09" w:rsidRPr="00364C5D">
        <w:t xml:space="preserve">tinkamai </w:t>
      </w:r>
      <w:r w:rsidR="000E5A69" w:rsidRPr="00364C5D">
        <w:t xml:space="preserve">įrengiant išorinį tinko sluoksnį. </w:t>
      </w:r>
    </w:p>
    <w:p w:rsidR="001539BA" w:rsidRPr="00364C5D" w:rsidRDefault="000E5A69" w:rsidP="00922E60">
      <w:r w:rsidRPr="00364C5D">
        <w:t xml:space="preserve">Kitos pritaikymo sritys: izoliuojant sąlytį su gruntu, pvz., izoliuojant grindų plokštes ar apatines sienų dalis (naudojant </w:t>
      </w:r>
      <w:r w:rsidR="001539BA" w:rsidRPr="00364C5D">
        <w:rPr>
          <w:rFonts w:cs="Arial"/>
          <w:shd w:val="clear" w:color="auto" w:fill="FFFFFF"/>
        </w:rPr>
        <w:t>ekstruzin</w:t>
      </w:r>
      <w:r w:rsidR="00420C1B" w:rsidRPr="00364C5D">
        <w:rPr>
          <w:rFonts w:cs="Arial"/>
          <w:shd w:val="clear" w:color="auto" w:fill="FFFFFF"/>
        </w:rPr>
        <w:t>es</w:t>
      </w:r>
      <w:r w:rsidR="001539BA" w:rsidRPr="00364C5D">
        <w:rPr>
          <w:rFonts w:cs="Arial"/>
          <w:shd w:val="clear" w:color="auto" w:fill="FFFFFF"/>
        </w:rPr>
        <w:t xml:space="preserve"> polistirolo </w:t>
      </w:r>
      <w:r w:rsidR="001539BA" w:rsidRPr="00364C5D">
        <w:t>XPS ar p</w:t>
      </w:r>
      <w:r w:rsidR="001539BA" w:rsidRPr="00364C5D">
        <w:rPr>
          <w:rFonts w:cs="Arial"/>
          <w:shd w:val="clear" w:color="auto" w:fill="FFFFFF"/>
        </w:rPr>
        <w:t xml:space="preserve">oliuretanines </w:t>
      </w:r>
      <w:r w:rsidR="001539BA" w:rsidRPr="00364C5D">
        <w:t>PUR tipo putas</w:t>
      </w:r>
      <w:r w:rsidRPr="00364C5D">
        <w:t>)</w:t>
      </w:r>
      <w:r w:rsidR="001539BA" w:rsidRPr="00364C5D">
        <w:t xml:space="preserve">, taip pat izoliuojant sutapdintus stogus ar grindų išlyginamąjį sluoksnį. </w:t>
      </w:r>
    </w:p>
    <w:p w:rsidR="001539BA" w:rsidRPr="00364C5D" w:rsidRDefault="001539BA" w:rsidP="00922E60">
      <w:r w:rsidRPr="00364C5D">
        <w:t>Įsigėrus drėgmei, XPS ir PUR tipo putomis lengviau sumažinti drėgmę</w:t>
      </w:r>
      <w:r w:rsidR="00E77D09">
        <w:t>,</w:t>
      </w:r>
      <w:r w:rsidRPr="00364C5D">
        <w:t xml:space="preserve"> </w:t>
      </w:r>
      <w:r w:rsidR="0003630C" w:rsidRPr="00364C5D">
        <w:t>palyginti</w:t>
      </w:r>
      <w:r w:rsidRPr="00364C5D">
        <w:t xml:space="preserve"> su kitomis izoliacinėmis medžiagomis. </w:t>
      </w:r>
    </w:p>
    <w:p w:rsidR="0047148A" w:rsidRPr="00364C5D" w:rsidRDefault="001539BA" w:rsidP="00922E60">
      <w:r w:rsidRPr="00364C5D">
        <w:t>Izoliacinės putos nelabai tinkamos medienos ir lengvųjų konstrukcijų užpildui (sienoms ir ypač stogams). Kitos medžiagos demblių arba įpurškiam</w:t>
      </w:r>
      <w:r w:rsidR="00420C1B" w:rsidRPr="00364C5D">
        <w:t>os</w:t>
      </w:r>
      <w:r w:rsidRPr="00364C5D">
        <w:t xml:space="preserve"> medžiagos </w:t>
      </w:r>
      <w:r w:rsidR="00420C1B" w:rsidRPr="00364C5D">
        <w:t xml:space="preserve">forma </w:t>
      </w:r>
      <w:r w:rsidRPr="00364C5D">
        <w:t>tinkamesnės dėl paprastesnio įrengimo; pasirenkant putų izoliacines medžiag</w:t>
      </w:r>
      <w:r w:rsidR="00420C1B" w:rsidRPr="00364C5D">
        <w:t>a</w:t>
      </w:r>
      <w:r w:rsidRPr="00364C5D">
        <w:t xml:space="preserve">s būtina įvertinti jų degumą. </w:t>
      </w:r>
    </w:p>
    <w:p w:rsidR="0047148A" w:rsidRPr="00364C5D" w:rsidRDefault="00EE0AB7" w:rsidP="00A85186">
      <w:pPr>
        <w:pStyle w:val="berschrift3"/>
        <w:rPr>
          <w:lang w:val="lt-LT"/>
        </w:rPr>
      </w:pPr>
      <w:bookmarkStart w:id="63" w:name="__RefHeading__8323_1396765358"/>
      <w:bookmarkEnd w:id="63"/>
      <w:r>
        <w:rPr>
          <w:lang w:val="lt-LT"/>
        </w:rPr>
        <w:t>Apdirbimas. Praktiniai</w:t>
      </w:r>
      <w:r w:rsidR="003043C7" w:rsidRPr="00364C5D">
        <w:rPr>
          <w:lang w:val="lt-LT"/>
        </w:rPr>
        <w:t xml:space="preserve"> patarimai</w:t>
      </w:r>
    </w:p>
    <w:p w:rsidR="0047148A" w:rsidRDefault="00595CB5" w:rsidP="00922E60">
      <w:r w:rsidRPr="00364C5D">
        <w:t xml:space="preserve">Apdirbimas paprastas. Reikalingą medžiagos formą galima </w:t>
      </w:r>
      <w:r w:rsidR="007771FC" w:rsidRPr="00364C5D">
        <w:t>lengvai</w:t>
      </w:r>
      <w:r w:rsidRPr="00364C5D">
        <w:t xml:space="preserve"> </w:t>
      </w:r>
      <w:r w:rsidR="007771FC" w:rsidRPr="00364C5D">
        <w:t>iš</w:t>
      </w:r>
      <w:r w:rsidRPr="00364C5D">
        <w:t>gauti pjau</w:t>
      </w:r>
      <w:r w:rsidR="007771FC" w:rsidRPr="00364C5D">
        <w:t>n</w:t>
      </w:r>
      <w:r w:rsidRPr="00364C5D">
        <w:t xml:space="preserve">ant. </w:t>
      </w:r>
      <w:r w:rsidR="00E77D09">
        <w:t>S</w:t>
      </w:r>
      <w:r w:rsidRPr="00364C5D">
        <w:t xml:space="preserve">toresnius </w:t>
      </w:r>
      <w:r w:rsidR="007771FC" w:rsidRPr="00364C5D">
        <w:t>izoliacijos</w:t>
      </w:r>
      <w:r w:rsidRPr="00364C5D">
        <w:t xml:space="preserve"> sluoksnius pjaustant </w:t>
      </w:r>
      <w:r w:rsidR="007771FC" w:rsidRPr="00364C5D">
        <w:t>profesionala</w:t>
      </w:r>
      <w:r w:rsidR="00E77D09">
        <w:t>m</w:t>
      </w:r>
      <w:r w:rsidR="007771FC" w:rsidRPr="00364C5D">
        <w:t>s</w:t>
      </w:r>
      <w:r w:rsidRPr="00364C5D">
        <w:t xml:space="preserve"> skirtais įrankiais (karšto pjovimo staklėmis) išpjaunama tiksliau, tuomet galima lengviau, tiksliau ir tvirčiau </w:t>
      </w:r>
      <w:r w:rsidR="00E77D09">
        <w:t xml:space="preserve">dalis </w:t>
      </w:r>
      <w:r w:rsidRPr="00364C5D">
        <w:t xml:space="preserve">sujungti. </w:t>
      </w:r>
    </w:p>
    <w:p w:rsidR="00595CB5" w:rsidRPr="00364C5D" w:rsidRDefault="00595CB5" w:rsidP="00922E60">
      <w:r w:rsidRPr="00364C5D">
        <w:t>Būtina laikytis gamintojo specifikacijų parenkant izoliacinės sistemos dalis.</w:t>
      </w:r>
    </w:p>
    <w:p w:rsidR="00EA689C" w:rsidRDefault="00E77D09" w:rsidP="00922E60">
      <w:r w:rsidRPr="00364C5D">
        <w:t>Sudėtin</w:t>
      </w:r>
      <w:r>
        <w:t>ės</w:t>
      </w:r>
      <w:r w:rsidRPr="00364C5D">
        <w:t xml:space="preserve"> </w:t>
      </w:r>
      <w:r w:rsidR="00BE09AF" w:rsidRPr="00364C5D">
        <w:t xml:space="preserve">šiltinimo </w:t>
      </w:r>
      <w:r w:rsidRPr="00364C5D">
        <w:t>sistem</w:t>
      </w:r>
      <w:r>
        <w:t>os</w:t>
      </w:r>
      <w:r w:rsidRPr="00364C5D">
        <w:t xml:space="preserve"> </w:t>
      </w:r>
      <w:r w:rsidR="00BE09AF" w:rsidRPr="00364C5D">
        <w:t xml:space="preserve">plokštės tvirtinamos prie išorės sienos paviršiaus. Klijais padengiamas nebūtinai visas paviršius, </w:t>
      </w:r>
      <w:r w:rsidR="00EE0AB7">
        <w:t>iš dalies</w:t>
      </w:r>
      <w:r w:rsidR="00BE09AF" w:rsidRPr="00364C5D">
        <w:t xml:space="preserve">, kruopščiau klijais padengiant kraštus, arba </w:t>
      </w:r>
      <w:r w:rsidR="007771FC" w:rsidRPr="00364C5D">
        <w:t xml:space="preserve">klijais dengiamas visas paviršius </w:t>
      </w:r>
      <w:r w:rsidR="00BE09AF" w:rsidRPr="00364C5D">
        <w:t xml:space="preserve">dantyta mentele ir plokštės sutvirtinamos </w:t>
      </w:r>
      <w:r>
        <w:t xml:space="preserve">ties </w:t>
      </w:r>
      <w:r w:rsidRPr="00364C5D">
        <w:t>briauno</w:t>
      </w:r>
      <w:r>
        <w:t>mis</w:t>
      </w:r>
      <w:r w:rsidR="0047148A" w:rsidRPr="00364C5D">
        <w:t xml:space="preserve">. </w:t>
      </w:r>
    </w:p>
    <w:p w:rsidR="00EA689C" w:rsidRPr="00922E60" w:rsidRDefault="00EA689C" w:rsidP="00922E60">
      <w:pPr>
        <w:rPr>
          <w:noProof/>
          <w:kern w:val="0"/>
          <w:bdr w:val="none" w:sz="0" w:space="0" w:color="auto" w:frame="1"/>
          <w:shd w:val="clear" w:color="auto" w:fill="FFFFFF"/>
          <w:lang w:eastAsia="de-AT" w:bidi="ar-SA"/>
        </w:rPr>
      </w:pPr>
    </w:p>
    <w:p w:rsidR="00D14B58" w:rsidRPr="00D14B58" w:rsidRDefault="00D14B58" w:rsidP="00D14B58">
      <w:pPr>
        <w:pBdr>
          <w:top w:val="single" w:sz="8" w:space="1" w:color="E36C0A" w:themeColor="accent6" w:themeShade="BF"/>
        </w:pBdr>
        <w:spacing w:after="160"/>
        <w:rPr>
          <w:rFonts w:eastAsia="Times New Roman" w:cs="Arial"/>
          <w:b/>
          <w:noProof/>
          <w:color w:val="E36C0A" w:themeColor="accent6" w:themeShade="BF"/>
          <w:lang w:eastAsia="de-AT"/>
        </w:rPr>
      </w:pPr>
      <w:r w:rsidRPr="00D14B58">
        <w:rPr>
          <w:rFonts w:eastAsia="Times New Roman" w:cs="Arial"/>
          <w:b/>
          <w:noProof/>
          <w:color w:val="E36C0A" w:themeColor="accent6" w:themeShade="BF"/>
          <w:lang w:eastAsia="de-AT"/>
        </w:rPr>
        <w:t>Sudėtinės šiltinimo sistemos EPS plokščių tvirtinimas</w:t>
      </w:r>
      <w:r w:rsidR="00792680">
        <w:rPr>
          <w:rFonts w:eastAsia="Times New Roman" w:cs="Arial"/>
          <w:b/>
          <w:noProof/>
          <w:color w:val="E36C0A" w:themeColor="accent6" w:themeShade="BF"/>
          <w:lang w:eastAsia="de-AT"/>
        </w:rPr>
        <w:t>:</w:t>
      </w:r>
    </w:p>
    <w:p w:rsidR="00EA689C" w:rsidRPr="00350B96" w:rsidRDefault="00EA689C" w:rsidP="00D14B58">
      <w:pPr>
        <w:pBdr>
          <w:bottom w:val="single" w:sz="8" w:space="1" w:color="E36C0A" w:themeColor="accent6" w:themeShade="BF"/>
        </w:pBdr>
        <w:rPr>
          <w:noProof/>
          <w:kern w:val="0"/>
          <w:u w:val="single"/>
          <w:bdr w:val="none" w:sz="0" w:space="0" w:color="auto" w:frame="1"/>
          <w:shd w:val="clear" w:color="auto" w:fill="FFFFFF"/>
          <w:lang w:eastAsia="de-AT" w:bidi="ar-SA"/>
        </w:rPr>
      </w:pPr>
      <w:r w:rsidRPr="00350B96">
        <w:rPr>
          <w:noProof/>
          <w:kern w:val="0"/>
          <w:u w:val="single"/>
          <w:bdr w:val="none" w:sz="0" w:space="0" w:color="auto" w:frame="1"/>
          <w:shd w:val="clear" w:color="auto" w:fill="FFFFFF"/>
          <w:lang w:eastAsia="de-AT" w:bidi="ar-SA"/>
        </w:rPr>
        <w:t>https://www.youtube.com/watch?v=gBcMktICxp8</w:t>
      </w:r>
    </w:p>
    <w:p w:rsidR="00EA689C" w:rsidRDefault="00EA689C" w:rsidP="00922E60"/>
    <w:p w:rsidR="001A0D96" w:rsidRDefault="00BE09AF" w:rsidP="00922E60">
      <w:r w:rsidRPr="00364C5D">
        <w:t>Tuomet plokštės sutvirtinamos tink</w:t>
      </w:r>
      <w:r w:rsidR="007771FC" w:rsidRPr="00364C5D">
        <w:t>am</w:t>
      </w:r>
      <w:r w:rsidRPr="00364C5D">
        <w:t xml:space="preserve">omis smeigėmis </w:t>
      </w:r>
      <w:r w:rsidR="0047148A" w:rsidRPr="00364C5D">
        <w:t>(</w:t>
      </w:r>
      <w:r w:rsidRPr="00364C5D">
        <w:t>bent</w:t>
      </w:r>
      <w:r w:rsidR="0047148A" w:rsidRPr="00364C5D">
        <w:t xml:space="preserve"> 6 </w:t>
      </w:r>
      <w:r w:rsidRPr="00364C5D">
        <w:t>smeigės</w:t>
      </w:r>
      <w:r w:rsidR="0047148A" w:rsidRPr="00364C5D">
        <w:t xml:space="preserve"> m</w:t>
      </w:r>
      <w:r w:rsidR="0047148A" w:rsidRPr="00364C5D">
        <w:rPr>
          <w:vertAlign w:val="superscript"/>
        </w:rPr>
        <w:t>2</w:t>
      </w:r>
      <w:r w:rsidR="0047148A" w:rsidRPr="00364C5D">
        <w:t xml:space="preserve">, </w:t>
      </w:r>
      <w:r w:rsidRPr="00364C5D">
        <w:t>bet ne daugiau</w:t>
      </w:r>
      <w:r w:rsidR="0047148A" w:rsidRPr="00364C5D">
        <w:t xml:space="preserve"> 12).</w:t>
      </w:r>
    </w:p>
    <w:p w:rsidR="0047148A" w:rsidRDefault="001A0D96" w:rsidP="00D14B58">
      <w:r w:rsidRPr="008F7965">
        <w:t xml:space="preserve">Plokštes būtina </w:t>
      </w:r>
      <w:r>
        <w:t>tolygiai paskirstyti pagal numatytą jų skaičių 1</w:t>
      </w:r>
      <w:r w:rsidRPr="00A71700">
        <w:t>m</w:t>
      </w:r>
      <w:r w:rsidRPr="00A71700">
        <w:rPr>
          <w:vertAlign w:val="superscript"/>
        </w:rPr>
        <w:t>2</w:t>
      </w:r>
      <w:r w:rsidRPr="00A71700">
        <w:t xml:space="preserve">. smeigėmis sutvirtinama per klijų sluoksnį arba šalia jo. Priklausomai nuo izoliacinės medžiagos tipo, gali būti taikomos specifinės tvirtinimo schemos.  </w:t>
      </w:r>
    </w:p>
    <w:p w:rsidR="00EA689C" w:rsidRDefault="00EA689C" w:rsidP="00EA689C">
      <w:pPr>
        <w:pStyle w:val="Bild"/>
        <w:rPr>
          <w:rFonts w:eastAsia="Times New Roman" w:cs="Arial"/>
          <w:noProof/>
          <w:lang w:eastAsia="de-AT"/>
        </w:rPr>
      </w:pPr>
      <w:r>
        <w:rPr>
          <w:noProof/>
          <w:lang w:eastAsia="de-DE"/>
        </w:rPr>
        <w:drawing>
          <wp:inline distT="0" distB="0" distL="0" distR="0">
            <wp:extent cx="1800000" cy="1086792"/>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t="7622" r="-3922" b="60909"/>
                    <a:stretch/>
                  </pic:blipFill>
                  <pic:spPr bwMode="auto">
                    <a:xfrm>
                      <a:off x="0" y="0"/>
                      <a:ext cx="1800000" cy="1086792"/>
                    </a:xfrm>
                    <a:prstGeom prst="rect">
                      <a:avLst/>
                    </a:prstGeom>
                    <a:ln>
                      <a:noFill/>
                    </a:ln>
                    <a:extLst>
                      <a:ext uri="{53640926-AAD7-44D8-BBD7-CCE9431645EC}">
                        <a14:shadowObscured xmlns:a14="http://schemas.microsoft.com/office/drawing/2010/main"/>
                      </a:ext>
                    </a:extLst>
                  </pic:spPr>
                </pic:pic>
              </a:graphicData>
            </a:graphic>
          </wp:inline>
        </w:drawing>
      </w:r>
    </w:p>
    <w:p w:rsidR="00EA689C" w:rsidRDefault="00EA689C" w:rsidP="00EA689C">
      <w:pPr>
        <w:pStyle w:val="Bild"/>
        <w:rPr>
          <w:rFonts w:eastAsia="Times New Roman" w:cs="Arial"/>
          <w:noProof/>
          <w:lang w:eastAsia="de-AT"/>
        </w:rPr>
      </w:pPr>
      <w:r>
        <w:rPr>
          <w:noProof/>
          <w:lang w:eastAsia="de-DE"/>
        </w:rPr>
        <w:drawing>
          <wp:inline distT="0" distB="0" distL="0" distR="0">
            <wp:extent cx="1800000" cy="1113861"/>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t="56546" r="980" b="12722"/>
                    <a:stretch/>
                  </pic:blipFill>
                  <pic:spPr bwMode="auto">
                    <a:xfrm>
                      <a:off x="0" y="0"/>
                      <a:ext cx="1800000" cy="1113861"/>
                    </a:xfrm>
                    <a:prstGeom prst="rect">
                      <a:avLst/>
                    </a:prstGeom>
                    <a:ln>
                      <a:noFill/>
                    </a:ln>
                    <a:extLst>
                      <a:ext uri="{53640926-AAD7-44D8-BBD7-CCE9431645EC}">
                        <a14:shadowObscured xmlns:a14="http://schemas.microsoft.com/office/drawing/2010/main"/>
                      </a:ext>
                    </a:extLst>
                  </pic:spPr>
                </pic:pic>
              </a:graphicData>
            </a:graphic>
          </wp:inline>
        </w:drawing>
      </w:r>
    </w:p>
    <w:p w:rsidR="00EA689C" w:rsidRPr="00A71700" w:rsidRDefault="00D14B58" w:rsidP="00D14B58">
      <w:pPr>
        <w:pStyle w:val="Beschriftung"/>
        <w:rPr>
          <w:noProof/>
          <w:lang w:eastAsia="de-AT"/>
        </w:rPr>
      </w:pPr>
      <w:bookmarkStart w:id="64" w:name="_Toc430337629"/>
      <w:r>
        <w:t xml:space="preserve">pav. </w:t>
      </w:r>
      <w:r w:rsidR="00350B96">
        <w:fldChar w:fldCharType="begin"/>
      </w:r>
      <w:r w:rsidR="00350B96">
        <w:instrText xml:space="preserve"> SEQ pav. \* ARABIC </w:instrText>
      </w:r>
      <w:r w:rsidR="00350B96">
        <w:fldChar w:fldCharType="separate"/>
      </w:r>
      <w:r w:rsidR="00350B96">
        <w:rPr>
          <w:noProof/>
        </w:rPr>
        <w:t>14</w:t>
      </w:r>
      <w:r w:rsidR="00350B96">
        <w:rPr>
          <w:noProof/>
        </w:rPr>
        <w:fldChar w:fldCharType="end"/>
      </w:r>
      <w:r>
        <w:t xml:space="preserve">: </w:t>
      </w:r>
      <w:r w:rsidR="00EA689C" w:rsidRPr="00A71700">
        <w:rPr>
          <w:noProof/>
          <w:lang w:eastAsia="de-AT"/>
        </w:rPr>
        <w:t>EPS plokščių tvirtinimo schemos. Viršuje: T schema; apačioje: W schema; abi: 6 sprausteliai/m</w:t>
      </w:r>
      <w:r w:rsidR="00EA689C" w:rsidRPr="00A71700">
        <w:rPr>
          <w:noProof/>
          <w:vertAlign w:val="superscript"/>
          <w:lang w:eastAsia="de-AT"/>
        </w:rPr>
        <w:t>2</w:t>
      </w:r>
      <w:r w:rsidR="00EA689C" w:rsidRPr="00A71700">
        <w:rPr>
          <w:noProof/>
          <w:lang w:eastAsia="de-AT"/>
        </w:rPr>
        <w:t xml:space="preserve"> (šaltinis: Sto SE &amp; Co. KGaA</w:t>
      </w:r>
      <w:r w:rsidR="00EA689C">
        <w:rPr>
          <w:noProof/>
          <w:lang w:eastAsia="de-AT"/>
        </w:rPr>
        <w:t>, adaptuota</w:t>
      </w:r>
      <w:r w:rsidR="00EA689C" w:rsidRPr="00A71700">
        <w:rPr>
          <w:noProof/>
          <w:lang w:eastAsia="de-AT"/>
        </w:rPr>
        <w:t>)</w:t>
      </w:r>
      <w:bookmarkEnd w:id="64"/>
    </w:p>
    <w:p w:rsidR="001A0D96" w:rsidRPr="001A0D96" w:rsidRDefault="001A0D96" w:rsidP="00922E60">
      <w:r w:rsidRPr="00364C5D">
        <w:t xml:space="preserve">Plokštes </w:t>
      </w:r>
      <w:r>
        <w:t>rekomenduojama</w:t>
      </w:r>
      <w:r w:rsidRPr="00364C5D">
        <w:t xml:space="preserve"> </w:t>
      </w:r>
      <w:r w:rsidRPr="00BE32C2">
        <w:rPr>
          <w:b/>
        </w:rPr>
        <w:t>išdėlioti taip</w:t>
      </w:r>
      <w:r w:rsidRPr="00364C5D">
        <w:t>, kad mūro angų kraštai būtų plokštės vidury</w:t>
      </w:r>
      <w:r>
        <w:t>je</w:t>
      </w:r>
      <w:r w:rsidRPr="001A0D96">
        <w:t>:</w:t>
      </w:r>
    </w:p>
    <w:p w:rsidR="00EA689C" w:rsidRPr="001A0D96" w:rsidRDefault="00EA689C" w:rsidP="00EA689C">
      <w:pPr>
        <w:pStyle w:val="Bild"/>
        <w:rPr>
          <w:rFonts w:eastAsia="Times New Roman" w:cs="Arial"/>
          <w:noProof/>
          <w:lang w:val="lt-LT" w:eastAsia="de-AT"/>
        </w:rPr>
      </w:pPr>
    </w:p>
    <w:p w:rsidR="00EA689C" w:rsidRDefault="00EA689C" w:rsidP="00922E60"/>
    <w:p w:rsidR="00E853A3" w:rsidRPr="00364C5D" w:rsidRDefault="00E853A3" w:rsidP="00D14B58">
      <w:pPr>
        <w:pStyle w:val="KeinLeerraum"/>
      </w:pPr>
      <w:r w:rsidRPr="002904FF">
        <w:rPr>
          <w:noProof/>
          <w:lang w:eastAsia="de-DE"/>
        </w:rPr>
        <w:drawing>
          <wp:inline distT="0" distB="0" distL="0" distR="0">
            <wp:extent cx="3911600" cy="2672280"/>
            <wp:effectExtent l="0" t="0" r="0" b="0"/>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915916" cy="2675229"/>
                    </a:xfrm>
                    <a:prstGeom prst="rect">
                      <a:avLst/>
                    </a:prstGeom>
                  </pic:spPr>
                </pic:pic>
              </a:graphicData>
            </a:graphic>
          </wp:inline>
        </w:drawing>
      </w:r>
    </w:p>
    <w:p w:rsidR="0047148A" w:rsidRPr="00364C5D" w:rsidRDefault="00D14B58" w:rsidP="00D14B58">
      <w:pPr>
        <w:pStyle w:val="Beschriftung"/>
      </w:pPr>
      <w:bookmarkStart w:id="65" w:name="_Toc430337630"/>
      <w:r>
        <w:t xml:space="preserve">pav. </w:t>
      </w:r>
      <w:r w:rsidR="00786985">
        <w:fldChar w:fldCharType="begin"/>
      </w:r>
      <w:r w:rsidR="007539D9">
        <w:instrText xml:space="preserve"> SEQ pav. \* ARABIC </w:instrText>
      </w:r>
      <w:r w:rsidR="00786985">
        <w:fldChar w:fldCharType="separate"/>
      </w:r>
      <w:r w:rsidR="00350B96">
        <w:rPr>
          <w:noProof/>
        </w:rPr>
        <w:t>15</w:t>
      </w:r>
      <w:r w:rsidR="00786985">
        <w:fldChar w:fldCharType="end"/>
      </w:r>
      <w:r>
        <w:t xml:space="preserve">: </w:t>
      </w:r>
      <w:r w:rsidR="00BE09AF" w:rsidRPr="00364C5D">
        <w:t>Mūro angų kraštai plokštės viduryje</w:t>
      </w:r>
      <w:bookmarkEnd w:id="65"/>
    </w:p>
    <w:p w:rsidR="001A0D96" w:rsidRDefault="001A0D96" w:rsidP="00D14B58">
      <w:r w:rsidRPr="00364C5D">
        <w:t xml:space="preserve">Plokščių briaunų ir sienos siūlės tvirtinamos tvirtinamosiomis detalėmis ir klijais ir tik tuomet baigiama tvirtinti cementu. </w:t>
      </w:r>
    </w:p>
    <w:p w:rsidR="001A0D96" w:rsidRPr="00922E60" w:rsidRDefault="001A0D96" w:rsidP="00D14B58">
      <w:pPr>
        <w:pBdr>
          <w:bottom w:val="single" w:sz="8" w:space="1" w:color="E36C0A" w:themeColor="accent6" w:themeShade="BF"/>
        </w:pBdr>
        <w:rPr>
          <w:noProof/>
          <w:kern w:val="0"/>
          <w:bdr w:val="none" w:sz="0" w:space="0" w:color="auto" w:frame="1"/>
          <w:shd w:val="clear" w:color="auto" w:fill="FFFFFF"/>
          <w:lang w:eastAsia="de-AT" w:bidi="ar-SA"/>
        </w:rPr>
      </w:pPr>
    </w:p>
    <w:p w:rsidR="00D14B58" w:rsidRDefault="00D14B58" w:rsidP="00D14B58">
      <w:pPr>
        <w:spacing w:after="160"/>
        <w:rPr>
          <w:rFonts w:eastAsia="Times New Roman" w:cs="Arial"/>
          <w:lang w:eastAsia="de-AT"/>
        </w:rPr>
        <w:sectPr w:rsidR="00D14B58" w:rsidSect="00792680">
          <w:type w:val="continuous"/>
          <w:pgSz w:w="11906" w:h="16838"/>
          <w:pgMar w:top="1134" w:right="567" w:bottom="1134" w:left="1701" w:header="709" w:footer="709" w:gutter="0"/>
          <w:cols w:space="720"/>
          <w:docGrid w:linePitch="360" w:charSpace="32768"/>
        </w:sectPr>
      </w:pPr>
    </w:p>
    <w:p w:rsidR="00D14B58" w:rsidRPr="00D14B58" w:rsidRDefault="00D14B58" w:rsidP="00D14B58">
      <w:pPr>
        <w:spacing w:after="160"/>
        <w:rPr>
          <w:rFonts w:eastAsia="Times New Roman" w:cs="Arial"/>
          <w:b/>
          <w:color w:val="E36C0A" w:themeColor="accent6" w:themeShade="BF"/>
          <w:lang w:eastAsia="de-AT"/>
        </w:rPr>
      </w:pPr>
      <w:r w:rsidRPr="00D14B58">
        <w:rPr>
          <w:rFonts w:eastAsia="Times New Roman" w:cs="Arial"/>
          <w:b/>
          <w:color w:val="E36C0A" w:themeColor="accent6" w:themeShade="BF"/>
          <w:lang w:eastAsia="de-AT"/>
        </w:rPr>
        <w:t>Tikslus izoliacinių plokščių pjovimas kampu:</w:t>
      </w:r>
    </w:p>
    <w:p w:rsidR="001A0D96" w:rsidRPr="00350B96" w:rsidRDefault="006A54D8" w:rsidP="00922E60">
      <w:pPr>
        <w:rPr>
          <w:rFonts w:eastAsia="Calibri" w:cs="Times New Roman"/>
          <w:bCs/>
          <w:noProof/>
          <w:kern w:val="0"/>
          <w:sz w:val="19"/>
          <w:szCs w:val="18"/>
          <w:u w:val="single"/>
          <w:bdr w:val="none" w:sz="0" w:space="0" w:color="auto" w:frame="1"/>
          <w:shd w:val="clear" w:color="auto" w:fill="FFFFFF"/>
          <w:lang w:eastAsia="de-AT" w:bidi="ar-SA"/>
        </w:rPr>
      </w:pPr>
      <w:hyperlink r:id="rId48" w:history="1">
        <w:r w:rsidR="001A0D96" w:rsidRPr="00350B96">
          <w:rPr>
            <w:rFonts w:eastAsia="Calibri" w:cs="Times New Roman"/>
            <w:bCs/>
            <w:noProof/>
            <w:kern w:val="0"/>
            <w:sz w:val="19"/>
            <w:szCs w:val="18"/>
            <w:u w:val="single"/>
            <w:bdr w:val="none" w:sz="0" w:space="0" w:color="auto" w:frame="1"/>
            <w:shd w:val="clear" w:color="auto" w:fill="FFFFFF"/>
            <w:lang w:eastAsia="de-AT" w:bidi="ar-SA"/>
          </w:rPr>
          <w:t>http://www.youtube.com/watch?v=N-peFBssdUo</w:t>
        </w:r>
      </w:hyperlink>
      <w:r w:rsidR="001A0D96" w:rsidRPr="00350B96">
        <w:rPr>
          <w:rFonts w:eastAsia="Calibri" w:cs="Times New Roman"/>
          <w:bCs/>
          <w:noProof/>
          <w:kern w:val="0"/>
          <w:sz w:val="19"/>
          <w:szCs w:val="18"/>
          <w:u w:val="single"/>
          <w:bdr w:val="none" w:sz="0" w:space="0" w:color="auto" w:frame="1"/>
          <w:shd w:val="clear" w:color="auto" w:fill="FFFFFF"/>
          <w:lang w:eastAsia="de-AT" w:bidi="ar-SA"/>
        </w:rPr>
        <w:t xml:space="preserve">  </w:t>
      </w:r>
    </w:p>
    <w:p w:rsidR="00D14B58" w:rsidRPr="00D14B58" w:rsidRDefault="00D14B58" w:rsidP="00D14B58">
      <w:pPr>
        <w:spacing w:after="160"/>
        <w:ind w:left="0"/>
        <w:rPr>
          <w:b/>
          <w:color w:val="E36C0A" w:themeColor="accent6" w:themeShade="BF"/>
        </w:rPr>
      </w:pPr>
      <w:r w:rsidRPr="00D14B58">
        <w:rPr>
          <w:b/>
          <w:color w:val="E36C0A" w:themeColor="accent6" w:themeShade="BF"/>
        </w:rPr>
        <w:t>Izoliacinių plokščių pjovimas tiesiai:</w:t>
      </w:r>
    </w:p>
    <w:p w:rsidR="00D14B58" w:rsidRDefault="006A54D8" w:rsidP="00D14B58">
      <w:pPr>
        <w:ind w:left="0"/>
        <w:sectPr w:rsidR="00D14B58" w:rsidSect="00D14B58">
          <w:type w:val="continuous"/>
          <w:pgSz w:w="11906" w:h="16838"/>
          <w:pgMar w:top="1134" w:right="567" w:bottom="1134" w:left="1701" w:header="709" w:footer="709" w:gutter="0"/>
          <w:cols w:num="2" w:space="720"/>
          <w:docGrid w:linePitch="360" w:charSpace="32768"/>
        </w:sectPr>
      </w:pPr>
      <w:hyperlink r:id="rId49" w:history="1">
        <w:r w:rsidR="001A0D96" w:rsidRPr="00350B96">
          <w:rPr>
            <w:rFonts w:eastAsia="Times New Roman" w:cs="Arial"/>
            <w:bCs/>
            <w:noProof/>
            <w:kern w:val="0"/>
            <w:sz w:val="19"/>
            <w:szCs w:val="18"/>
            <w:u w:val="single"/>
            <w:bdr w:val="none" w:sz="0" w:space="0" w:color="auto" w:frame="1"/>
            <w:shd w:val="clear" w:color="auto" w:fill="FFFFFF"/>
            <w:lang w:eastAsia="de-AT" w:bidi="ar-SA"/>
          </w:rPr>
          <w:t>http://www.youtube.com/watch?v=4SYJOkULm88</w:t>
        </w:r>
      </w:hyperlink>
    </w:p>
    <w:p w:rsidR="00D14B58" w:rsidRDefault="00D14B58" w:rsidP="00D14B58">
      <w:pPr>
        <w:pBdr>
          <w:top w:val="single" w:sz="8" w:space="1" w:color="E36C0A" w:themeColor="accent6" w:themeShade="BF"/>
        </w:pBdr>
      </w:pPr>
    </w:p>
    <w:p w:rsidR="0047148A" w:rsidRPr="00364C5D" w:rsidRDefault="007771FC" w:rsidP="00D14B58">
      <w:pPr>
        <w:pBdr>
          <w:top w:val="single" w:sz="8" w:space="1" w:color="E36C0A" w:themeColor="accent6" w:themeShade="BF"/>
        </w:pBdr>
      </w:pPr>
      <w:r w:rsidRPr="00364C5D">
        <w:t xml:space="preserve">Kai kurioms šia izoliacine medžiaga izoliuojamoms vietoms, pavyzdžiui, sutapdintiems stogams, po perdangomis arba išlyginamajame sluoksnyje, izoliacinės plokštės klojamos ne vienu sluoksniu, o </w:t>
      </w:r>
      <w:r w:rsidR="00E77D09" w:rsidRPr="00364C5D">
        <w:t>kel</w:t>
      </w:r>
      <w:r w:rsidR="00E77D09">
        <w:t>iais</w:t>
      </w:r>
      <w:r w:rsidR="00E77D09" w:rsidRPr="00364C5D">
        <w:t xml:space="preserve"> </w:t>
      </w:r>
      <w:r w:rsidRPr="00364C5D">
        <w:t>(jei plokštės to paties tipo)</w:t>
      </w:r>
      <w:r w:rsidR="00E77D09">
        <w:t>,</w:t>
      </w:r>
      <w:r w:rsidRPr="00364C5D">
        <w:t xml:space="preserve"> plokštes kompensuojant arba derinant</w:t>
      </w:r>
      <w:r w:rsidR="0047148A" w:rsidRPr="00364C5D">
        <w:t>.</w:t>
      </w:r>
    </w:p>
    <w:p w:rsidR="0047148A" w:rsidRPr="00364C5D" w:rsidRDefault="009A1295" w:rsidP="00A85186">
      <w:pPr>
        <w:pStyle w:val="berschrift3"/>
        <w:rPr>
          <w:lang w:val="lt-LT"/>
        </w:rPr>
      </w:pPr>
      <w:bookmarkStart w:id="66" w:name="__RefHeading__8325_1396765358"/>
      <w:bookmarkEnd w:id="66"/>
      <w:r w:rsidRPr="00364C5D">
        <w:rPr>
          <w:lang w:val="lt-LT"/>
        </w:rPr>
        <w:t>Sveikatos apsaugos aspektai</w:t>
      </w:r>
    </w:p>
    <w:p w:rsidR="00F12848" w:rsidRPr="00364C5D" w:rsidRDefault="00F12848" w:rsidP="00922E60">
      <w:r w:rsidRPr="00364C5D">
        <w:t xml:space="preserve">Reikia atkreipti dėmesį į putų izoliacinių medžiagų sudedamąsias dalis. Darbo saugos </w:t>
      </w:r>
      <w:r w:rsidR="00E77D09" w:rsidRPr="00364C5D">
        <w:t>priemon</w:t>
      </w:r>
      <w:r w:rsidR="00E77D09">
        <w:t>ių naudojimas</w:t>
      </w:r>
      <w:r w:rsidR="00E77D09" w:rsidRPr="00364C5D">
        <w:t xml:space="preserve"> svarb</w:t>
      </w:r>
      <w:r w:rsidR="00E77D09">
        <w:t>u</w:t>
      </w:r>
      <w:r w:rsidR="00E77D09" w:rsidRPr="00364C5D">
        <w:t xml:space="preserve">s </w:t>
      </w:r>
      <w:r w:rsidRPr="00364C5D">
        <w:t>saugant</w:t>
      </w:r>
      <w:r w:rsidR="00E77D09">
        <w:t>is</w:t>
      </w:r>
      <w:r w:rsidRPr="00364C5D">
        <w:t xml:space="preserve"> nuo dulkių šlifavimo metu ir išskiriamų dujų kaitinant šias izoliacines medžiagas. Reikia įvertinti gaminių degumą projektuojant; imtis būtinų atsargumo priemonių įrengiant. Atsižvelgiant į šių medžiagų reakciją </w:t>
      </w:r>
      <w:r w:rsidR="00E77D09">
        <w:t>į</w:t>
      </w:r>
      <w:r w:rsidR="00E77D09" w:rsidRPr="00364C5D">
        <w:t xml:space="preserve"> ugn</w:t>
      </w:r>
      <w:r w:rsidR="00E77D09">
        <w:t>į</w:t>
      </w:r>
      <w:r w:rsidRPr="00364C5D">
        <w:t xml:space="preserve">, </w:t>
      </w:r>
      <w:r w:rsidR="00E77D09">
        <w:t>esant</w:t>
      </w:r>
      <w:r w:rsidR="00E77D09" w:rsidRPr="00364C5D">
        <w:t xml:space="preserve"> </w:t>
      </w:r>
      <w:r w:rsidRPr="00364C5D">
        <w:t>karščiu</w:t>
      </w:r>
      <w:r w:rsidR="00E77D09">
        <w:t>i</w:t>
      </w:r>
      <w:r w:rsidRPr="00364C5D">
        <w:t xml:space="preserve"> vasaros metu, patartina putų izoliacinį sluoksnį </w:t>
      </w:r>
      <w:r w:rsidR="00E77D09" w:rsidRPr="00364C5D">
        <w:t xml:space="preserve">atskirti </w:t>
      </w:r>
      <w:r w:rsidRPr="00364C5D">
        <w:t xml:space="preserve">nuo vidaus kietaisiais konstrukcijos elementais. </w:t>
      </w:r>
    </w:p>
    <w:p w:rsidR="0047148A" w:rsidRPr="00364C5D" w:rsidRDefault="006F2626" w:rsidP="00A85186">
      <w:pPr>
        <w:pStyle w:val="berschrift3"/>
        <w:rPr>
          <w:lang w:val="lt-LT"/>
        </w:rPr>
      </w:pPr>
      <w:bookmarkStart w:id="67" w:name="__RefHeading__8327_1396765358"/>
      <w:bookmarkEnd w:id="67"/>
      <w:r w:rsidRPr="00364C5D">
        <w:rPr>
          <w:lang w:val="lt-LT"/>
        </w:rPr>
        <w:t>Utilizavimas</w:t>
      </w:r>
    </w:p>
    <w:p w:rsidR="00F12848" w:rsidRPr="00364C5D" w:rsidRDefault="00F12848" w:rsidP="00922E60">
      <w:pPr>
        <w:rPr>
          <w:lang w:eastAsia="de-AT"/>
        </w:rPr>
      </w:pPr>
      <w:r w:rsidRPr="00364C5D">
        <w:rPr>
          <w:lang w:eastAsia="de-AT"/>
        </w:rPr>
        <w:t>Kastinio kuro kilmės izoliacinės medžiag</w:t>
      </w:r>
      <w:r w:rsidR="00A00271" w:rsidRPr="00364C5D">
        <w:rPr>
          <w:lang w:eastAsia="de-AT"/>
        </w:rPr>
        <w:t>ų plokštės dažniausiai neatsiejamai pritvirtinamos konstrukcijoje, jų neįmanoma išrinkti ir perpanaudoti.</w:t>
      </w:r>
      <w:r w:rsidRPr="00364C5D">
        <w:rPr>
          <w:lang w:eastAsia="de-AT"/>
        </w:rPr>
        <w:t xml:space="preserve"> </w:t>
      </w:r>
      <w:r w:rsidR="00A00271" w:rsidRPr="00364C5D">
        <w:rPr>
          <w:lang w:eastAsia="de-AT"/>
        </w:rPr>
        <w:t xml:space="preserve">Šios medžiagos įprastai </w:t>
      </w:r>
      <w:r w:rsidRPr="00364C5D">
        <w:rPr>
          <w:lang w:eastAsia="de-AT"/>
        </w:rPr>
        <w:t xml:space="preserve">utilizuojamos termiškai (sudeginant) arba </w:t>
      </w:r>
      <w:r w:rsidR="00E77D09">
        <w:rPr>
          <w:lang w:eastAsia="de-AT"/>
        </w:rPr>
        <w:t>išvežamos į</w:t>
      </w:r>
      <w:r w:rsidR="00E77D09" w:rsidRPr="00364C5D">
        <w:rPr>
          <w:lang w:eastAsia="de-AT"/>
        </w:rPr>
        <w:t xml:space="preserve"> sąvartyn</w:t>
      </w:r>
      <w:r w:rsidR="00E77D09">
        <w:rPr>
          <w:lang w:eastAsia="de-AT"/>
        </w:rPr>
        <w:t>ą</w:t>
      </w:r>
      <w:r w:rsidRPr="00364C5D">
        <w:rPr>
          <w:lang w:eastAsia="de-AT"/>
        </w:rPr>
        <w:t xml:space="preserve">. </w:t>
      </w:r>
      <w:r w:rsidR="00A00271" w:rsidRPr="00364C5D">
        <w:rPr>
          <w:lang w:eastAsia="de-AT"/>
        </w:rPr>
        <w:t xml:space="preserve">Jei plokštės deginamos, siekiant gauti šilumos energiją, tai turi būti atliekama tik tam skirtuose deginimo įrenginiuose, nes deginant šias medžiagas išsiskiria nuodingos </w:t>
      </w:r>
      <w:r w:rsidR="00E54496" w:rsidRPr="00364C5D">
        <w:rPr>
          <w:lang w:eastAsia="de-AT"/>
        </w:rPr>
        <w:t>dujos.</w:t>
      </w:r>
    </w:p>
    <w:p w:rsidR="0047148A" w:rsidRPr="00364C5D" w:rsidRDefault="00E54496" w:rsidP="0047148A">
      <w:pPr>
        <w:pStyle w:val="berschrift1"/>
        <w:widowControl/>
        <w:spacing w:line="276" w:lineRule="auto"/>
        <w:rPr>
          <w:rFonts w:eastAsia="Times New Roman"/>
        </w:rPr>
      </w:pPr>
      <w:bookmarkStart w:id="68" w:name="__RefHeading__8329_1396765358"/>
      <w:bookmarkStart w:id="69" w:name="_Toc431563208"/>
      <w:bookmarkStart w:id="70" w:name="_Toc404174742"/>
      <w:bookmarkEnd w:id="68"/>
      <w:r w:rsidRPr="00364C5D">
        <w:rPr>
          <w:rFonts w:eastAsia="Times New Roman"/>
        </w:rPr>
        <w:t>Itin veiksmingos izoliacinės medžiagos</w:t>
      </w:r>
      <w:bookmarkEnd w:id="69"/>
      <w:r w:rsidRPr="00364C5D">
        <w:rPr>
          <w:rFonts w:eastAsia="Times New Roman"/>
        </w:rPr>
        <w:t xml:space="preserve"> </w:t>
      </w:r>
      <w:bookmarkEnd w:id="70"/>
    </w:p>
    <w:p w:rsidR="00E54496" w:rsidRPr="00364C5D" w:rsidRDefault="00E54496" w:rsidP="00E54496">
      <w:pPr>
        <w:pStyle w:val="berschrift2"/>
        <w:rPr>
          <w:rFonts w:eastAsia="Times New Roman"/>
          <w:lang w:val="lt-LT" w:eastAsia="ja-JP"/>
        </w:rPr>
      </w:pPr>
      <w:bookmarkStart w:id="71" w:name="__RefHeading__8331_1396765358"/>
      <w:bookmarkStart w:id="72" w:name="_Toc431563209"/>
      <w:bookmarkStart w:id="73" w:name="_Toc403307944"/>
      <w:bookmarkEnd w:id="71"/>
      <w:r w:rsidRPr="00364C5D">
        <w:rPr>
          <w:rFonts w:eastAsia="Times New Roman"/>
          <w:lang w:val="lt-LT" w:eastAsia="ja-JP"/>
        </w:rPr>
        <w:t>Vakuuminė izoliacija</w:t>
      </w:r>
      <w:bookmarkEnd w:id="72"/>
      <w:r w:rsidRPr="00364C5D">
        <w:rPr>
          <w:rFonts w:eastAsia="Times New Roman"/>
          <w:lang w:val="lt-LT" w:eastAsia="ja-JP"/>
        </w:rPr>
        <w:t xml:space="preserve"> </w:t>
      </w:r>
      <w:bookmarkEnd w:id="73"/>
    </w:p>
    <w:p w:rsidR="00152BA0" w:rsidRPr="00364C5D" w:rsidRDefault="0047148A" w:rsidP="00922E60">
      <w:r w:rsidRPr="00364C5D">
        <w:t>Va</w:t>
      </w:r>
      <w:r w:rsidR="00152BA0" w:rsidRPr="00364C5D">
        <w:t xml:space="preserve">kuuminė izoliacija, įprastai vakuuminių izoliacijos plokščių (VIP) forma, puikiai izoliuoja </w:t>
      </w:r>
      <w:r w:rsidR="005521B8">
        <w:t xml:space="preserve">naudojant sluoksnį, kuris yra </w:t>
      </w:r>
      <w:r w:rsidR="005521B8" w:rsidRPr="00364C5D">
        <w:t>penktadali</w:t>
      </w:r>
      <w:r w:rsidR="005521B8">
        <w:t>s</w:t>
      </w:r>
      <w:r w:rsidR="005521B8" w:rsidRPr="00364C5D">
        <w:t xml:space="preserve"> </w:t>
      </w:r>
      <w:r w:rsidR="00152BA0" w:rsidRPr="00364C5D">
        <w:t>įprastos izoliacinės medžiagos stori</w:t>
      </w:r>
      <w:r w:rsidR="007771FC" w:rsidRPr="00364C5D">
        <w:t>o</w:t>
      </w:r>
      <w:r w:rsidR="00152BA0" w:rsidRPr="00364C5D">
        <w:t xml:space="preserve">. Vakuumo izoliacinių plokščių (VIP) </w:t>
      </w:r>
      <w:r w:rsidR="002E3403" w:rsidRPr="00364C5D">
        <w:t>šiluminis laidumas</w:t>
      </w:r>
      <w:r w:rsidR="00152BA0" w:rsidRPr="00364C5D">
        <w:t xml:space="preserve"> mažesnis nei </w:t>
      </w:r>
      <w:r w:rsidRPr="00364C5D">
        <w:t>λ = 0</w:t>
      </w:r>
      <w:r w:rsidR="005521B8">
        <w:t>,</w:t>
      </w:r>
      <w:r w:rsidRPr="00364C5D">
        <w:t>004 W/mK</w:t>
      </w:r>
      <w:r w:rsidR="00152BA0" w:rsidRPr="00364C5D">
        <w:t xml:space="preserve">. </w:t>
      </w:r>
      <w:r w:rsidR="007771FC" w:rsidRPr="00364C5D">
        <w:t>Nepaisant</w:t>
      </w:r>
      <w:r w:rsidR="00152BA0" w:rsidRPr="00364C5D">
        <w:t xml:space="preserve"> to</w:t>
      </w:r>
      <w:r w:rsidR="007771FC" w:rsidRPr="00364C5D">
        <w:t>,</w:t>
      </w:r>
      <w:r w:rsidR="00152BA0" w:rsidRPr="00364C5D">
        <w:t xml:space="preserve"> į skaičiavimus įtraukiama </w:t>
      </w:r>
      <w:r w:rsidRPr="00364C5D">
        <w:t>λ =</w:t>
      </w:r>
      <w:r w:rsidR="007771FC" w:rsidRPr="00364C5D">
        <w:t xml:space="preserve"> nuo</w:t>
      </w:r>
      <w:r w:rsidRPr="00364C5D">
        <w:t xml:space="preserve"> 0</w:t>
      </w:r>
      <w:r w:rsidR="005521B8">
        <w:t>,</w:t>
      </w:r>
      <w:r w:rsidRPr="00364C5D">
        <w:t xml:space="preserve">007 </w:t>
      </w:r>
      <w:r w:rsidR="007771FC" w:rsidRPr="00364C5D">
        <w:t>iki</w:t>
      </w:r>
      <w:r w:rsidRPr="00364C5D">
        <w:t xml:space="preserve"> 0</w:t>
      </w:r>
      <w:r w:rsidR="005521B8">
        <w:t>,</w:t>
      </w:r>
      <w:r w:rsidRPr="00364C5D">
        <w:t xml:space="preserve">008 W/mK </w:t>
      </w:r>
      <w:r w:rsidR="00152BA0" w:rsidRPr="00364C5D">
        <w:t>dėl šilumos nuostolių per siūles ir jungtis. Taip pat ši paklaida įvertina vakuumo laipsni</w:t>
      </w:r>
      <w:r w:rsidR="005521B8">
        <w:t>šką</w:t>
      </w:r>
      <w:r w:rsidR="00152BA0" w:rsidRPr="00364C5D">
        <w:t xml:space="preserve"> tankėjimą.</w:t>
      </w:r>
    </w:p>
    <w:p w:rsidR="0047148A" w:rsidRPr="00364C5D" w:rsidRDefault="007C5A30" w:rsidP="00A85186">
      <w:pPr>
        <w:pStyle w:val="berschrift3"/>
        <w:rPr>
          <w:lang w:val="lt-LT"/>
        </w:rPr>
      </w:pPr>
      <w:bookmarkStart w:id="74" w:name="__RefHeading__8333_1396765358"/>
      <w:bookmarkEnd w:id="74"/>
      <w:r w:rsidRPr="00364C5D">
        <w:rPr>
          <w:lang w:val="lt-LT"/>
        </w:rPr>
        <w:t>Žaliavos ir gamyba</w:t>
      </w:r>
    </w:p>
    <w:p w:rsidR="00B55D57" w:rsidRPr="00364C5D" w:rsidRDefault="00B55D57" w:rsidP="00922E60">
      <w:pPr>
        <w:rPr>
          <w:lang w:eastAsia="de-AT"/>
        </w:rPr>
      </w:pPr>
      <w:bookmarkStart w:id="75" w:name="__RefHeading__8335_1396765358"/>
      <w:bookmarkEnd w:id="75"/>
      <w:r w:rsidRPr="00364C5D">
        <w:rPr>
          <w:lang w:eastAsia="de-AT"/>
        </w:rPr>
        <w:t>Vakuumin</w:t>
      </w:r>
      <w:r w:rsidR="005521B8">
        <w:rPr>
          <w:lang w:eastAsia="de-AT"/>
        </w:rPr>
        <w:t>e</w:t>
      </w:r>
      <w:r w:rsidRPr="00364C5D">
        <w:rPr>
          <w:lang w:eastAsia="de-AT"/>
        </w:rPr>
        <w:t>s izolia</w:t>
      </w:r>
      <w:r w:rsidR="007771FC" w:rsidRPr="00364C5D">
        <w:rPr>
          <w:lang w:eastAsia="de-AT"/>
        </w:rPr>
        <w:t>ci</w:t>
      </w:r>
      <w:r w:rsidRPr="00364C5D">
        <w:rPr>
          <w:lang w:eastAsia="de-AT"/>
        </w:rPr>
        <w:t xml:space="preserve">nės plokštes sudaro porėta šerdis (pvz., silicio rūgšties silikagelis) ir hermetiškas apvalkalas (dažniausiai metalizuota plastiko folija). Gamybai reikia daug energijos, dideli kaštai. </w:t>
      </w:r>
    </w:p>
    <w:p w:rsidR="0047148A" w:rsidRPr="00364C5D" w:rsidRDefault="00CD7E82" w:rsidP="00A85186">
      <w:pPr>
        <w:pStyle w:val="berschrift3"/>
        <w:rPr>
          <w:lang w:val="lt-LT"/>
        </w:rPr>
      </w:pPr>
      <w:r w:rsidRPr="00364C5D">
        <w:rPr>
          <w:lang w:val="lt-LT"/>
        </w:rPr>
        <w:t>Taikymo sritys</w:t>
      </w:r>
    </w:p>
    <w:p w:rsidR="00B55D57" w:rsidRPr="00364C5D" w:rsidRDefault="00B55D57" w:rsidP="00922E60">
      <w:r w:rsidRPr="00364C5D">
        <w:t xml:space="preserve">Vakuuminė izoliacija jau </w:t>
      </w:r>
      <w:r w:rsidR="005521B8" w:rsidRPr="00364C5D">
        <w:t>kur</w:t>
      </w:r>
      <w:r w:rsidR="005521B8">
        <w:t>į</w:t>
      </w:r>
      <w:r w:rsidR="005521B8" w:rsidRPr="00364C5D">
        <w:t xml:space="preserve"> laik</w:t>
      </w:r>
      <w:r w:rsidR="005521B8">
        <w:t>ą</w:t>
      </w:r>
      <w:r w:rsidR="005521B8" w:rsidRPr="00364C5D">
        <w:t xml:space="preserve"> </w:t>
      </w:r>
      <w:r w:rsidRPr="00364C5D">
        <w:t>naudojama šaldymo įrenginiuos</w:t>
      </w:r>
      <w:r w:rsidR="00675F14" w:rsidRPr="00364C5D">
        <w:t xml:space="preserve">e bei kituose specializuotuose </w:t>
      </w:r>
      <w:r w:rsidRPr="00364C5D">
        <w:t xml:space="preserve">įrenginiuose pramonės sektoriuje. </w:t>
      </w:r>
      <w:r w:rsidR="005521B8">
        <w:t>Pastaraisiais metais</w:t>
      </w:r>
      <w:r w:rsidRPr="00364C5D">
        <w:t xml:space="preserve"> itin efektyviai taikomi iš anksto pagaminti </w:t>
      </w:r>
      <w:r w:rsidR="005521B8">
        <w:t xml:space="preserve">vakuuminės izoliacijos </w:t>
      </w:r>
      <w:r w:rsidRPr="00364C5D">
        <w:t>elementai ir gyvenamųjų pastatų konstrukcijose.</w:t>
      </w:r>
    </w:p>
    <w:p w:rsidR="00B55D57" w:rsidRPr="00364C5D" w:rsidRDefault="00B55D57" w:rsidP="00922E60">
      <w:pPr>
        <w:rPr>
          <w:lang w:eastAsia="de-AT"/>
        </w:rPr>
      </w:pPr>
      <w:r w:rsidRPr="00364C5D">
        <w:t xml:space="preserve">Dėl didelių kaštų vakuuminė izoliacija </w:t>
      </w:r>
      <w:r w:rsidRPr="00364C5D">
        <w:rPr>
          <w:lang w:eastAsia="de-AT"/>
        </w:rPr>
        <w:t>yra įrengiama, kuomet nepakanka vietos įprastam izoliaciniam sluoksniui. Šios izoliacinės medžiagos taikymo srit</w:t>
      </w:r>
      <w:r w:rsidR="00675F14" w:rsidRPr="00364C5D">
        <w:rPr>
          <w:lang w:eastAsia="de-AT"/>
        </w:rPr>
        <w:t>y</w:t>
      </w:r>
      <w:r w:rsidRPr="00364C5D">
        <w:rPr>
          <w:lang w:eastAsia="de-AT"/>
        </w:rPr>
        <w:t xml:space="preserve">s </w:t>
      </w:r>
      <w:r w:rsidR="005521B8">
        <w:rPr>
          <w:lang w:eastAsia="de-AT"/>
        </w:rPr>
        <w:t>yra</w:t>
      </w:r>
      <w:r w:rsidR="005521B8" w:rsidRPr="00364C5D">
        <w:rPr>
          <w:lang w:eastAsia="de-AT"/>
        </w:rPr>
        <w:t xml:space="preserve"> </w:t>
      </w:r>
      <w:r w:rsidRPr="00364C5D">
        <w:rPr>
          <w:lang w:eastAsia="de-AT"/>
        </w:rPr>
        <w:t xml:space="preserve">nuo konstrukcijų išorinių sienų šiltinimo itin prabangiuose </w:t>
      </w:r>
      <w:r w:rsidR="00152C2B">
        <w:rPr>
          <w:lang w:eastAsia="de-AT"/>
        </w:rPr>
        <w:t>statiniuose</w:t>
      </w:r>
      <w:r w:rsidRPr="00364C5D">
        <w:rPr>
          <w:lang w:eastAsia="de-AT"/>
        </w:rPr>
        <w:t xml:space="preserve">, perdangų </w:t>
      </w:r>
      <w:r w:rsidR="005521B8" w:rsidRPr="00364C5D">
        <w:rPr>
          <w:lang w:eastAsia="de-AT"/>
        </w:rPr>
        <w:t>izoliacij</w:t>
      </w:r>
      <w:r w:rsidR="005521B8">
        <w:rPr>
          <w:lang w:eastAsia="de-AT"/>
        </w:rPr>
        <w:t>a</w:t>
      </w:r>
      <w:r w:rsidR="005521B8" w:rsidRPr="00364C5D">
        <w:rPr>
          <w:lang w:eastAsia="de-AT"/>
        </w:rPr>
        <w:t xml:space="preserve"> </w:t>
      </w:r>
      <w:r w:rsidRPr="00364C5D">
        <w:rPr>
          <w:lang w:eastAsia="de-AT"/>
        </w:rPr>
        <w:t xml:space="preserve">renovacijos projektuose, kuomet lubų aukštis ribotas, iki palėpių izoliacijos taupant erdvę. Taip pat ši izoliacinė medžiaga naudojama ir stiklo paketuose, duryse, itin mažų erdvių sprendimuose ir </w:t>
      </w:r>
      <w:r w:rsidR="00675F14" w:rsidRPr="00364C5D">
        <w:rPr>
          <w:lang w:eastAsia="de-AT"/>
        </w:rPr>
        <w:t>pan</w:t>
      </w:r>
      <w:r w:rsidRPr="00364C5D">
        <w:rPr>
          <w:lang w:eastAsia="de-AT"/>
        </w:rPr>
        <w:t>.</w:t>
      </w:r>
    </w:p>
    <w:p w:rsidR="0047148A" w:rsidRPr="00364C5D" w:rsidRDefault="00EE0AB7" w:rsidP="00A85186">
      <w:pPr>
        <w:pStyle w:val="berschrift3"/>
        <w:rPr>
          <w:lang w:val="lt-LT"/>
        </w:rPr>
      </w:pPr>
      <w:bookmarkStart w:id="76" w:name="__RefHeading__8337_1396765358"/>
      <w:bookmarkEnd w:id="76"/>
      <w:r>
        <w:rPr>
          <w:lang w:val="lt-LT"/>
        </w:rPr>
        <w:t>Apdirbimas. Praktiniai</w:t>
      </w:r>
      <w:r w:rsidR="003043C7" w:rsidRPr="00364C5D">
        <w:rPr>
          <w:lang w:val="lt-LT"/>
        </w:rPr>
        <w:t xml:space="preserve"> patarimai</w:t>
      </w:r>
    </w:p>
    <w:p w:rsidR="00D00093" w:rsidRPr="00364C5D" w:rsidRDefault="00D00093" w:rsidP="00922E60">
      <w:r w:rsidRPr="00364C5D">
        <w:t>Sandarus plokštės paketas negali būti pažeistas nei įrengiant, nei naudojant. Dėl šios priežasties vakuuminių plokščių įrengimo darbai sudėtingi. Tam tikrais atvejais taikomos plokštės su tam tikrais apsauginiais sluoksniais iš vienos arba iš abiejų pusių.</w:t>
      </w:r>
    </w:p>
    <w:p w:rsidR="00D00093" w:rsidRPr="00364C5D" w:rsidRDefault="00D00093" w:rsidP="00922E60">
      <w:r w:rsidRPr="00364C5D">
        <w:t>Be</w:t>
      </w:r>
      <w:r w:rsidR="00675F14" w:rsidRPr="00364C5D">
        <w:t xml:space="preserve"> </w:t>
      </w:r>
      <w:r w:rsidRPr="00364C5D">
        <w:t xml:space="preserve">to, plokštės turi idealiai tikti, kad </w:t>
      </w:r>
      <w:r w:rsidR="00152C2B">
        <w:t xml:space="preserve">galima būtų </w:t>
      </w:r>
      <w:r w:rsidRPr="00364C5D">
        <w:t xml:space="preserve">izoliuoti be tarpų ar plyšių. Šių plokščių gamintojai taip pat tiekia tam tikrą itin aukštos kokybės lengvai prisitaikančią izoliacinę medžiagą mažiems plyšiams užpildyti. </w:t>
      </w:r>
    </w:p>
    <w:p w:rsidR="00D00093" w:rsidRPr="00364C5D" w:rsidRDefault="00D00093" w:rsidP="00922E60">
      <w:r w:rsidRPr="00364C5D">
        <w:t xml:space="preserve">VIP ir </w:t>
      </w:r>
      <w:r w:rsidR="00675F14" w:rsidRPr="00364C5D">
        <w:t xml:space="preserve">jų </w:t>
      </w:r>
      <w:r w:rsidRPr="00364C5D">
        <w:t>paketus</w:t>
      </w:r>
      <w:r w:rsidR="00152C2B">
        <w:t xml:space="preserve"> </w:t>
      </w:r>
      <w:r w:rsidRPr="00364C5D">
        <w:t>būtina pr</w:t>
      </w:r>
      <w:r w:rsidR="00675F14" w:rsidRPr="00364C5D">
        <w:t>itvirtinti jungim</w:t>
      </w:r>
      <w:r w:rsidR="00152C2B">
        <w:t>o vieto</w:t>
      </w:r>
      <w:r w:rsidR="00675F14" w:rsidRPr="00364C5D">
        <w:t>se plokščių</w:t>
      </w:r>
      <w:r w:rsidRPr="00364C5D">
        <w:t xml:space="preserve"> nepažeidžiant, neperduriant. Jei plokštėmis </w:t>
      </w:r>
      <w:r w:rsidR="00675F14" w:rsidRPr="00364C5D">
        <w:t>izoliuojamos</w:t>
      </w:r>
      <w:r w:rsidRPr="00364C5D">
        <w:t xml:space="preserve"> grindys, tuomet įrengiami du sluoksniai, kad </w:t>
      </w:r>
      <w:r w:rsidR="00152C2B">
        <w:t xml:space="preserve">būtų </w:t>
      </w:r>
      <w:r w:rsidR="00675F14" w:rsidRPr="00364C5D">
        <w:t>sustiprint</w:t>
      </w:r>
      <w:r w:rsidR="00152C2B">
        <w:t>os</w:t>
      </w:r>
      <w:r w:rsidRPr="00364C5D">
        <w:t xml:space="preserve"> siūl</w:t>
      </w:r>
      <w:r w:rsidR="00152C2B">
        <w:t>ė</w:t>
      </w:r>
      <w:r w:rsidRPr="00364C5D">
        <w:t>s.</w:t>
      </w:r>
    </w:p>
    <w:p w:rsidR="0047148A" w:rsidRDefault="00C073D9" w:rsidP="00922E60">
      <w:pPr>
        <w:rPr>
          <w:noProof/>
          <w:lang w:eastAsia="lt-LT"/>
        </w:rPr>
      </w:pPr>
      <w:r w:rsidRPr="00364C5D">
        <w:t>Pastatų ūkio valdymo požiūriu</w:t>
      </w:r>
      <w:r w:rsidR="008342FB" w:rsidRPr="00364C5D">
        <w:t>,</w:t>
      </w:r>
      <w:r w:rsidRPr="00364C5D">
        <w:t xml:space="preserve"> jei tam tikroje vietoje ilgainiui vakuumas pažeidžiamas, nieko baisaus, nes net be vakuumo šios medžiagos </w:t>
      </w:r>
      <w:r w:rsidR="002E3403" w:rsidRPr="00364C5D">
        <w:t>šiluminis laidumas</w:t>
      </w:r>
      <w:r w:rsidRPr="00364C5D">
        <w:t xml:space="preserve"> kinta </w:t>
      </w:r>
      <w:r w:rsidR="0047148A" w:rsidRPr="00364C5D">
        <w:t xml:space="preserve">λ = </w:t>
      </w:r>
      <w:r w:rsidR="00675F14" w:rsidRPr="00364C5D">
        <w:t xml:space="preserve">nuo </w:t>
      </w:r>
      <w:r w:rsidR="0047148A" w:rsidRPr="00364C5D">
        <w:t>0</w:t>
      </w:r>
      <w:r w:rsidR="00152C2B">
        <w:t>,</w:t>
      </w:r>
      <w:r w:rsidR="0047148A" w:rsidRPr="00364C5D">
        <w:t xml:space="preserve">016 </w:t>
      </w:r>
      <w:r w:rsidRPr="00364C5D">
        <w:t>iki</w:t>
      </w:r>
      <w:r w:rsidR="0047148A" w:rsidRPr="00364C5D">
        <w:t xml:space="preserve"> 0</w:t>
      </w:r>
      <w:r w:rsidR="00152C2B">
        <w:t>,</w:t>
      </w:r>
      <w:r w:rsidR="0047148A" w:rsidRPr="00364C5D">
        <w:t xml:space="preserve">022 W/mK, </w:t>
      </w:r>
      <w:r w:rsidRPr="00364C5D">
        <w:t>taig</w:t>
      </w:r>
      <w:r w:rsidR="008342FB" w:rsidRPr="00364C5D">
        <w:t>i šie</w:t>
      </w:r>
      <w:r w:rsidRPr="00364C5D">
        <w:t xml:space="preserve"> šilumos nuostoliai </w:t>
      </w:r>
      <w:r w:rsidR="008342FB" w:rsidRPr="00364C5D">
        <w:t xml:space="preserve">jau įtraukti į skaičiavimus </w:t>
      </w:r>
      <w:r w:rsidR="00152C2B">
        <w:t xml:space="preserve">kaip </w:t>
      </w:r>
      <w:r w:rsidR="008342FB" w:rsidRPr="00364C5D">
        <w:t>paklaida.</w:t>
      </w:r>
      <w:r w:rsidR="006A54D8">
        <w:rPr>
          <w:noProof/>
          <w:lang w:eastAsia="lt-LT"/>
        </w:rPr>
      </w:r>
      <w:r w:rsidR="006A54D8">
        <w:rPr>
          <w:noProof/>
          <w:lang w:eastAsia="lt-LT"/>
        </w:rPr>
        <w:pict>
          <v:rect id="AutoShape 3" o:spid="_x0000_s1026" style="width:.65pt;height:.65pt;visibility:visible;mso-left-percent:-10001;mso-top-percent:-10001;mso-position-horizontal:absolute;mso-position-horizontal-relative:char;mso-position-vertical:absolute;mso-position-vertical-relative:line;mso-left-percent:-10001;mso-top-percent:-10001" stroked="f">
            <o:lock v:ext="edit" aspectratio="t"/>
            <v:textbox inset="0,0,0,0"/>
            <w10:wrap type="none"/>
            <w10:anchorlock/>
          </v:rect>
        </w:pict>
      </w:r>
    </w:p>
    <w:p w:rsidR="00D4171B" w:rsidRPr="00364C5D" w:rsidRDefault="00D4171B" w:rsidP="00D14B58">
      <w:pPr>
        <w:pStyle w:val="KeinLeerraum"/>
      </w:pPr>
      <w:r w:rsidRPr="0018641A">
        <w:rPr>
          <w:noProof/>
          <w:lang w:eastAsia="de-DE"/>
        </w:rPr>
        <w:drawing>
          <wp:inline distT="0" distB="0" distL="0" distR="0">
            <wp:extent cx="2904878" cy="1800000"/>
            <wp:effectExtent l="0" t="0" r="0" b="3810"/>
            <wp:docPr id="1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0.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04878" cy="1800000"/>
                    </a:xfrm>
                    <a:prstGeom prst="rect">
                      <a:avLst/>
                    </a:prstGeom>
                  </pic:spPr>
                </pic:pic>
              </a:graphicData>
            </a:graphic>
          </wp:inline>
        </w:drawing>
      </w:r>
    </w:p>
    <w:p w:rsidR="0047148A" w:rsidRPr="00D14B58" w:rsidRDefault="00D14B58" w:rsidP="00D14B58">
      <w:pPr>
        <w:pStyle w:val="Beschriftung"/>
      </w:pPr>
      <w:bookmarkStart w:id="77" w:name="_Toc430337631"/>
      <w:r w:rsidRPr="00D14B58">
        <w:t xml:space="preserve">pav. </w:t>
      </w:r>
      <w:r w:rsidR="00350B96">
        <w:fldChar w:fldCharType="begin"/>
      </w:r>
      <w:r w:rsidR="00350B96">
        <w:instrText xml:space="preserve"> SEQ pav. \* ARABIC </w:instrText>
      </w:r>
      <w:r w:rsidR="00350B96">
        <w:fldChar w:fldCharType="separate"/>
      </w:r>
      <w:r w:rsidR="00350B96">
        <w:rPr>
          <w:noProof/>
        </w:rPr>
        <w:t>16</w:t>
      </w:r>
      <w:r w:rsidR="00350B96">
        <w:rPr>
          <w:noProof/>
        </w:rPr>
        <w:fldChar w:fldCharType="end"/>
      </w:r>
      <w:r w:rsidRPr="00D14B58">
        <w:t xml:space="preserve">: </w:t>
      </w:r>
      <w:r w:rsidR="008342FB" w:rsidRPr="00D14B58">
        <w:t>Vakuuminės izoliacijos plokštės</w:t>
      </w:r>
      <w:r w:rsidR="0047148A" w:rsidRPr="00D14B58">
        <w:t xml:space="preserve"> (</w:t>
      </w:r>
      <w:r w:rsidR="00CD7E82" w:rsidRPr="00D14B58">
        <w:t>šaltinis</w:t>
      </w:r>
      <w:r w:rsidR="0047148A" w:rsidRPr="00D14B58">
        <w:t>: Porextherm Dämmstoffe GmbH)</w:t>
      </w:r>
      <w:bookmarkEnd w:id="77"/>
    </w:p>
    <w:p w:rsidR="0047148A" w:rsidRPr="00364C5D" w:rsidRDefault="006F2626" w:rsidP="00A85186">
      <w:pPr>
        <w:pStyle w:val="berschrift3"/>
        <w:rPr>
          <w:lang w:val="lt-LT"/>
        </w:rPr>
      </w:pPr>
      <w:bookmarkStart w:id="78" w:name="__RefHeading__8339_1396765358"/>
      <w:bookmarkEnd w:id="78"/>
      <w:r w:rsidRPr="00364C5D">
        <w:rPr>
          <w:lang w:val="lt-LT"/>
        </w:rPr>
        <w:t>Utilizavimas</w:t>
      </w:r>
    </w:p>
    <w:p w:rsidR="008B085A" w:rsidRPr="00364C5D" w:rsidRDefault="0047148A" w:rsidP="00922E60">
      <w:r w:rsidRPr="00364C5D">
        <w:t>Va</w:t>
      </w:r>
      <w:r w:rsidR="008B085A" w:rsidRPr="00364C5D">
        <w:t>kuuminė izoliacija turi būti įrengiama, montuojama taip, kad j</w:t>
      </w:r>
      <w:r w:rsidR="00675F14" w:rsidRPr="00364C5D">
        <w:t>ą</w:t>
      </w:r>
      <w:r w:rsidR="008B085A" w:rsidRPr="00364C5D">
        <w:t xml:space="preserve"> būtų įmanoma išrinkti, kuomet baigiasi naudingasis gyvavimo laikas. Dėl didelės plokštės šerdies medžiagos vertės rekomenduojama šią izoliacinę perpanaudoti. Foliją galim</w:t>
      </w:r>
      <w:r w:rsidR="00913CC2" w:rsidRPr="00364C5D">
        <w:t>a</w:t>
      </w:r>
      <w:r w:rsidR="008B085A" w:rsidRPr="00364C5D">
        <w:t xml:space="preserve"> rūšiuoti atskirai.</w:t>
      </w:r>
    </w:p>
    <w:p w:rsidR="0047148A" w:rsidRPr="00364C5D" w:rsidRDefault="0047148A" w:rsidP="00A85186">
      <w:pPr>
        <w:pStyle w:val="berschrift2"/>
        <w:rPr>
          <w:lang w:val="lt-LT"/>
        </w:rPr>
      </w:pPr>
      <w:bookmarkStart w:id="79" w:name="__RefHeading__8341_1396765358"/>
      <w:bookmarkStart w:id="80" w:name="_Toc404174744"/>
      <w:bookmarkStart w:id="81" w:name="_Toc431563210"/>
      <w:bookmarkEnd w:id="79"/>
      <w:r w:rsidRPr="00364C5D">
        <w:rPr>
          <w:lang w:val="lt-LT"/>
        </w:rPr>
        <w:t>Aerogel</w:t>
      </w:r>
      <w:r w:rsidR="008B085A" w:rsidRPr="00364C5D">
        <w:rPr>
          <w:lang w:val="lt-LT"/>
        </w:rPr>
        <w:t>i</w:t>
      </w:r>
      <w:r w:rsidRPr="00364C5D">
        <w:rPr>
          <w:lang w:val="lt-LT"/>
        </w:rPr>
        <w:t>s</w:t>
      </w:r>
      <w:bookmarkEnd w:id="80"/>
      <w:bookmarkEnd w:id="81"/>
    </w:p>
    <w:p w:rsidR="008B085A" w:rsidRPr="00D4171B" w:rsidRDefault="008B085A" w:rsidP="00922E60">
      <w:r w:rsidRPr="00364C5D">
        <w:rPr>
          <w:lang w:eastAsia="de-AT"/>
        </w:rPr>
        <w:t xml:space="preserve">Aerogeliai yra labai porėtos nanostruktūros kietosios medžiagos. Daugiau nei </w:t>
      </w:r>
      <w:r w:rsidR="0074360C" w:rsidRPr="00D4171B">
        <w:t>80</w:t>
      </w:r>
      <w:r w:rsidR="00152C2B" w:rsidRPr="00D4171B">
        <w:t xml:space="preserve"> </w:t>
      </w:r>
      <w:r w:rsidR="00667D4F" w:rsidRPr="00D4171B">
        <w:t>%</w:t>
      </w:r>
      <w:r w:rsidRPr="00364C5D">
        <w:t xml:space="preserve"> </w:t>
      </w:r>
      <w:r w:rsidRPr="00364C5D">
        <w:rPr>
          <w:lang w:eastAsia="de-AT"/>
        </w:rPr>
        <w:t xml:space="preserve">šios medžiagos sudaro oras. Pastaraisiais metais ši medžiaga vis dažniau naudojama statybos sektoriuje tiek vidaus izoliacijai, tiek kaip išorės tinko </w:t>
      </w:r>
      <w:r w:rsidR="00152C2B" w:rsidRPr="00364C5D">
        <w:rPr>
          <w:lang w:eastAsia="de-AT"/>
        </w:rPr>
        <w:t>sistem</w:t>
      </w:r>
      <w:r w:rsidR="00152C2B">
        <w:rPr>
          <w:lang w:eastAsia="de-AT"/>
        </w:rPr>
        <w:t>ų</w:t>
      </w:r>
      <w:r w:rsidR="00152C2B" w:rsidRPr="00152C2B">
        <w:rPr>
          <w:lang w:eastAsia="de-AT"/>
        </w:rPr>
        <w:t xml:space="preserve"> </w:t>
      </w:r>
      <w:r w:rsidR="00152C2B" w:rsidRPr="00364C5D">
        <w:rPr>
          <w:lang w:eastAsia="de-AT"/>
        </w:rPr>
        <w:t>priedas</w:t>
      </w:r>
      <w:r w:rsidRPr="00364C5D">
        <w:rPr>
          <w:lang w:eastAsia="de-AT"/>
        </w:rPr>
        <w:t>.</w:t>
      </w:r>
      <w:r w:rsidR="001214F9" w:rsidRPr="00364C5D">
        <w:rPr>
          <w:lang w:eastAsia="de-AT"/>
        </w:rPr>
        <w:t xml:space="preserve"> </w:t>
      </w:r>
      <w:r w:rsidR="001214F9" w:rsidRPr="00D4171B">
        <w:rPr>
          <w:lang w:eastAsia="de-AT"/>
        </w:rPr>
        <w:t xml:space="preserve">Aerogelis – tai labai lengva, mažo tankio kieta medžiaga, </w:t>
      </w:r>
      <w:r w:rsidR="00667D4F" w:rsidRPr="00D4171B">
        <w:rPr>
          <w:lang w:eastAsia="de-AT"/>
        </w:rPr>
        <w:t xml:space="preserve">iš kurios ištrauktas skystis </w:t>
      </w:r>
      <w:r w:rsidR="001214F9" w:rsidRPr="00D4171B">
        <w:rPr>
          <w:lang w:eastAsia="de-AT"/>
        </w:rPr>
        <w:t>pakeistas dujomis. Kai kurie šaltiniai jo svorį lygina su oru: aerogelis sveria apie 1,2 mg/cm</w:t>
      </w:r>
      <w:r w:rsidR="001214F9" w:rsidRPr="00D4171B">
        <w:rPr>
          <w:vertAlign w:val="superscript"/>
          <w:lang w:eastAsia="de-AT"/>
        </w:rPr>
        <w:t>3</w:t>
      </w:r>
      <w:r w:rsidR="00667D4F" w:rsidRPr="00D4171B">
        <w:rPr>
          <w:lang w:eastAsia="de-AT"/>
        </w:rPr>
        <w:t xml:space="preserve"> </w:t>
      </w:r>
      <w:r w:rsidR="001214F9" w:rsidRPr="00D4171B">
        <w:rPr>
          <w:lang w:eastAsia="de-AT"/>
        </w:rPr>
        <w:t>ir yra tik 3 kartus sunkesnis už orą. Medžiaga yra permatoma ir atrodo lyg sušalę dūmai, tačiau 2 gramai aerogelio išlaiko net 2,5 kg svorio plytą. Aerogelis yra atsp</w:t>
      </w:r>
      <w:r w:rsidR="00667D4F" w:rsidRPr="00D4171B">
        <w:rPr>
          <w:lang w:eastAsia="de-AT"/>
        </w:rPr>
        <w:t xml:space="preserve">arus ugniai ir atlaiko iki 1400 </w:t>
      </w:r>
      <w:r w:rsidR="001214F9" w:rsidRPr="00D4171B">
        <w:rPr>
          <w:lang w:eastAsia="de-AT"/>
        </w:rPr>
        <w:t>°C temperatūrą.</w:t>
      </w:r>
      <w:r w:rsidR="00D66AE7" w:rsidRPr="00D4171B">
        <w:rPr>
          <w:lang w:eastAsia="de-AT"/>
        </w:rPr>
        <w:t xml:space="preserve"> Ši medžiaga geba </w:t>
      </w:r>
      <w:r w:rsidR="00152C2B" w:rsidRPr="00D4171B">
        <w:rPr>
          <w:lang w:eastAsia="de-AT"/>
        </w:rPr>
        <w:t>į</w:t>
      </w:r>
      <w:r w:rsidR="00D66AE7" w:rsidRPr="00D4171B">
        <w:rPr>
          <w:lang w:eastAsia="de-AT"/>
        </w:rPr>
        <w:t xml:space="preserve">gerti daug </w:t>
      </w:r>
      <w:r w:rsidR="00152C2B" w:rsidRPr="00D4171B">
        <w:rPr>
          <w:lang w:eastAsia="de-AT"/>
        </w:rPr>
        <w:t xml:space="preserve">sunkiųjų metalų </w:t>
      </w:r>
      <w:r w:rsidR="00D66AE7" w:rsidRPr="00D4171B">
        <w:rPr>
          <w:lang w:eastAsia="de-AT"/>
        </w:rPr>
        <w:t>atomų iš užteršto oro, todėl gali būti pritaikyta sprendžiant aplinkosaugos problemas ir naikinant ekologinių katastrofų pasekmes.</w:t>
      </w:r>
    </w:p>
    <w:p w:rsidR="0047148A" w:rsidRPr="00364C5D" w:rsidRDefault="007C5A30" w:rsidP="00A85186">
      <w:pPr>
        <w:pStyle w:val="berschrift3"/>
        <w:rPr>
          <w:lang w:val="lt-LT"/>
        </w:rPr>
      </w:pPr>
      <w:bookmarkStart w:id="82" w:name="__RefHeading__8343_1396765358"/>
      <w:bookmarkEnd w:id="82"/>
      <w:r w:rsidRPr="00364C5D">
        <w:rPr>
          <w:lang w:val="lt-LT"/>
        </w:rPr>
        <w:t>Žaliavos ir gamyba</w:t>
      </w:r>
    </w:p>
    <w:p w:rsidR="0047148A" w:rsidRPr="00364C5D" w:rsidRDefault="0047148A" w:rsidP="00922E60">
      <w:pPr>
        <w:rPr>
          <w:color w:val="FF0000"/>
        </w:rPr>
      </w:pPr>
      <w:r w:rsidRPr="00364C5D">
        <w:t>Aerogel</w:t>
      </w:r>
      <w:r w:rsidR="008B085A" w:rsidRPr="00364C5D">
        <w:t>iu</w:t>
      </w:r>
      <w:r w:rsidR="00041BA7" w:rsidRPr="00364C5D">
        <w:t xml:space="preserve">s įmanoma gaminti skirtingų žaliavų pagrindu. </w:t>
      </w:r>
      <w:r w:rsidR="00227BEA" w:rsidRPr="00364C5D">
        <w:t xml:space="preserve">Daugiausiai gaminama silikatinių aerogelių, tačiau gaminami ir anglies, plastiko ar metalo oksido aerogeliai. </w:t>
      </w:r>
      <w:r w:rsidR="00D66AE7" w:rsidRPr="00D4171B">
        <w:rPr>
          <w:rFonts w:cs="Arial"/>
          <w:shd w:val="clear" w:color="auto" w:fill="FFFFFF"/>
        </w:rPr>
        <w:t xml:space="preserve">Statybų pramonei reikalingiems šiltinimo produktams iš aerogelio gaminti naudojamas silicis ir jo oksidas. Medžiaga gaminama specialiuose autoklavuose džiovinimo metodu. Gauto aerogelio poringumas yra </w:t>
      </w:r>
      <w:r w:rsidR="00667D4F" w:rsidRPr="00D4171B">
        <w:rPr>
          <w:rFonts w:cs="Arial"/>
          <w:shd w:val="clear" w:color="auto" w:fill="FFFFFF"/>
        </w:rPr>
        <w:t xml:space="preserve">80 </w:t>
      </w:r>
      <w:r w:rsidR="00D66AE7" w:rsidRPr="00D4171B">
        <w:rPr>
          <w:rFonts w:cs="Arial"/>
          <w:shd w:val="clear" w:color="auto" w:fill="FFFFFF"/>
        </w:rPr>
        <w:t>proc., ir tai užtikrina mažą šiluminį laidumą.</w:t>
      </w:r>
      <w:r w:rsidR="00D66AE7" w:rsidRPr="00364C5D">
        <w:rPr>
          <w:rFonts w:cs="Arial"/>
          <w:shd w:val="clear" w:color="auto" w:fill="FFFFFF"/>
        </w:rPr>
        <w:t xml:space="preserve"> </w:t>
      </w:r>
      <w:r w:rsidR="00F251A5" w:rsidRPr="00364C5D">
        <w:t xml:space="preserve">Gamybai </w:t>
      </w:r>
      <w:r w:rsidR="00152C2B">
        <w:t>reikalingi</w:t>
      </w:r>
      <w:r w:rsidR="00152C2B" w:rsidRPr="00364C5D">
        <w:t xml:space="preserve"> </w:t>
      </w:r>
      <w:r w:rsidR="00F251A5" w:rsidRPr="00364C5D">
        <w:t>dideli energijos ištekliai, medžiagos gamybos kaštai taip pat dideli.</w:t>
      </w:r>
    </w:p>
    <w:p w:rsidR="0047148A" w:rsidRPr="00D14B58" w:rsidRDefault="00F251A5" w:rsidP="00D14B58">
      <w:pPr>
        <w:pBdr>
          <w:top w:val="single" w:sz="8" w:space="1" w:color="E36C0A" w:themeColor="accent6" w:themeShade="BF"/>
          <w:bottom w:val="single" w:sz="8" w:space="1" w:color="E36C0A" w:themeColor="accent6" w:themeShade="BF"/>
        </w:pBdr>
        <w:shd w:val="clear" w:color="auto" w:fill="F2F2F2" w:themeFill="background1" w:themeFillShade="F2"/>
        <w:rPr>
          <w:b/>
          <w:color w:val="E36C0A" w:themeColor="accent6" w:themeShade="BF"/>
        </w:rPr>
      </w:pPr>
      <w:r w:rsidRPr="00D14B58">
        <w:rPr>
          <w:b/>
          <w:color w:val="E36C0A" w:themeColor="accent6" w:themeShade="BF"/>
        </w:rPr>
        <w:t>Pagrindinė informacija</w:t>
      </w:r>
    </w:p>
    <w:p w:rsidR="0047148A" w:rsidRPr="00364C5D" w:rsidRDefault="00F251A5" w:rsidP="00D14B58">
      <w:pPr>
        <w:pBdr>
          <w:top w:val="single" w:sz="8" w:space="1" w:color="E36C0A" w:themeColor="accent6" w:themeShade="BF"/>
          <w:bottom w:val="single" w:sz="8" w:space="1" w:color="E36C0A" w:themeColor="accent6" w:themeShade="BF"/>
        </w:pBdr>
        <w:shd w:val="clear" w:color="auto" w:fill="F2F2F2" w:themeFill="background1" w:themeFillShade="F2"/>
      </w:pPr>
      <w:r w:rsidRPr="00364C5D">
        <w:t>Dauguma ae</w:t>
      </w:r>
      <w:r w:rsidR="005B658E" w:rsidRPr="00364C5D">
        <w:t>ro</w:t>
      </w:r>
      <w:r w:rsidRPr="00364C5D">
        <w:t>gelių</w:t>
      </w:r>
      <w:r w:rsidR="00152C2B">
        <w:t>,</w:t>
      </w:r>
      <w:r w:rsidRPr="00364C5D">
        <w:t xml:space="preserve"> naudojamų statybos sektoriuje</w:t>
      </w:r>
      <w:r w:rsidR="00152C2B">
        <w:t>,</w:t>
      </w:r>
      <w:r w:rsidRPr="00364C5D">
        <w:t xml:space="preserve"> yra sintetiniai silikatiniai aerogeliai, amorfiniai arba kristaliniai, </w:t>
      </w:r>
      <w:r w:rsidR="00D46719" w:rsidRPr="00364C5D">
        <w:t>pavyzdžiui, besiskverbian</w:t>
      </w:r>
      <w:r w:rsidR="00675F14" w:rsidRPr="00364C5D">
        <w:t>čio</w:t>
      </w:r>
      <w:r w:rsidR="00D46719" w:rsidRPr="00364C5D">
        <w:t xml:space="preserve"> lankstaus neaustinio paviršiaus. Tai lemia didelę šiluminę varžą, o apdirbti lanksčią formą itin paprasta</w:t>
      </w:r>
      <w:r w:rsidR="0047148A" w:rsidRPr="00364C5D">
        <w:t>.</w:t>
      </w:r>
    </w:p>
    <w:p w:rsidR="0047148A" w:rsidRPr="00364C5D" w:rsidRDefault="00CD7E82" w:rsidP="00A85186">
      <w:pPr>
        <w:pStyle w:val="berschrift3"/>
        <w:rPr>
          <w:lang w:val="lt-LT"/>
        </w:rPr>
      </w:pPr>
      <w:bookmarkStart w:id="83" w:name="__RefHeading__8347_1396765358"/>
      <w:bookmarkEnd w:id="83"/>
      <w:r w:rsidRPr="00364C5D">
        <w:rPr>
          <w:lang w:val="lt-LT"/>
        </w:rPr>
        <w:t>Taikymo sritys</w:t>
      </w:r>
    </w:p>
    <w:p w:rsidR="0047148A" w:rsidRDefault="0047148A" w:rsidP="00922E60">
      <w:r w:rsidRPr="00364C5D">
        <w:t>Aerogel</w:t>
      </w:r>
      <w:r w:rsidR="00D46719" w:rsidRPr="00364C5D">
        <w:t>iai buvo pradėti naudoti tarp stiklų stikl</w:t>
      </w:r>
      <w:r w:rsidR="00675F14" w:rsidRPr="00364C5D">
        <w:t>o</w:t>
      </w:r>
      <w:r w:rsidR="00D46719" w:rsidRPr="00364C5D">
        <w:t xml:space="preserve"> paketuose, stiklų konstrukcijose, taip pat kaip permatoma šiltinimo medžiaga. </w:t>
      </w:r>
      <w:r w:rsidR="00F82B87" w:rsidRPr="00D4171B">
        <w:t>Šiltinimo medžiaga iš aerogelio gali būti naudojama pastato išorėje, tarp sienų arba iš vidaus. Aerogelio naudojimo sistema pritaikyta įvairiems pastatų šiltinimo normatyvams. Populiariausios yra iš aerogelio gaminamos izoliacinės plokštės, kurios klijuojamos ar kitaip fiksuojamos prie sienos, vėliau jos dengiamos armuoto tinko apdailos sluoksniais.</w:t>
      </w:r>
      <w:r w:rsidR="00F82B87" w:rsidRPr="00364C5D">
        <w:rPr>
          <w:color w:val="FF0000"/>
        </w:rPr>
        <w:t xml:space="preserve"> </w:t>
      </w:r>
      <w:r w:rsidR="00D46719" w:rsidRPr="00364C5D">
        <w:t>Pastaraisiais metais ae</w:t>
      </w:r>
      <w:r w:rsidR="00675F14" w:rsidRPr="00364C5D">
        <w:t>ro</w:t>
      </w:r>
      <w:r w:rsidR="00D46719" w:rsidRPr="00364C5D">
        <w:t>gelių izoliaci</w:t>
      </w:r>
      <w:r w:rsidR="00675F14" w:rsidRPr="00364C5D">
        <w:t>nė medžiaga</w:t>
      </w:r>
      <w:r w:rsidR="00152C2B">
        <w:t>, kurios</w:t>
      </w:r>
      <w:r w:rsidR="00675F14" w:rsidRPr="00364C5D">
        <w:t xml:space="preserve"> šilum</w:t>
      </w:r>
      <w:r w:rsidR="00152C2B">
        <w:t>ini</w:t>
      </w:r>
      <w:r w:rsidR="00675F14" w:rsidRPr="00364C5D">
        <w:t>s laidum</w:t>
      </w:r>
      <w:r w:rsidR="00152C2B">
        <w:t>as</w:t>
      </w:r>
      <w:r w:rsidR="00D46719" w:rsidRPr="00364C5D">
        <w:t xml:space="preserve"> </w:t>
      </w:r>
      <w:r w:rsidRPr="00364C5D">
        <w:t xml:space="preserve">λ = </w:t>
      </w:r>
      <w:r w:rsidR="00675F14" w:rsidRPr="00364C5D">
        <w:t xml:space="preserve">nuo </w:t>
      </w:r>
      <w:r w:rsidRPr="00364C5D">
        <w:t>0</w:t>
      </w:r>
      <w:r w:rsidR="00152C2B">
        <w:t>,</w:t>
      </w:r>
      <w:r w:rsidRPr="00364C5D">
        <w:t xml:space="preserve">013 </w:t>
      </w:r>
      <w:r w:rsidR="00D46719" w:rsidRPr="00364C5D">
        <w:t>iki</w:t>
      </w:r>
      <w:r w:rsidRPr="00364C5D">
        <w:t xml:space="preserve"> 0</w:t>
      </w:r>
      <w:r w:rsidR="00152C2B">
        <w:t>,</w:t>
      </w:r>
      <w:r w:rsidRPr="00364C5D">
        <w:t>020 W/mK</w:t>
      </w:r>
      <w:r w:rsidR="00152C2B">
        <w:t>,</w:t>
      </w:r>
      <w:r w:rsidRPr="00364C5D">
        <w:t xml:space="preserve"> </w:t>
      </w:r>
      <w:r w:rsidR="00D46719" w:rsidRPr="00364C5D">
        <w:t>pradėta naudoti vidaus izoliacijai. ETICS išorinėse sudėtinėse termoizoliacinėse sistemose</w:t>
      </w:r>
      <w:r w:rsidR="00FF3FC1" w:rsidRPr="00364C5D">
        <w:t xml:space="preserve"> aerogeliai taip pat naudojami. Įdomus sprendimas </w:t>
      </w:r>
      <w:r w:rsidR="00192267">
        <w:t xml:space="preserve">kultūros </w:t>
      </w:r>
      <w:r w:rsidR="00FF3FC1" w:rsidRPr="00364C5D">
        <w:t xml:space="preserve">paveldo </w:t>
      </w:r>
      <w:r w:rsidR="00192267">
        <w:t>statinių</w:t>
      </w:r>
      <w:r w:rsidR="00FF3FC1" w:rsidRPr="00364C5D">
        <w:t xml:space="preserve"> restauravimo darbuose naudoti šiltinamąjį tinką su aerogeliu, taip pasiekiant vidutinį </w:t>
      </w:r>
      <w:r w:rsidR="00270EE0" w:rsidRPr="00364C5D">
        <w:t>šiluminį laidumą</w:t>
      </w:r>
      <w:r w:rsidR="00FF3FC1" w:rsidRPr="00364C5D">
        <w:t xml:space="preserve"> </w:t>
      </w:r>
      <w:r w:rsidRPr="00364C5D">
        <w:t xml:space="preserve">λ = </w:t>
      </w:r>
      <w:r w:rsidR="00FF3FC1" w:rsidRPr="00364C5D">
        <w:t>0</w:t>
      </w:r>
      <w:r w:rsidR="00152C2B">
        <w:t>,</w:t>
      </w:r>
      <w:r w:rsidR="00FF3FC1" w:rsidRPr="00364C5D">
        <w:t>028 W/mK</w:t>
      </w:r>
      <w:r w:rsidR="00192267">
        <w:t>.</w:t>
      </w:r>
      <w:r w:rsidR="00192267" w:rsidRPr="00364C5D">
        <w:t xml:space="preserve"> </w:t>
      </w:r>
      <w:r w:rsidR="00192267">
        <w:t>T</w:t>
      </w:r>
      <w:r w:rsidR="00FF3FC1" w:rsidRPr="00364C5D">
        <w:t>aik</w:t>
      </w:r>
      <w:r w:rsidR="00192267">
        <w:t>oma</w:t>
      </w:r>
      <w:r w:rsidR="00FF3FC1" w:rsidRPr="00364C5D">
        <w:t xml:space="preserve"> įprasto storio išorės sienoms. </w:t>
      </w:r>
    </w:p>
    <w:p w:rsidR="00D4171B" w:rsidRPr="00364C5D" w:rsidRDefault="00D4171B" w:rsidP="00D14B58">
      <w:pPr>
        <w:pStyle w:val="KeinLeerraum"/>
      </w:pPr>
      <w:r w:rsidRPr="0018641A">
        <w:rPr>
          <w:noProof/>
          <w:lang w:eastAsia="de-DE"/>
        </w:rPr>
        <w:drawing>
          <wp:inline distT="0" distB="0" distL="0" distR="0">
            <wp:extent cx="3240000" cy="2160000"/>
            <wp:effectExtent l="0" t="0" r="11430" b="0"/>
            <wp:docPr id="1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rsidR="0047148A" w:rsidRPr="00364C5D" w:rsidRDefault="00D14B58" w:rsidP="00D14B58">
      <w:pPr>
        <w:pStyle w:val="Beschriftung"/>
      </w:pPr>
      <w:bookmarkStart w:id="84" w:name="_Toc430337632"/>
      <w:r>
        <w:t xml:space="preserve">pav. </w:t>
      </w:r>
      <w:r w:rsidR="00786985">
        <w:fldChar w:fldCharType="begin"/>
      </w:r>
      <w:r w:rsidR="00786985">
        <w:instrText xml:space="preserve"> SEQ pav. \* ARABIC </w:instrText>
      </w:r>
      <w:r w:rsidR="00786985">
        <w:fldChar w:fldCharType="separate"/>
      </w:r>
      <w:r w:rsidR="00350B96">
        <w:rPr>
          <w:noProof/>
        </w:rPr>
        <w:t>17</w:t>
      </w:r>
      <w:r w:rsidR="00786985">
        <w:fldChar w:fldCharType="end"/>
      </w:r>
      <w:r>
        <w:t xml:space="preserve">: </w:t>
      </w:r>
      <w:r w:rsidR="00FF3FC1" w:rsidRPr="00364C5D">
        <w:t>Aerogelio gabalėli</w:t>
      </w:r>
      <w:r w:rsidR="00675F14" w:rsidRPr="00364C5D">
        <w:t>s</w:t>
      </w:r>
      <w:r w:rsidR="0047148A" w:rsidRPr="00364C5D">
        <w:t xml:space="preserve"> (</w:t>
      </w:r>
      <w:r w:rsidR="00CD7E82" w:rsidRPr="00364C5D">
        <w:t>šaltinis</w:t>
      </w:r>
      <w:r w:rsidR="0047148A" w:rsidRPr="00364C5D">
        <w:t xml:space="preserve">: Alcántara 2008, </w:t>
      </w:r>
      <w:hyperlink w:anchor="/" w:history="1">
        <w:r w:rsidR="0047148A" w:rsidRPr="00D14B58">
          <w:rPr>
            <w:rStyle w:val="Hyperlink"/>
            <w:color w:val="auto"/>
          </w:rPr>
          <w:t>http://www.flickr.com/photos/sergiooaf/3086812722/#/</w:t>
        </w:r>
      </w:hyperlink>
      <w:r w:rsidR="0047148A" w:rsidRPr="00D14B58">
        <w:t>)</w:t>
      </w:r>
      <w:bookmarkEnd w:id="84"/>
    </w:p>
    <w:p w:rsidR="0047148A" w:rsidRPr="00364C5D" w:rsidRDefault="00EE0AB7" w:rsidP="00A85186">
      <w:pPr>
        <w:pStyle w:val="berschrift3"/>
        <w:rPr>
          <w:lang w:val="lt-LT"/>
        </w:rPr>
      </w:pPr>
      <w:bookmarkStart w:id="85" w:name="__RefHeading__8349_1396765358"/>
      <w:bookmarkEnd w:id="85"/>
      <w:r>
        <w:rPr>
          <w:lang w:val="lt-LT"/>
        </w:rPr>
        <w:t>Apdirbimas. Praktiniai</w:t>
      </w:r>
      <w:r w:rsidR="003043C7" w:rsidRPr="00364C5D">
        <w:rPr>
          <w:lang w:val="lt-LT"/>
        </w:rPr>
        <w:t xml:space="preserve"> patarimai</w:t>
      </w:r>
    </w:p>
    <w:p w:rsidR="0047148A" w:rsidRPr="00364C5D" w:rsidRDefault="00FF3FC1" w:rsidP="00922E60">
      <w:r w:rsidRPr="00364C5D">
        <w:t xml:space="preserve">Gaminant, apdirbant ar utilizuojant aeorogelį kyla </w:t>
      </w:r>
      <w:r w:rsidR="00192267" w:rsidRPr="00364C5D">
        <w:t>dulk</w:t>
      </w:r>
      <w:r w:rsidR="00192267">
        <w:t>ių</w:t>
      </w:r>
      <w:r w:rsidRPr="00364C5D">
        <w:t>, kurios gali išsausinti odą, suerzinti akis, odą ir kvėpavimo takus. Būtina imtis būtinų apsaugos priemonių dirbant su šia izoliacine medžiaga, apsaugoti kvėpavimo takus ir odą.</w:t>
      </w:r>
    </w:p>
    <w:p w:rsidR="0047148A" w:rsidRPr="00364C5D" w:rsidRDefault="006F2626" w:rsidP="00A85186">
      <w:pPr>
        <w:pStyle w:val="berschrift3"/>
        <w:rPr>
          <w:lang w:val="lt-LT"/>
        </w:rPr>
      </w:pPr>
      <w:bookmarkStart w:id="86" w:name="__RefHeading__8351_1396765358"/>
      <w:bookmarkEnd w:id="86"/>
      <w:r w:rsidRPr="00364C5D">
        <w:rPr>
          <w:lang w:val="lt-LT"/>
        </w:rPr>
        <w:t>Utilizavimas</w:t>
      </w:r>
    </w:p>
    <w:p w:rsidR="0047148A" w:rsidRPr="00364C5D" w:rsidRDefault="00FF3FC1" w:rsidP="00922E60">
      <w:r w:rsidRPr="00364C5D">
        <w:t xml:space="preserve">Ši izoliacinė medžiaga utilizuojama sąvartyne, </w:t>
      </w:r>
      <w:r w:rsidR="00192267">
        <w:t>yra</w:t>
      </w:r>
      <w:r w:rsidR="00192267" w:rsidRPr="00364C5D">
        <w:t xml:space="preserve"> </w:t>
      </w:r>
      <w:r w:rsidRPr="00364C5D">
        <w:t>apdengia</w:t>
      </w:r>
      <w:r w:rsidR="00192267">
        <w:t>ma</w:t>
      </w:r>
      <w:r w:rsidRPr="00364C5D">
        <w:t xml:space="preserve">, kad į aplinką </w:t>
      </w:r>
      <w:r w:rsidR="00192267" w:rsidRPr="00364C5D">
        <w:t xml:space="preserve">neplistų </w:t>
      </w:r>
      <w:r w:rsidRPr="00364C5D">
        <w:t xml:space="preserve">dulkės. </w:t>
      </w:r>
    </w:p>
    <w:p w:rsidR="0047148A" w:rsidRPr="00364C5D" w:rsidRDefault="00552C7F" w:rsidP="00D14B58">
      <w:pPr>
        <w:pStyle w:val="berschrift1"/>
        <w:rPr>
          <w:rFonts w:eastAsia="Times New Roman"/>
        </w:rPr>
      </w:pPr>
      <w:bookmarkStart w:id="87" w:name="__RefHeading__8353_1396765358"/>
      <w:bookmarkStart w:id="88" w:name="_Toc431563211"/>
      <w:bookmarkStart w:id="89" w:name="_Toc404174745"/>
      <w:bookmarkEnd w:id="87"/>
      <w:r w:rsidRPr="00364C5D">
        <w:rPr>
          <w:rFonts w:eastAsia="Times New Roman"/>
        </w:rPr>
        <w:t>Atsinaujinančių</w:t>
      </w:r>
      <w:r w:rsidR="00FF3FC1" w:rsidRPr="00364C5D">
        <w:rPr>
          <w:rFonts w:eastAsia="Times New Roman"/>
        </w:rPr>
        <w:t xml:space="preserve"> energijos šaltinių izoliacinės medžiagos</w:t>
      </w:r>
      <w:bookmarkEnd w:id="88"/>
      <w:r w:rsidR="00FF3FC1" w:rsidRPr="00364C5D">
        <w:rPr>
          <w:rFonts w:eastAsia="Times New Roman"/>
        </w:rPr>
        <w:t xml:space="preserve"> </w:t>
      </w:r>
      <w:bookmarkEnd w:id="89"/>
    </w:p>
    <w:p w:rsidR="0047148A" w:rsidRPr="00364C5D" w:rsidRDefault="00FF3FC1" w:rsidP="00D14B58">
      <w:pPr>
        <w:pStyle w:val="berschrift2"/>
        <w:rPr>
          <w:lang w:val="lt-LT"/>
        </w:rPr>
      </w:pPr>
      <w:bookmarkStart w:id="90" w:name="__RefHeading__8355_1396765358"/>
      <w:bookmarkStart w:id="91" w:name="_Toc431563212"/>
      <w:bookmarkEnd w:id="90"/>
      <w:r w:rsidRPr="00D14B58">
        <w:t>Šiaudai</w:t>
      </w:r>
      <w:bookmarkEnd w:id="91"/>
    </w:p>
    <w:p w:rsidR="0047148A" w:rsidRPr="00364C5D" w:rsidRDefault="007C5A30" w:rsidP="00A85186">
      <w:pPr>
        <w:pStyle w:val="berschrift3"/>
        <w:rPr>
          <w:lang w:val="lt-LT"/>
        </w:rPr>
      </w:pPr>
      <w:bookmarkStart w:id="92" w:name="__RefHeading__8357_1396765358"/>
      <w:bookmarkEnd w:id="92"/>
      <w:r w:rsidRPr="00364C5D">
        <w:rPr>
          <w:lang w:val="lt-LT"/>
        </w:rPr>
        <w:t>Žaliavos ir gamyba</w:t>
      </w:r>
    </w:p>
    <w:p w:rsidR="006012A8" w:rsidRPr="00364C5D" w:rsidRDefault="006012A8" w:rsidP="00922E60">
      <w:pPr>
        <w:rPr>
          <w:lang w:eastAsia="de-AT"/>
        </w:rPr>
      </w:pPr>
      <w:r w:rsidRPr="00364C5D">
        <w:rPr>
          <w:lang w:eastAsia="de-AT"/>
        </w:rPr>
        <w:t>Šiaudai yra grūdų gavybos šalutinis produktas. Šiaudus galima perpanaudoti žemės ūkio gyvavimo cikle, energijos gavybai (bioetanolio</w:t>
      </w:r>
      <w:r w:rsidR="00FD1B78">
        <w:rPr>
          <w:lang w:eastAsia="de-AT"/>
        </w:rPr>
        <w:t xml:space="preserve">, </w:t>
      </w:r>
      <w:r w:rsidRPr="00364C5D">
        <w:rPr>
          <w:lang w:eastAsia="de-AT"/>
        </w:rPr>
        <w:t>biokuro gavybai) arba jie gali būti panaudoti kaip izoliacinė medžiaga.</w:t>
      </w:r>
    </w:p>
    <w:p w:rsidR="006012A8" w:rsidRPr="00364C5D" w:rsidRDefault="006012A8" w:rsidP="00922E60">
      <w:pPr>
        <w:rPr>
          <w:lang w:eastAsia="de-AT"/>
        </w:rPr>
      </w:pPr>
      <w:r w:rsidRPr="00364C5D">
        <w:rPr>
          <w:lang w:eastAsia="de-AT"/>
        </w:rPr>
        <w:t xml:space="preserve">Šiaudus galima perdirbti į birias izoliacines medžiagas (pelus), izoliacines plokštes arba ryšulius (spudulus). Bet </w:t>
      </w:r>
      <w:r w:rsidR="00383E56" w:rsidRPr="00364C5D">
        <w:rPr>
          <w:lang w:eastAsia="de-AT"/>
        </w:rPr>
        <w:t>kuria</w:t>
      </w:r>
      <w:r w:rsidR="00383E56">
        <w:rPr>
          <w:lang w:eastAsia="de-AT"/>
        </w:rPr>
        <w:t>m iš šių produktų</w:t>
      </w:r>
      <w:r w:rsidRPr="00364C5D">
        <w:rPr>
          <w:lang w:eastAsia="de-AT"/>
        </w:rPr>
        <w:t xml:space="preserve"> svarbiausias gamybos reikalavimas</w:t>
      </w:r>
      <w:r w:rsidR="002B7FE7" w:rsidRPr="00364C5D">
        <w:rPr>
          <w:lang w:eastAsia="de-AT"/>
        </w:rPr>
        <w:t xml:space="preserve"> </w:t>
      </w:r>
      <w:r w:rsidR="00270EE0" w:rsidRPr="00364C5D">
        <w:rPr>
          <w:lang w:eastAsia="de-AT"/>
        </w:rPr>
        <w:t>–</w:t>
      </w:r>
      <w:r w:rsidRPr="00364C5D">
        <w:rPr>
          <w:lang w:eastAsia="de-AT"/>
        </w:rPr>
        <w:t xml:space="preserve"> tinkamos drėgmės palaikymas, drėgmė negali būti didesnė nei 15</w:t>
      </w:r>
      <w:r w:rsidR="00383E56">
        <w:rPr>
          <w:lang w:eastAsia="de-AT"/>
        </w:rPr>
        <w:t xml:space="preserve"> </w:t>
      </w:r>
      <w:r w:rsidRPr="00364C5D">
        <w:rPr>
          <w:lang w:eastAsia="de-AT"/>
        </w:rPr>
        <w:t xml:space="preserve">% </w:t>
      </w:r>
      <w:r w:rsidR="00383E56" w:rsidRPr="00364C5D">
        <w:rPr>
          <w:lang w:eastAsia="de-AT"/>
        </w:rPr>
        <w:t>įrengi</w:t>
      </w:r>
      <w:r w:rsidR="00383E56">
        <w:rPr>
          <w:lang w:eastAsia="de-AT"/>
        </w:rPr>
        <w:t>ant tokį izoliacinį sluoksnį</w:t>
      </w:r>
      <w:r w:rsidRPr="00364C5D">
        <w:rPr>
          <w:lang w:eastAsia="de-AT"/>
        </w:rPr>
        <w:t xml:space="preserve">, </w:t>
      </w:r>
      <w:r w:rsidR="00667D4F" w:rsidRPr="00364C5D">
        <w:rPr>
          <w:lang w:eastAsia="de-AT"/>
        </w:rPr>
        <w:t>norint išvengti pelėsio.</w:t>
      </w:r>
      <w:r w:rsidRPr="00364C5D">
        <w:rPr>
          <w:lang w:eastAsia="de-AT"/>
        </w:rPr>
        <w:t xml:space="preserve"> Itin svarbu, kad šiaudų ryšuliuose šiaudai gultų vienodai, taip pat kad būtų suspausti tankiai ir tolygiai. Tankumas itin svarbus dėl šilumos izoliacijos, </w:t>
      </w:r>
      <w:r w:rsidR="00383E56" w:rsidRPr="00364C5D">
        <w:rPr>
          <w:lang w:eastAsia="de-AT"/>
        </w:rPr>
        <w:t xml:space="preserve">apsaugos </w:t>
      </w:r>
      <w:r w:rsidR="00383E56">
        <w:rPr>
          <w:lang w:eastAsia="de-AT"/>
        </w:rPr>
        <w:t xml:space="preserve">nuo </w:t>
      </w:r>
      <w:r w:rsidRPr="00364C5D">
        <w:rPr>
          <w:lang w:eastAsia="de-AT"/>
        </w:rPr>
        <w:t xml:space="preserve">gaisro ir kenkėjų, pvz., </w:t>
      </w:r>
      <w:r w:rsidR="00383E56">
        <w:rPr>
          <w:lang w:eastAsia="de-AT"/>
        </w:rPr>
        <w:t xml:space="preserve">siekiant </w:t>
      </w:r>
      <w:r w:rsidRPr="00364C5D">
        <w:rPr>
          <w:lang w:eastAsia="de-AT"/>
        </w:rPr>
        <w:t>neleisti įsiveisti pelėms.</w:t>
      </w:r>
    </w:p>
    <w:p w:rsidR="0047148A" w:rsidRPr="00364C5D" w:rsidRDefault="006012A8" w:rsidP="00922E60">
      <w:r w:rsidRPr="00364C5D">
        <w:t xml:space="preserve">Šiaudų ryšulio </w:t>
      </w:r>
      <w:r w:rsidR="002E3403" w:rsidRPr="00364C5D">
        <w:t>šiluminis laidumas</w:t>
      </w:r>
      <w:r w:rsidRPr="00364C5D">
        <w:t xml:space="preserve"> negali viršyti </w:t>
      </w:r>
      <w:r w:rsidR="0047148A" w:rsidRPr="00364C5D">
        <w:t>λ = 0</w:t>
      </w:r>
      <w:r w:rsidR="00383E56">
        <w:t>,</w:t>
      </w:r>
      <w:r w:rsidR="0047148A" w:rsidRPr="00364C5D">
        <w:t xml:space="preserve">067 W/mK </w:t>
      </w:r>
      <w:r w:rsidRPr="00364C5D">
        <w:t xml:space="preserve">palei šiaudus ir </w:t>
      </w:r>
      <w:r w:rsidR="0047148A" w:rsidRPr="00364C5D">
        <w:t>λ = 0</w:t>
      </w:r>
      <w:r w:rsidR="00383E56">
        <w:t>,</w:t>
      </w:r>
      <w:r w:rsidR="0047148A" w:rsidRPr="00364C5D">
        <w:t xml:space="preserve">044 W/mK </w:t>
      </w:r>
      <w:r w:rsidRPr="00364C5D">
        <w:t>skersai šiaudų.</w:t>
      </w:r>
    </w:p>
    <w:p w:rsidR="0047148A" w:rsidRPr="00364C5D" w:rsidRDefault="00CD7E82" w:rsidP="00A85186">
      <w:pPr>
        <w:pStyle w:val="berschrift3"/>
        <w:rPr>
          <w:lang w:val="lt-LT"/>
        </w:rPr>
      </w:pPr>
      <w:bookmarkStart w:id="93" w:name="__RefHeading__8359_1396765358"/>
      <w:bookmarkEnd w:id="93"/>
      <w:r w:rsidRPr="00364C5D">
        <w:rPr>
          <w:lang w:val="lt-LT"/>
        </w:rPr>
        <w:t>Taikymo sritys</w:t>
      </w:r>
    </w:p>
    <w:p w:rsidR="00343013" w:rsidRPr="00364C5D" w:rsidRDefault="00343013" w:rsidP="00922E60">
      <w:r w:rsidRPr="00364C5D">
        <w:t xml:space="preserve">Šiaudų ryšuliai jau keletą šimtmečių naudojami Europoje kaip statybinė ir izoliacinė medžiaga. JAV šiaudų ryšuliai yra tradicinė statybinė medžiaga, subsidijuojama kaip </w:t>
      </w:r>
      <w:r w:rsidR="00675F14" w:rsidRPr="00364C5D">
        <w:t>istorinė</w:t>
      </w:r>
      <w:r w:rsidRPr="00364C5D">
        <w:t xml:space="preserve"> </w:t>
      </w:r>
      <w:r w:rsidR="00675F14" w:rsidRPr="00364C5D">
        <w:t>statybos</w:t>
      </w:r>
      <w:r w:rsidRPr="00364C5D">
        <w:t xml:space="preserve"> technologija. Istoriniai pastatai įrodo, kad šiaudų ryšulių konstrukcijos ilgaamžės. Seniausiam šiaudų ryšulių pastatui</w:t>
      </w:r>
      <w:r w:rsidR="00383E56">
        <w:t>,</w:t>
      </w:r>
      <w:r w:rsidRPr="00364C5D">
        <w:t xml:space="preserve"> iki šiol </w:t>
      </w:r>
      <w:r w:rsidR="00675F14" w:rsidRPr="00364C5D">
        <w:t>naudojamam</w:t>
      </w:r>
      <w:r w:rsidRPr="00364C5D">
        <w:t xml:space="preserve"> pagal </w:t>
      </w:r>
      <w:r w:rsidR="00675F14" w:rsidRPr="00364C5D">
        <w:t>paskirtį</w:t>
      </w:r>
      <w:r w:rsidR="00383E56">
        <w:t>,</w:t>
      </w:r>
      <w:r w:rsidRPr="00364C5D">
        <w:t xml:space="preserve"> daugiau nei 100 metų. </w:t>
      </w:r>
    </w:p>
    <w:p w:rsidR="0047148A" w:rsidRPr="00364C5D" w:rsidRDefault="00343013" w:rsidP="00922E60">
      <w:r w:rsidRPr="00364C5D">
        <w:t xml:space="preserve">Šiaudų ryšuliai gali būti naudojami laikančiosiose sienose, kurios tuo pat metu ne tik </w:t>
      </w:r>
      <w:r w:rsidR="006E756A" w:rsidRPr="00364C5D">
        <w:t>at</w:t>
      </w:r>
      <w:r w:rsidRPr="00364C5D">
        <w:t>laiko apkrovas, bet ir teikia šilumos izoliaciją</w:t>
      </w:r>
      <w:r w:rsidR="006E756A" w:rsidRPr="00364C5D">
        <w:t xml:space="preserve">. Šia medžiaga taip pat izoliuojamos sienos, </w:t>
      </w:r>
      <w:r w:rsidR="00383E56" w:rsidRPr="00364C5D">
        <w:t>stoga</w:t>
      </w:r>
      <w:r w:rsidR="00383E56">
        <w:t>i</w:t>
      </w:r>
      <w:r w:rsidR="00383E56" w:rsidRPr="00364C5D">
        <w:t xml:space="preserve"> </w:t>
      </w:r>
      <w:r w:rsidR="006E756A" w:rsidRPr="00364C5D">
        <w:t xml:space="preserve">ir </w:t>
      </w:r>
      <w:r w:rsidR="00383E56" w:rsidRPr="00364C5D">
        <w:t>medi</w:t>
      </w:r>
      <w:r w:rsidR="00383E56">
        <w:t>nių</w:t>
      </w:r>
      <w:r w:rsidR="00383E56" w:rsidRPr="00364C5D">
        <w:t xml:space="preserve"> konstrukcij</w:t>
      </w:r>
      <w:r w:rsidR="00383E56">
        <w:t>ų</w:t>
      </w:r>
      <w:r w:rsidR="00383E56" w:rsidRPr="00383E56">
        <w:t xml:space="preserve"> </w:t>
      </w:r>
      <w:r w:rsidR="00383E56" w:rsidRPr="00364C5D">
        <w:t>perdangos</w:t>
      </w:r>
      <w:r w:rsidR="0047148A" w:rsidRPr="00364C5D">
        <w:t>.</w:t>
      </w:r>
    </w:p>
    <w:tbl>
      <w:tblPr>
        <w:tblW w:w="0" w:type="auto"/>
        <w:tblLayout w:type="fixed"/>
        <w:tblLook w:val="0000" w:firstRow="0" w:lastRow="0" w:firstColumn="0" w:lastColumn="0" w:noHBand="0" w:noVBand="0"/>
      </w:tblPr>
      <w:tblGrid>
        <w:gridCol w:w="3369"/>
        <w:gridCol w:w="2693"/>
        <w:gridCol w:w="3073"/>
      </w:tblGrid>
      <w:tr w:rsidR="0047148A" w:rsidRPr="00D14B58" w:rsidTr="00D14B58">
        <w:trPr>
          <w:trHeight w:val="274"/>
        </w:trPr>
        <w:tc>
          <w:tcPr>
            <w:tcW w:w="3369" w:type="dxa"/>
            <w:shd w:val="clear" w:color="auto" w:fill="FFFFFF"/>
          </w:tcPr>
          <w:p w:rsidR="0047148A" w:rsidRPr="00AA7EDF" w:rsidRDefault="0047148A" w:rsidP="00D14B58">
            <w:pPr>
              <w:pStyle w:val="KeinLeerraum"/>
              <w:rPr>
                <w:lang w:val="lt-LT"/>
              </w:rPr>
            </w:pPr>
          </w:p>
        </w:tc>
        <w:tc>
          <w:tcPr>
            <w:tcW w:w="2693" w:type="dxa"/>
            <w:shd w:val="clear" w:color="auto" w:fill="FFFFFF"/>
          </w:tcPr>
          <w:p w:rsidR="0047148A" w:rsidRPr="00AA7EDF" w:rsidRDefault="0047148A" w:rsidP="00D14B58">
            <w:pPr>
              <w:pStyle w:val="KeinLeerraum"/>
              <w:rPr>
                <w:lang w:val="lt-LT"/>
              </w:rPr>
            </w:pPr>
          </w:p>
        </w:tc>
        <w:tc>
          <w:tcPr>
            <w:tcW w:w="3073" w:type="dxa"/>
            <w:shd w:val="clear" w:color="auto" w:fill="FFFFFF"/>
          </w:tcPr>
          <w:p w:rsidR="0047148A" w:rsidRPr="00AA7EDF" w:rsidRDefault="0047148A" w:rsidP="00D14B58">
            <w:pPr>
              <w:pStyle w:val="KeinLeerraum"/>
              <w:rPr>
                <w:lang w:val="lt-LT"/>
              </w:rPr>
            </w:pPr>
          </w:p>
        </w:tc>
      </w:tr>
      <w:tr w:rsidR="00D14B58" w:rsidRPr="002167B8" w:rsidTr="00D14B58">
        <w:trPr>
          <w:trHeight w:val="274"/>
        </w:trPr>
        <w:tc>
          <w:tcPr>
            <w:tcW w:w="3369" w:type="dxa"/>
            <w:shd w:val="clear" w:color="auto" w:fill="FFFFFF"/>
          </w:tcPr>
          <w:p w:rsidR="00D14B58" w:rsidRPr="00D14B58" w:rsidRDefault="00D14B58" w:rsidP="00D14B58">
            <w:pPr>
              <w:pStyle w:val="KeinLeerraum"/>
              <w:rPr>
                <w:lang w:val="en-GB"/>
              </w:rPr>
            </w:pPr>
            <w:r w:rsidRPr="00D14B58">
              <w:rPr>
                <w:noProof/>
                <w:lang w:eastAsia="de-DE"/>
              </w:rPr>
              <w:drawing>
                <wp:inline distT="0" distB="0" distL="0" distR="0">
                  <wp:extent cx="1852200" cy="1234800"/>
                  <wp:effectExtent l="0" t="0" r="2540" b="10160"/>
                  <wp:docPr id="3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52200" cy="1234800"/>
                          </a:xfrm>
                          <a:prstGeom prst="rect">
                            <a:avLst/>
                          </a:prstGeom>
                        </pic:spPr>
                      </pic:pic>
                    </a:graphicData>
                  </a:graphic>
                </wp:inline>
              </w:drawing>
            </w:r>
          </w:p>
        </w:tc>
        <w:tc>
          <w:tcPr>
            <w:tcW w:w="2693" w:type="dxa"/>
            <w:shd w:val="clear" w:color="auto" w:fill="FFFFFF"/>
          </w:tcPr>
          <w:p w:rsidR="00D14B58" w:rsidRPr="00D14B58" w:rsidRDefault="00D14B58" w:rsidP="00D14B58">
            <w:pPr>
              <w:pStyle w:val="KeinLeerraum"/>
              <w:ind w:left="0"/>
              <w:rPr>
                <w:lang w:val="en-GB"/>
              </w:rPr>
            </w:pPr>
            <w:r w:rsidRPr="00D14B58">
              <w:rPr>
                <w:noProof/>
                <w:lang w:eastAsia="de-DE"/>
              </w:rPr>
              <w:drawing>
                <wp:inline distT="0" distB="0" distL="0" distR="0">
                  <wp:extent cx="1646400" cy="1234800"/>
                  <wp:effectExtent l="0" t="0" r="5080" b="10160"/>
                  <wp:docPr id="3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46400" cy="1234800"/>
                          </a:xfrm>
                          <a:prstGeom prst="rect">
                            <a:avLst/>
                          </a:prstGeom>
                        </pic:spPr>
                      </pic:pic>
                    </a:graphicData>
                  </a:graphic>
                </wp:inline>
              </w:drawing>
            </w:r>
          </w:p>
        </w:tc>
        <w:tc>
          <w:tcPr>
            <w:tcW w:w="3073" w:type="dxa"/>
            <w:shd w:val="clear" w:color="auto" w:fill="FFFFFF"/>
          </w:tcPr>
          <w:p w:rsidR="00D14B58" w:rsidRPr="00D14B58" w:rsidRDefault="00D14B58" w:rsidP="00D14B58">
            <w:pPr>
              <w:pStyle w:val="KeinLeerraum"/>
              <w:ind w:left="0"/>
              <w:rPr>
                <w:lang w:val="en-GB"/>
              </w:rPr>
            </w:pPr>
            <w:r w:rsidRPr="00D14B58">
              <w:rPr>
                <w:noProof/>
                <w:lang w:eastAsia="de-DE"/>
              </w:rPr>
              <w:drawing>
                <wp:inline distT="0" distB="0" distL="0" distR="0">
                  <wp:extent cx="1648690" cy="1236518"/>
                  <wp:effectExtent l="0" t="0" r="2540" b="8255"/>
                  <wp:docPr id="3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48690" cy="1236518"/>
                          </a:xfrm>
                          <a:prstGeom prst="rect">
                            <a:avLst/>
                          </a:prstGeom>
                        </pic:spPr>
                      </pic:pic>
                    </a:graphicData>
                  </a:graphic>
                </wp:inline>
              </w:drawing>
            </w:r>
          </w:p>
        </w:tc>
      </w:tr>
      <w:tr w:rsidR="00D14B58" w:rsidRPr="00D14B58" w:rsidTr="00D14B58">
        <w:trPr>
          <w:trHeight w:val="274"/>
        </w:trPr>
        <w:tc>
          <w:tcPr>
            <w:tcW w:w="3369" w:type="dxa"/>
            <w:shd w:val="clear" w:color="auto" w:fill="FFFFFF"/>
          </w:tcPr>
          <w:p w:rsidR="00D14B58" w:rsidRPr="00D14B58" w:rsidRDefault="00D14B58" w:rsidP="00D14B58">
            <w:pPr>
              <w:pStyle w:val="Beschriftung"/>
            </w:pPr>
            <w:bookmarkStart w:id="94" w:name="_Toc427152045"/>
            <w:bookmarkStart w:id="95" w:name="_Toc430273698"/>
            <w:bookmarkStart w:id="96" w:name="_Toc430337633"/>
            <w:r w:rsidRPr="00D14B58">
              <w:t xml:space="preserve">pav. </w:t>
            </w:r>
            <w:r w:rsidR="00786985">
              <w:fldChar w:fldCharType="begin"/>
            </w:r>
            <w:r w:rsidR="007539D9">
              <w:instrText xml:space="preserve"> SEQ pav. \* ARABIC </w:instrText>
            </w:r>
            <w:r w:rsidR="00786985">
              <w:fldChar w:fldCharType="separate"/>
            </w:r>
            <w:r w:rsidR="00350B96">
              <w:rPr>
                <w:noProof/>
              </w:rPr>
              <w:t>18</w:t>
            </w:r>
            <w:r w:rsidR="00786985">
              <w:fldChar w:fldCharType="end"/>
            </w:r>
            <w:r w:rsidRPr="00D14B58">
              <w:t>: Šiaudų siena medienos rėmo konstrukcijos sienoje (šaltinis: GrAT)</w:t>
            </w:r>
            <w:bookmarkEnd w:id="94"/>
            <w:bookmarkEnd w:id="95"/>
            <w:bookmarkEnd w:id="96"/>
          </w:p>
        </w:tc>
        <w:tc>
          <w:tcPr>
            <w:tcW w:w="2693" w:type="dxa"/>
            <w:shd w:val="clear" w:color="auto" w:fill="FFFFFF"/>
          </w:tcPr>
          <w:p w:rsidR="00D14B58" w:rsidRPr="00D14B58" w:rsidRDefault="00D14B58" w:rsidP="00D14B58">
            <w:pPr>
              <w:pStyle w:val="Beschriftung"/>
              <w:ind w:left="0"/>
            </w:pPr>
            <w:bookmarkStart w:id="97" w:name="_Toc427152046"/>
            <w:bookmarkStart w:id="98" w:name="_Toc430273699"/>
            <w:bookmarkStart w:id="99" w:name="_Toc430337634"/>
            <w:r w:rsidRPr="00D14B58">
              <w:t xml:space="preserve">pav. </w:t>
            </w:r>
            <w:r w:rsidR="00350B96">
              <w:fldChar w:fldCharType="begin"/>
            </w:r>
            <w:r w:rsidR="00350B96">
              <w:instrText xml:space="preserve"> SEQ pav. \* ARABIC </w:instrText>
            </w:r>
            <w:r w:rsidR="00350B96">
              <w:fldChar w:fldCharType="separate"/>
            </w:r>
            <w:r w:rsidR="00350B96">
              <w:rPr>
                <w:noProof/>
              </w:rPr>
              <w:t>19</w:t>
            </w:r>
            <w:r w:rsidR="00350B96">
              <w:rPr>
                <w:noProof/>
              </w:rPr>
              <w:fldChar w:fldCharType="end"/>
            </w:r>
            <w:r w:rsidRPr="00D14B58">
              <w:t xml:space="preserve"> Šiaudų izoliacija (source: GrAT)</w:t>
            </w:r>
            <w:bookmarkEnd w:id="97"/>
            <w:bookmarkEnd w:id="98"/>
            <w:bookmarkEnd w:id="99"/>
          </w:p>
        </w:tc>
        <w:tc>
          <w:tcPr>
            <w:tcW w:w="3073" w:type="dxa"/>
            <w:shd w:val="clear" w:color="auto" w:fill="FFFFFF"/>
          </w:tcPr>
          <w:p w:rsidR="00D14B58" w:rsidRPr="00D14B58" w:rsidRDefault="00D14B58" w:rsidP="00D14B58">
            <w:pPr>
              <w:pStyle w:val="Beschriftung"/>
              <w:ind w:left="0"/>
            </w:pPr>
            <w:bookmarkStart w:id="100" w:name="_Toc427152047"/>
            <w:bookmarkStart w:id="101" w:name="_Toc430273700"/>
            <w:bookmarkStart w:id="102" w:name="_Toc430337635"/>
            <w:r w:rsidRPr="00D14B58">
              <w:t xml:space="preserve">pav. </w:t>
            </w:r>
            <w:r w:rsidR="00350B96">
              <w:fldChar w:fldCharType="begin"/>
            </w:r>
            <w:r w:rsidR="00350B96">
              <w:instrText xml:space="preserve"> SEQ pav. \* ARABIC </w:instrText>
            </w:r>
            <w:r w:rsidR="00350B96">
              <w:fldChar w:fldCharType="separate"/>
            </w:r>
            <w:r w:rsidR="00350B96">
              <w:rPr>
                <w:noProof/>
              </w:rPr>
              <w:t>20</w:t>
            </w:r>
            <w:r w:rsidR="00350B96">
              <w:rPr>
                <w:noProof/>
              </w:rPr>
              <w:fldChar w:fldCharType="end"/>
            </w:r>
            <w:r w:rsidRPr="00D14B58">
              <w:t xml:space="preserve"> Šiaudų izoliacijos įrengimas S-HOUSE žemutinėje Austrijoje (šaltinis: GrAT)</w:t>
            </w:r>
            <w:bookmarkEnd w:id="100"/>
            <w:bookmarkEnd w:id="101"/>
            <w:bookmarkEnd w:id="102"/>
          </w:p>
        </w:tc>
      </w:tr>
    </w:tbl>
    <w:p w:rsidR="0047148A" w:rsidRPr="00364C5D" w:rsidRDefault="00EE0AB7" w:rsidP="00A85186">
      <w:pPr>
        <w:pStyle w:val="berschrift3"/>
        <w:rPr>
          <w:lang w:val="lt-LT"/>
        </w:rPr>
      </w:pPr>
      <w:bookmarkStart w:id="103" w:name="__RefHeading__8361_1396765358"/>
      <w:bookmarkEnd w:id="103"/>
      <w:r>
        <w:rPr>
          <w:lang w:val="lt-LT"/>
        </w:rPr>
        <w:t>Apdirbimas. Praktiniai</w:t>
      </w:r>
      <w:r w:rsidR="003043C7" w:rsidRPr="00364C5D">
        <w:rPr>
          <w:lang w:val="lt-LT"/>
        </w:rPr>
        <w:t xml:space="preserve"> patarimai</w:t>
      </w:r>
    </w:p>
    <w:p w:rsidR="0047148A" w:rsidRDefault="000052CA" w:rsidP="00922E60">
      <w:r w:rsidRPr="00364C5D">
        <w:t>Gaminant, transportuojant ir montuojant būtina stebėti drėgmę ir (šiaudų ryšulių atveju) tankumą. Ši kokybės kontrolė būtina sertifikuotiems ryšuliams.</w:t>
      </w:r>
    </w:p>
    <w:p w:rsidR="004E7D14" w:rsidRPr="00364C5D" w:rsidRDefault="004E7D14" w:rsidP="00D14B58">
      <w:pPr>
        <w:pStyle w:val="KeinLeerraum"/>
      </w:pPr>
      <w:r w:rsidRPr="0018641A">
        <w:rPr>
          <w:noProof/>
          <w:lang w:eastAsia="de-DE"/>
        </w:rPr>
        <w:drawing>
          <wp:inline distT="0" distB="0" distL="0" distR="0">
            <wp:extent cx="1900362" cy="1430609"/>
            <wp:effectExtent l="19050" t="0" r="4638" b="0"/>
            <wp:docPr id="2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png"/>
                    <pic:cNvPicPr/>
                  </pic:nvPicPr>
                  <pic:blipFill>
                    <a:blip r:embed="rId55" cstate="print">
                      <a:extLst>
                        <a:ext uri="{28A0092B-C50C-407E-A947-70E740481C1C}">
                          <a14:useLocalDpi xmlns:a14="http://schemas.microsoft.com/office/drawing/2010/main"/>
                        </a:ext>
                      </a:extLst>
                    </a:blip>
                    <a:stretch>
                      <a:fillRect/>
                    </a:stretch>
                  </pic:blipFill>
                  <pic:spPr>
                    <a:xfrm>
                      <a:off x="0" y="0"/>
                      <a:ext cx="1897100" cy="1428154"/>
                    </a:xfrm>
                    <a:prstGeom prst="rect">
                      <a:avLst/>
                    </a:prstGeom>
                  </pic:spPr>
                </pic:pic>
              </a:graphicData>
            </a:graphic>
          </wp:inline>
        </w:drawing>
      </w:r>
    </w:p>
    <w:p w:rsidR="0047148A" w:rsidRPr="00364C5D" w:rsidRDefault="00D14B58" w:rsidP="00D14B58">
      <w:pPr>
        <w:pStyle w:val="Beschriftung"/>
      </w:pPr>
      <w:bookmarkStart w:id="104" w:name="_Toc430337636"/>
      <w:r>
        <w:t xml:space="preserve">pav. </w:t>
      </w:r>
      <w:r w:rsidR="00350B96">
        <w:fldChar w:fldCharType="begin"/>
      </w:r>
      <w:r w:rsidR="00350B96">
        <w:instrText xml:space="preserve"> SEQ pav. \* ARABIC </w:instrText>
      </w:r>
      <w:r w:rsidR="00350B96">
        <w:fldChar w:fldCharType="separate"/>
      </w:r>
      <w:r w:rsidR="00350B96">
        <w:rPr>
          <w:noProof/>
        </w:rPr>
        <w:t>21</w:t>
      </w:r>
      <w:r w:rsidR="00350B96">
        <w:rPr>
          <w:noProof/>
        </w:rPr>
        <w:fldChar w:fldCharType="end"/>
      </w:r>
      <w:r w:rsidR="0047148A" w:rsidRPr="00364C5D">
        <w:t xml:space="preserve">: </w:t>
      </w:r>
      <w:r w:rsidR="000052CA" w:rsidRPr="00364C5D">
        <w:t xml:space="preserve">Šiaudų drėgmės matavimas statybvietėje </w:t>
      </w:r>
      <w:r w:rsidR="001A0D96" w:rsidRPr="00364C5D">
        <w:t>(šaltinis: GrAT)</w:t>
      </w:r>
      <w:bookmarkEnd w:id="104"/>
    </w:p>
    <w:p w:rsidR="0000020C" w:rsidRPr="00364C5D" w:rsidRDefault="00383E56" w:rsidP="00922E60">
      <w:r w:rsidRPr="00364C5D">
        <w:t>Nor</w:t>
      </w:r>
      <w:r>
        <w:t>int</w:t>
      </w:r>
      <w:r w:rsidRPr="00364C5D">
        <w:t xml:space="preserve"> </w:t>
      </w:r>
      <w:r w:rsidR="0000020C" w:rsidRPr="00364C5D">
        <w:t>užtikrinti šiaudų ryšulių izoliacinį poveikį, tiek gaminant, tiek montuojant būtina laikytis profesionalių reikalavimų. Konstrukciją būtina apsaugoti nuo ilgalaikės drėgmės. Kadangi šiaudai (kaip ir bet kuri kita augalinės kilmės izoliacinė medžiaga) laid</w:t>
      </w:r>
      <w:r>
        <w:t>ūs</w:t>
      </w:r>
      <w:r w:rsidR="0000020C" w:rsidRPr="00364C5D">
        <w:t xml:space="preserve"> garams, drėgmė gali lengvai </w:t>
      </w:r>
      <w:r>
        <w:t xml:space="preserve">į juos </w:t>
      </w:r>
      <w:r w:rsidR="0000020C" w:rsidRPr="00364C5D">
        <w:t xml:space="preserve">patekti. </w:t>
      </w:r>
      <w:r w:rsidR="003451CE" w:rsidRPr="00364C5D">
        <w:t>Daroma prielaida, kad ir tinkas (taip pat kalkių ir molio) laidus garams, todėl tinkamas statybinis sprendimas šiai izoliacinei medžiagai.</w:t>
      </w:r>
    </w:p>
    <w:p w:rsidR="0047148A" w:rsidRPr="00364C5D" w:rsidRDefault="006F2626" w:rsidP="00A85186">
      <w:pPr>
        <w:pStyle w:val="berschrift3"/>
        <w:rPr>
          <w:lang w:val="lt-LT"/>
        </w:rPr>
      </w:pPr>
      <w:bookmarkStart w:id="105" w:name="__RefHeading__8363_1396765358"/>
      <w:bookmarkEnd w:id="105"/>
      <w:r w:rsidRPr="00364C5D">
        <w:rPr>
          <w:lang w:val="lt-LT"/>
        </w:rPr>
        <w:t>Utilizavimas</w:t>
      </w:r>
    </w:p>
    <w:p w:rsidR="0047148A" w:rsidRPr="00364C5D" w:rsidRDefault="0000020C" w:rsidP="00922E60">
      <w:r w:rsidRPr="00364C5D">
        <w:t xml:space="preserve">Kaip ir bet kokia kita augalinės kilmės medžiaga, šiaudai gali būti naudojami po naudingojo tarnavimo laiko šilumos gavimui deginant. </w:t>
      </w:r>
    </w:p>
    <w:p w:rsidR="0047148A" w:rsidRPr="00364C5D" w:rsidRDefault="0000020C" w:rsidP="00D14B58">
      <w:pPr>
        <w:pStyle w:val="berschrift2"/>
        <w:rPr>
          <w:lang w:val="lt-LT"/>
        </w:rPr>
      </w:pPr>
      <w:bookmarkStart w:id="106" w:name="__RefHeading__8365_1396765358"/>
      <w:bookmarkStart w:id="107" w:name="_Toc431563213"/>
      <w:bookmarkEnd w:id="106"/>
      <w:r w:rsidRPr="00D14B58">
        <w:t>Nendrės</w:t>
      </w:r>
      <w:bookmarkEnd w:id="107"/>
    </w:p>
    <w:p w:rsidR="0047148A" w:rsidRPr="00364C5D" w:rsidRDefault="007C5A30" w:rsidP="00A85186">
      <w:pPr>
        <w:pStyle w:val="berschrift3"/>
        <w:rPr>
          <w:lang w:val="lt-LT"/>
        </w:rPr>
      </w:pPr>
      <w:bookmarkStart w:id="108" w:name="__RefHeading__8367_1396765358"/>
      <w:bookmarkEnd w:id="108"/>
      <w:r w:rsidRPr="00364C5D">
        <w:rPr>
          <w:lang w:val="lt-LT"/>
        </w:rPr>
        <w:t>Žaliavos ir gamyba</w:t>
      </w:r>
    </w:p>
    <w:p w:rsidR="0047148A" w:rsidRPr="00364C5D" w:rsidRDefault="0000020C" w:rsidP="00922E60">
      <w:r w:rsidRPr="00364C5D">
        <w:t xml:space="preserve">Nendrės paplitusios daugelyje pasaulio šalių. Jos </w:t>
      </w:r>
      <w:r w:rsidR="003451CE" w:rsidRPr="00364C5D">
        <w:t>pakankamai</w:t>
      </w:r>
      <w:r w:rsidRPr="00364C5D">
        <w:t xml:space="preserve"> stiprios, jas </w:t>
      </w:r>
      <w:r w:rsidR="00274FF0">
        <w:t>gana</w:t>
      </w:r>
      <w:r w:rsidR="00274FF0" w:rsidRPr="00364C5D">
        <w:t xml:space="preserve"> </w:t>
      </w:r>
      <w:r w:rsidRPr="00364C5D">
        <w:t xml:space="preserve">sunku perlaužti. </w:t>
      </w:r>
      <w:r w:rsidR="00274FF0">
        <w:t>Nendrių kaip i</w:t>
      </w:r>
      <w:r w:rsidR="00274FF0" w:rsidRPr="00364C5D">
        <w:t>zoliacin</w:t>
      </w:r>
      <w:r w:rsidR="00274FF0">
        <w:t>ės</w:t>
      </w:r>
      <w:r w:rsidR="00274FF0" w:rsidRPr="00364C5D">
        <w:t xml:space="preserve"> medžiag</w:t>
      </w:r>
      <w:r w:rsidR="00274FF0">
        <w:t>os</w:t>
      </w:r>
      <w:r w:rsidR="00274FF0" w:rsidRPr="00364C5D">
        <w:t xml:space="preserve"> </w:t>
      </w:r>
      <w:r w:rsidRPr="00364C5D">
        <w:t>papildomas privalumas</w:t>
      </w:r>
      <w:r w:rsidR="00274FF0">
        <w:t xml:space="preserve"> </w:t>
      </w:r>
      <w:r w:rsidR="00270EE0" w:rsidRPr="00364C5D">
        <w:t>–</w:t>
      </w:r>
      <w:r w:rsidRPr="00364C5D">
        <w:t xml:space="preserve"> oro ertmės, kurios gerina šilumos ir garso izoliacinį poveikį. </w:t>
      </w:r>
    </w:p>
    <w:p w:rsidR="00A93FAE" w:rsidRPr="00364C5D" w:rsidRDefault="00F37741" w:rsidP="00922E60">
      <w:r w:rsidRPr="00364C5D">
        <w:t>Iš ne</w:t>
      </w:r>
      <w:r w:rsidR="003451CE" w:rsidRPr="00364C5D">
        <w:t>ap</w:t>
      </w:r>
      <w:r w:rsidRPr="00364C5D">
        <w:t>dorotų nendrių žaliavos gaminamos nendrių plokštės ir dembliai</w:t>
      </w:r>
      <w:r w:rsidR="002B7FE7" w:rsidRPr="00364C5D">
        <w:t xml:space="preserve"> </w:t>
      </w:r>
      <w:r w:rsidR="00270EE0" w:rsidRPr="00364C5D">
        <w:t>–</w:t>
      </w:r>
      <w:r w:rsidRPr="00364C5D">
        <w:t xml:space="preserve"> pavienės nendrės </w:t>
      </w:r>
      <w:r w:rsidR="00274FF0" w:rsidRPr="00364C5D">
        <w:t xml:space="preserve">cinkuota viela </w:t>
      </w:r>
      <w:r w:rsidRPr="00364C5D">
        <w:t>papra</w:t>
      </w:r>
      <w:r w:rsidR="00A93FAE" w:rsidRPr="00364C5D">
        <w:t xml:space="preserve">sčiausiai surišamos į ryšulėlius. Nendres taip pat galima </w:t>
      </w:r>
      <w:r w:rsidR="003451CE" w:rsidRPr="00364C5D">
        <w:t>susmulkinti</w:t>
      </w:r>
      <w:r w:rsidR="00A93FAE" w:rsidRPr="00364C5D">
        <w:t xml:space="preserve"> ir </w:t>
      </w:r>
      <w:r w:rsidR="003451CE" w:rsidRPr="00364C5D">
        <w:t>pagaminti</w:t>
      </w:r>
      <w:r w:rsidR="00A93FAE" w:rsidRPr="00364C5D">
        <w:t xml:space="preserve"> granulių plokštes.</w:t>
      </w:r>
    </w:p>
    <w:p w:rsidR="0047148A" w:rsidRPr="00364C5D" w:rsidRDefault="00A93FAE" w:rsidP="00922E60">
      <w:r w:rsidRPr="00364C5D">
        <w:t xml:space="preserve">Nendrių </w:t>
      </w:r>
      <w:r w:rsidR="002E3403" w:rsidRPr="00364C5D">
        <w:t>šiluminis laidumas</w:t>
      </w:r>
      <w:r w:rsidRPr="00364C5D">
        <w:t xml:space="preserve"> </w:t>
      </w:r>
      <w:r w:rsidR="0047148A" w:rsidRPr="00364C5D">
        <w:t xml:space="preserve">λ = </w:t>
      </w:r>
      <w:r w:rsidR="003451CE" w:rsidRPr="00364C5D">
        <w:t xml:space="preserve">nuo </w:t>
      </w:r>
      <w:r w:rsidR="0047148A" w:rsidRPr="00364C5D">
        <w:t>0</w:t>
      </w:r>
      <w:r w:rsidR="00274FF0">
        <w:t>,</w:t>
      </w:r>
      <w:r w:rsidR="0047148A" w:rsidRPr="00364C5D">
        <w:t xml:space="preserve">055 </w:t>
      </w:r>
      <w:r w:rsidRPr="00364C5D">
        <w:t>iki</w:t>
      </w:r>
      <w:r w:rsidR="0047148A" w:rsidRPr="00364C5D">
        <w:t xml:space="preserve"> 0</w:t>
      </w:r>
      <w:r w:rsidR="00274FF0">
        <w:t>,</w:t>
      </w:r>
      <w:r w:rsidR="0047148A" w:rsidRPr="00364C5D">
        <w:t>06 W/mK.</w:t>
      </w:r>
    </w:p>
    <w:p w:rsidR="0047148A" w:rsidRPr="00364C5D" w:rsidRDefault="00CD7E82" w:rsidP="00A85186">
      <w:pPr>
        <w:pStyle w:val="berschrift3"/>
        <w:rPr>
          <w:lang w:val="lt-LT"/>
        </w:rPr>
      </w:pPr>
      <w:bookmarkStart w:id="109" w:name="__RefHeading__8369_1396765358"/>
      <w:bookmarkEnd w:id="109"/>
      <w:r w:rsidRPr="00364C5D">
        <w:rPr>
          <w:lang w:val="lt-LT"/>
        </w:rPr>
        <w:t>Taikymo sritys</w:t>
      </w:r>
    </w:p>
    <w:p w:rsidR="00A93FAE" w:rsidRPr="00364C5D" w:rsidRDefault="00A93FAE" w:rsidP="00922E60">
      <w:r w:rsidRPr="00364C5D">
        <w:t xml:space="preserve">Nendrės </w:t>
      </w:r>
      <w:r w:rsidR="00274FF0">
        <w:t xml:space="preserve">yra </w:t>
      </w:r>
      <w:r w:rsidRPr="00364C5D">
        <w:t>viena seniausių statybinių medžiagų</w:t>
      </w:r>
      <w:r w:rsidR="00274FF0">
        <w:t>.</w:t>
      </w:r>
      <w:r w:rsidRPr="00364C5D">
        <w:t xml:space="preserve"> </w:t>
      </w:r>
      <w:r w:rsidR="00274FF0">
        <w:t>A</w:t>
      </w:r>
      <w:r w:rsidR="003451CE" w:rsidRPr="00364C5D">
        <w:t>nksčiau</w:t>
      </w:r>
      <w:r w:rsidRPr="00364C5D">
        <w:t xml:space="preserve"> </w:t>
      </w:r>
      <w:r w:rsidR="00274FF0">
        <w:t xml:space="preserve">jos </w:t>
      </w:r>
      <w:r w:rsidRPr="00364C5D">
        <w:t>buvo naudo</w:t>
      </w:r>
      <w:r w:rsidR="003451CE" w:rsidRPr="00364C5D">
        <w:t>jamos</w:t>
      </w:r>
      <w:r w:rsidRPr="00364C5D">
        <w:t xml:space="preserve"> </w:t>
      </w:r>
      <w:r w:rsidR="00274FF0" w:rsidRPr="00364C5D">
        <w:t>stog</w:t>
      </w:r>
      <w:r w:rsidR="00274FF0">
        <w:t>ams</w:t>
      </w:r>
      <w:r w:rsidR="00274FF0" w:rsidRPr="00364C5D">
        <w:t xml:space="preserve"> deng</w:t>
      </w:r>
      <w:r w:rsidR="00274FF0">
        <w:t>t</w:t>
      </w:r>
      <w:r w:rsidR="00274FF0" w:rsidRPr="00364C5D">
        <w:t>i</w:t>
      </w:r>
      <w:r w:rsidRPr="00364C5D">
        <w:t>. Kadangi nendrė</w:t>
      </w:r>
      <w:r w:rsidR="00274FF0">
        <w:t>s</w:t>
      </w:r>
      <w:r w:rsidRPr="00364C5D">
        <w:t xml:space="preserve"> vandens </w:t>
      </w:r>
      <w:r w:rsidR="00274FF0" w:rsidRPr="00364C5D">
        <w:t>augala</w:t>
      </w:r>
      <w:r w:rsidR="00274FF0">
        <w:t>i</w:t>
      </w:r>
      <w:r w:rsidRPr="00364C5D">
        <w:t xml:space="preserve">, evoliuciškai </w:t>
      </w:r>
      <w:r w:rsidR="00274FF0" w:rsidRPr="00364C5D">
        <w:t>j</w:t>
      </w:r>
      <w:r w:rsidR="00274FF0">
        <w:t>os</w:t>
      </w:r>
      <w:r w:rsidR="00274FF0" w:rsidRPr="00364C5D">
        <w:t xml:space="preserve"> </w:t>
      </w:r>
      <w:r w:rsidRPr="00364C5D">
        <w:t>prisitaikiusi</w:t>
      </w:r>
      <w:r w:rsidR="00274FF0">
        <w:t>os</w:t>
      </w:r>
      <w:r w:rsidRPr="00364C5D">
        <w:t xml:space="preserve"> prie vandens, atspari</w:t>
      </w:r>
      <w:r w:rsidR="00274FF0">
        <w:t>os</w:t>
      </w:r>
      <w:r w:rsidRPr="00364C5D">
        <w:t xml:space="preserve"> ilgalaikiam vandens poveikiui. </w:t>
      </w:r>
    </w:p>
    <w:p w:rsidR="0047148A" w:rsidRPr="00364C5D" w:rsidRDefault="00A93FAE" w:rsidP="00922E60">
      <w:r w:rsidRPr="00364C5D">
        <w:t>Nendrių plokštės dažniausiai naudojamos izoliacijai</w:t>
      </w:r>
      <w:r w:rsidR="00F01D2C" w:rsidRPr="00364C5D">
        <w:t>.</w:t>
      </w:r>
      <w:r w:rsidRPr="00364C5D">
        <w:t xml:space="preserve"> Šios plokštės </w:t>
      </w:r>
      <w:r w:rsidR="00F01D2C" w:rsidRPr="00364C5D">
        <w:t xml:space="preserve">sveria </w:t>
      </w:r>
      <w:r w:rsidR="00274FF0">
        <w:t>gana</w:t>
      </w:r>
      <w:r w:rsidR="00274FF0" w:rsidRPr="00364C5D">
        <w:t xml:space="preserve"> </w:t>
      </w:r>
      <w:r w:rsidRPr="00364C5D">
        <w:t xml:space="preserve">daug, todėl </w:t>
      </w:r>
      <w:r w:rsidR="001379F7" w:rsidRPr="00364C5D">
        <w:t>būtina</w:t>
      </w:r>
      <w:r w:rsidRPr="00364C5D">
        <w:t xml:space="preserve"> struktūrinė </w:t>
      </w:r>
      <w:r w:rsidR="00274FF0" w:rsidRPr="00364C5D">
        <w:t>izoliacijos konstrukcij</w:t>
      </w:r>
      <w:r w:rsidR="00274FF0">
        <w:t>os</w:t>
      </w:r>
      <w:r w:rsidR="00274FF0" w:rsidRPr="00364C5D">
        <w:t xml:space="preserve"> </w:t>
      </w:r>
      <w:r w:rsidRPr="00364C5D">
        <w:t>analizė.</w:t>
      </w:r>
      <w:r w:rsidR="001379F7" w:rsidRPr="00364C5D">
        <w:t xml:space="preserve"> Jei izoliacijos sluoksnio storis sumažinimas, tuomet šią izoliacinę medžiagą </w:t>
      </w:r>
      <w:r w:rsidR="00274FF0" w:rsidRPr="00364C5D">
        <w:t xml:space="preserve">konstrukcijose būtina </w:t>
      </w:r>
      <w:r w:rsidR="001379F7" w:rsidRPr="00364C5D">
        <w:t xml:space="preserve">derinti su kita, kad </w:t>
      </w:r>
      <w:r w:rsidR="00274FF0">
        <w:t xml:space="preserve">pavyktų </w:t>
      </w:r>
      <w:r w:rsidR="001379F7" w:rsidRPr="00364C5D">
        <w:t xml:space="preserve">pasiekti būtiną </w:t>
      </w:r>
      <w:r w:rsidR="0047148A" w:rsidRPr="00364C5D">
        <w:t>U v</w:t>
      </w:r>
      <w:r w:rsidR="001379F7" w:rsidRPr="00364C5D">
        <w:t>ertę</w:t>
      </w:r>
      <w:r w:rsidR="0047148A" w:rsidRPr="00364C5D">
        <w:t>.</w:t>
      </w:r>
    </w:p>
    <w:p w:rsidR="001379F7" w:rsidRDefault="001379F7" w:rsidP="00922E60">
      <w:r w:rsidRPr="00364C5D">
        <w:t>Be izoliacinio poveikio, nendrių plokštės taip pat tinkamas paviršius tinkui. Bendram garų laidumui šios plokštės gali būti derinamos su</w:t>
      </w:r>
      <w:r w:rsidR="00F01D2C" w:rsidRPr="00364C5D">
        <w:t xml:space="preserve"> m</w:t>
      </w:r>
      <w:r w:rsidRPr="00364C5D">
        <w:t xml:space="preserve">olio arba kalkių tinku. </w:t>
      </w:r>
    </w:p>
    <w:p w:rsidR="00421155" w:rsidRPr="00364C5D" w:rsidRDefault="00421155" w:rsidP="00D14B58">
      <w:pPr>
        <w:pStyle w:val="KeinLeerraum"/>
      </w:pPr>
      <w:r w:rsidRPr="0018641A">
        <w:rPr>
          <w:noProof/>
          <w:lang w:eastAsia="de-DE"/>
        </w:rPr>
        <w:drawing>
          <wp:inline distT="0" distB="0" distL="0" distR="0">
            <wp:extent cx="3253740" cy="2169160"/>
            <wp:effectExtent l="0" t="0" r="3810" b="2540"/>
            <wp:docPr id="21" name="Grafik 35" descr="T:\Schilfwärmedämmverbundsystem_FDZ_4AS\0911_Musterwände BöZAT\07 - Putzmusterfläche Werkstatt (alt)\IMG_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hilfwärmedämmverbundsystem_FDZ_4AS\0911_Musterwände BöZAT\07 - Putzmusterfläche Werkstatt (alt)\IMG_928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53740" cy="2169160"/>
                    </a:xfrm>
                    <a:prstGeom prst="rect">
                      <a:avLst/>
                    </a:prstGeom>
                    <a:noFill/>
                    <a:ln>
                      <a:noFill/>
                    </a:ln>
                  </pic:spPr>
                </pic:pic>
              </a:graphicData>
            </a:graphic>
          </wp:inline>
        </w:drawing>
      </w:r>
      <w:r>
        <w:tab/>
      </w:r>
      <w:r w:rsidRPr="0018641A">
        <w:rPr>
          <w:noProof/>
          <w:lang w:eastAsia="de-DE"/>
        </w:rPr>
        <w:drawing>
          <wp:inline distT="0" distB="0" distL="0" distR="0">
            <wp:extent cx="1441818" cy="2164080"/>
            <wp:effectExtent l="0" t="0" r="6350" b="7620"/>
            <wp:docPr id="22" name="Grafik 36" descr="T:\Schilfwärmedämmverbundsystem_FDZ_4AS\0911_Musterwände BöZAT\Innendämmung Putze\IMG_898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chilfwärmedämmverbundsystem_FDZ_4AS\0911_Musterwände BöZAT\Innendämmung Putze\IMG_8989 (Small).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4913" cy="2168725"/>
                    </a:xfrm>
                    <a:prstGeom prst="rect">
                      <a:avLst/>
                    </a:prstGeom>
                    <a:noFill/>
                    <a:ln>
                      <a:noFill/>
                    </a:ln>
                  </pic:spPr>
                </pic:pic>
              </a:graphicData>
            </a:graphic>
          </wp:inline>
        </w:drawing>
      </w:r>
    </w:p>
    <w:p w:rsidR="0047148A" w:rsidRPr="00364C5D" w:rsidRDefault="00D14B58" w:rsidP="00D14B58">
      <w:pPr>
        <w:pStyle w:val="Beschriftung"/>
      </w:pPr>
      <w:bookmarkStart w:id="110" w:name="_Toc430337637"/>
      <w:r>
        <w:t xml:space="preserve">pav. </w:t>
      </w:r>
      <w:r w:rsidR="00350B96">
        <w:fldChar w:fldCharType="begin"/>
      </w:r>
      <w:r w:rsidR="00350B96">
        <w:instrText xml:space="preserve"> SEQ pav. \* ARABIC </w:instrText>
      </w:r>
      <w:r w:rsidR="00350B96">
        <w:fldChar w:fldCharType="separate"/>
      </w:r>
      <w:r w:rsidR="00350B96">
        <w:rPr>
          <w:noProof/>
        </w:rPr>
        <w:t>22</w:t>
      </w:r>
      <w:r w:rsidR="00350B96">
        <w:rPr>
          <w:noProof/>
        </w:rPr>
        <w:fldChar w:fldCharType="end"/>
      </w:r>
      <w:r w:rsidR="0047148A" w:rsidRPr="00364C5D">
        <w:t xml:space="preserve">: </w:t>
      </w:r>
      <w:r w:rsidR="001379F7" w:rsidRPr="00364C5D">
        <w:t>Kalkių tinku padengta nendrių plokštė</w:t>
      </w:r>
      <w:r w:rsidR="0047148A" w:rsidRPr="00364C5D">
        <w:t xml:space="preserve"> (</w:t>
      </w:r>
      <w:r w:rsidR="00CD7E82" w:rsidRPr="00364C5D">
        <w:t>kairėje</w:t>
      </w:r>
      <w:r w:rsidR="0047148A" w:rsidRPr="00364C5D">
        <w:t xml:space="preserve">) </w:t>
      </w:r>
      <w:r w:rsidR="001379F7" w:rsidRPr="00364C5D">
        <w:t>nendrių granulių plokštė</w:t>
      </w:r>
      <w:r w:rsidR="0047148A" w:rsidRPr="00364C5D">
        <w:t xml:space="preserve"> (</w:t>
      </w:r>
      <w:r w:rsidR="00CD7E82" w:rsidRPr="00364C5D">
        <w:t>dešinėje</w:t>
      </w:r>
      <w:r w:rsidR="0047148A" w:rsidRPr="00364C5D">
        <w:t>)</w:t>
      </w:r>
      <w:r w:rsidR="001A0D96">
        <w:t xml:space="preserve"> </w:t>
      </w:r>
      <w:r w:rsidR="001A0D96" w:rsidRPr="00364C5D">
        <w:t>(šaltinis: GrAT)</w:t>
      </w:r>
      <w:bookmarkEnd w:id="110"/>
    </w:p>
    <w:p w:rsidR="0047148A" w:rsidRPr="00364C5D" w:rsidRDefault="00EE0AB7" w:rsidP="00A85186">
      <w:pPr>
        <w:pStyle w:val="berschrift3"/>
        <w:rPr>
          <w:lang w:val="lt-LT"/>
        </w:rPr>
      </w:pPr>
      <w:bookmarkStart w:id="111" w:name="__RefHeading__8371_1396765358"/>
      <w:bookmarkEnd w:id="111"/>
      <w:r>
        <w:rPr>
          <w:lang w:val="lt-LT"/>
        </w:rPr>
        <w:t>Apdirbimas. Praktiniai</w:t>
      </w:r>
      <w:r w:rsidR="003043C7" w:rsidRPr="00364C5D">
        <w:rPr>
          <w:lang w:val="lt-LT"/>
        </w:rPr>
        <w:t xml:space="preserve"> patarimai</w:t>
      </w:r>
    </w:p>
    <w:p w:rsidR="0047148A" w:rsidRPr="00364C5D" w:rsidRDefault="001379F7" w:rsidP="00922E60">
      <w:r w:rsidRPr="00364C5D">
        <w:t xml:space="preserve">Nurinktos žaliavos sudėtyje negali būti daugiau nei </w:t>
      </w:r>
      <w:r w:rsidR="0047148A" w:rsidRPr="00364C5D">
        <w:t>18 %</w:t>
      </w:r>
      <w:r w:rsidRPr="00364C5D">
        <w:t xml:space="preserve"> vandens</w:t>
      </w:r>
      <w:r w:rsidR="0047148A" w:rsidRPr="00364C5D">
        <w:t xml:space="preserve">. </w:t>
      </w:r>
      <w:r w:rsidRPr="00364C5D">
        <w:t xml:space="preserve">Nupjovus nendres, jas būtina tinkamai išdžiovinti. </w:t>
      </w:r>
    </w:p>
    <w:p w:rsidR="0047148A" w:rsidRPr="00364C5D" w:rsidRDefault="006F2626" w:rsidP="00F01D2C">
      <w:pPr>
        <w:pStyle w:val="berschrift3"/>
        <w:jc w:val="both"/>
        <w:rPr>
          <w:lang w:val="lt-LT"/>
        </w:rPr>
      </w:pPr>
      <w:bookmarkStart w:id="112" w:name="__RefHeading__8373_1396765358"/>
      <w:bookmarkEnd w:id="112"/>
      <w:r w:rsidRPr="00364C5D">
        <w:rPr>
          <w:lang w:val="lt-LT"/>
        </w:rPr>
        <w:t>Utilizavimas</w:t>
      </w:r>
    </w:p>
    <w:p w:rsidR="0047148A" w:rsidRPr="00364C5D" w:rsidRDefault="001379F7" w:rsidP="00922E60">
      <w:r w:rsidRPr="00364C5D">
        <w:t xml:space="preserve">Viela surištų nendrių plokštės </w:t>
      </w:r>
      <w:r w:rsidR="00F01D2C" w:rsidRPr="00364C5D">
        <w:t>nereikia apdoroti</w:t>
      </w:r>
      <w:r w:rsidRPr="00364C5D">
        <w:t xml:space="preserve"> jokiais priedais apsaugai nuo kenkėjų ar gaisro, todėl jas utilizuoti itin paprasta. </w:t>
      </w:r>
    </w:p>
    <w:p w:rsidR="0047148A" w:rsidRPr="00364C5D" w:rsidRDefault="001379F7" w:rsidP="00A85186">
      <w:pPr>
        <w:pStyle w:val="berschrift2"/>
        <w:rPr>
          <w:lang w:val="lt-LT"/>
        </w:rPr>
      </w:pPr>
      <w:bookmarkStart w:id="113" w:name="__RefHeading__8375_1396765358"/>
      <w:bookmarkStart w:id="114" w:name="_Toc431563214"/>
      <w:bookmarkStart w:id="115" w:name="_Toc404174748"/>
      <w:bookmarkEnd w:id="113"/>
      <w:r w:rsidRPr="00364C5D">
        <w:rPr>
          <w:lang w:val="lt-LT"/>
        </w:rPr>
        <w:t>Medienos pluoštas ir skiedros</w:t>
      </w:r>
      <w:bookmarkEnd w:id="114"/>
      <w:r w:rsidRPr="00364C5D">
        <w:rPr>
          <w:lang w:val="lt-LT"/>
        </w:rPr>
        <w:t xml:space="preserve"> </w:t>
      </w:r>
      <w:bookmarkEnd w:id="115"/>
    </w:p>
    <w:p w:rsidR="0047148A" w:rsidRPr="00364C5D" w:rsidRDefault="007C5A30" w:rsidP="00A85186">
      <w:pPr>
        <w:pStyle w:val="berschrift3"/>
        <w:rPr>
          <w:lang w:val="lt-LT"/>
        </w:rPr>
      </w:pPr>
      <w:bookmarkStart w:id="116" w:name="__RefHeading__8377_1396765358"/>
      <w:bookmarkEnd w:id="116"/>
      <w:r w:rsidRPr="00364C5D">
        <w:rPr>
          <w:lang w:val="lt-LT"/>
        </w:rPr>
        <w:t>Žaliavos ir gamyba</w:t>
      </w:r>
    </w:p>
    <w:p w:rsidR="001379F7" w:rsidRPr="00364C5D" w:rsidRDefault="001379F7" w:rsidP="00922E60">
      <w:r w:rsidRPr="00364C5D">
        <w:rPr>
          <w:b/>
        </w:rPr>
        <w:t xml:space="preserve">Medienos pluoštas </w:t>
      </w:r>
      <w:r w:rsidRPr="00364C5D">
        <w:t xml:space="preserve">gaunamas </w:t>
      </w:r>
      <w:r w:rsidR="0082309A" w:rsidRPr="00364C5D">
        <w:t xml:space="preserve">iš smulkintų </w:t>
      </w:r>
      <w:r w:rsidR="00FC5B6B" w:rsidRPr="00364C5D">
        <w:t xml:space="preserve">nedidelio skersmens </w:t>
      </w:r>
      <w:r w:rsidR="00DC644F" w:rsidRPr="00364C5D">
        <w:t>egl</w:t>
      </w:r>
      <w:r w:rsidR="00DC644F">
        <w:t>ių</w:t>
      </w:r>
      <w:r w:rsidR="00DC644F" w:rsidRPr="00364C5D">
        <w:t xml:space="preserve"> </w:t>
      </w:r>
      <w:r w:rsidR="00FC5B6B" w:rsidRPr="00364C5D">
        <w:t xml:space="preserve">ar </w:t>
      </w:r>
      <w:r w:rsidR="00DC644F" w:rsidRPr="00364C5D">
        <w:t>puš</w:t>
      </w:r>
      <w:r w:rsidR="00DC644F">
        <w:t>ų</w:t>
      </w:r>
      <w:r w:rsidR="00DC644F" w:rsidRPr="00364C5D">
        <w:t xml:space="preserve"> </w:t>
      </w:r>
      <w:r w:rsidR="00FC5B6B" w:rsidRPr="00364C5D">
        <w:t>medienos ar medienos atliekų. Medienos pluoštas supresuojamas į plokštes (šlapia arba sausa technologija) arba naudojamas kaip birus užpildas. Sausos technologijos gamybos procese surišimui naudojami tokie priedai kaip poliuretano dervos arba sintetinio pluošto biokomponentai. Šlapios technologijos gamybos procese naudojami priedai</w:t>
      </w:r>
      <w:r w:rsidR="00DC644F">
        <w:t>,</w:t>
      </w:r>
      <w:r w:rsidR="00FC5B6B" w:rsidRPr="00364C5D">
        <w:t xml:space="preserve"> aktyvinantys lignino išsiskyrimą</w:t>
      </w:r>
      <w:r w:rsidR="00DC644F" w:rsidRPr="00DC644F">
        <w:t xml:space="preserve"> </w:t>
      </w:r>
      <w:r w:rsidR="00DC644F" w:rsidRPr="00364C5D">
        <w:t>medienoje</w:t>
      </w:r>
      <w:r w:rsidR="00FC5B6B" w:rsidRPr="00364C5D">
        <w:t xml:space="preserve">. </w:t>
      </w:r>
      <w:r w:rsidR="00F01D2C" w:rsidRPr="00364C5D">
        <w:t>Abiejuose</w:t>
      </w:r>
      <w:r w:rsidR="00FC5B6B" w:rsidRPr="00364C5D">
        <w:t xml:space="preserve"> technologiniuose procesuose naudojami tokie vandens repelentai kaip bitumas, lateksas, vaškas arba natūralių dervų bitumo pakaitalai</w:t>
      </w:r>
      <w:r w:rsidR="00F01D2C" w:rsidRPr="00364C5D">
        <w:t>,</w:t>
      </w:r>
      <w:r w:rsidR="00FC5B6B" w:rsidRPr="00364C5D">
        <w:t xml:space="preserve"> </w:t>
      </w:r>
      <w:r w:rsidR="00DC644F" w:rsidRPr="00364C5D">
        <w:t>pagerin</w:t>
      </w:r>
      <w:r w:rsidR="00DC644F">
        <w:t>antys</w:t>
      </w:r>
      <w:r w:rsidR="00DC644F" w:rsidRPr="00364C5D">
        <w:t xml:space="preserve"> </w:t>
      </w:r>
      <w:r w:rsidR="00FC5B6B" w:rsidRPr="00364C5D">
        <w:t xml:space="preserve">plokščių </w:t>
      </w:r>
      <w:r w:rsidR="00F01D2C" w:rsidRPr="00364C5D">
        <w:t>atsparumą</w:t>
      </w:r>
      <w:r w:rsidR="00FC5B6B" w:rsidRPr="00364C5D">
        <w:t xml:space="preserve"> drėgmei.</w:t>
      </w:r>
    </w:p>
    <w:p w:rsidR="0047148A" w:rsidRPr="00364C5D" w:rsidRDefault="00FC5B6B" w:rsidP="00922E60">
      <w:r w:rsidRPr="00364C5D">
        <w:t xml:space="preserve">Vandens puošto izoliacijos </w:t>
      </w:r>
      <w:r w:rsidR="002E3403" w:rsidRPr="00364C5D">
        <w:t>šiluminis laidumas</w:t>
      </w:r>
      <w:r w:rsidRPr="00364C5D">
        <w:t xml:space="preserve"> </w:t>
      </w:r>
      <w:r w:rsidR="0047148A" w:rsidRPr="00364C5D">
        <w:t xml:space="preserve">λ = </w:t>
      </w:r>
      <w:r w:rsidR="00F01D2C" w:rsidRPr="00364C5D">
        <w:t xml:space="preserve">nuo </w:t>
      </w:r>
      <w:r w:rsidR="0047148A" w:rsidRPr="00364C5D">
        <w:t>0</w:t>
      </w:r>
      <w:r w:rsidR="00DC644F">
        <w:t>,</w:t>
      </w:r>
      <w:r w:rsidR="0047148A" w:rsidRPr="00364C5D">
        <w:t xml:space="preserve">045 </w:t>
      </w:r>
      <w:r w:rsidRPr="00364C5D">
        <w:t>iki</w:t>
      </w:r>
      <w:r w:rsidR="0047148A" w:rsidRPr="00364C5D">
        <w:t xml:space="preserve"> 0</w:t>
      </w:r>
      <w:r w:rsidR="00DC644F">
        <w:t>,</w:t>
      </w:r>
      <w:r w:rsidR="0047148A" w:rsidRPr="00364C5D">
        <w:t xml:space="preserve">06 W/mK. </w:t>
      </w:r>
      <w:r w:rsidRPr="00364C5D">
        <w:t xml:space="preserve">Medienos drožlių lengvųjų plokščių </w:t>
      </w:r>
      <w:r w:rsidR="0047148A" w:rsidRPr="00364C5D">
        <w:t>λ = 0</w:t>
      </w:r>
      <w:r w:rsidR="00DC644F">
        <w:t>,</w:t>
      </w:r>
      <w:r w:rsidR="0047148A" w:rsidRPr="00364C5D">
        <w:t>09 W/mK.</w:t>
      </w:r>
    </w:p>
    <w:p w:rsidR="0047148A" w:rsidRPr="00364C5D" w:rsidRDefault="00FC5B6B" w:rsidP="00922E60">
      <w:r w:rsidRPr="00364C5D">
        <w:rPr>
          <w:b/>
        </w:rPr>
        <w:t>Medienos skiedros</w:t>
      </w:r>
      <w:r w:rsidRPr="00364C5D">
        <w:t>, kita vertus</w:t>
      </w:r>
      <w:r w:rsidR="0047148A" w:rsidRPr="00364C5D">
        <w:t xml:space="preserve">, </w:t>
      </w:r>
      <w:r w:rsidRPr="00364C5D">
        <w:t xml:space="preserve">gaminamos iš </w:t>
      </w:r>
      <w:r w:rsidR="00DE7D93" w:rsidRPr="00364C5D">
        <w:t>eglių ir kėnių medienos, iš kurių pašalinamos dulkės, tuomet skiedros be dulkių naudojamos izoliacijai medienos konstrukcijose, pavyzdžiui, derinant su moliu</w:t>
      </w:r>
      <w:r w:rsidR="0047148A" w:rsidRPr="00364C5D">
        <w:t>.</w:t>
      </w:r>
    </w:p>
    <w:p w:rsidR="0047148A" w:rsidRPr="00364C5D" w:rsidRDefault="00DE7D93" w:rsidP="00922E60">
      <w:r w:rsidRPr="00364C5D">
        <w:t xml:space="preserve">Medienos skiedros ir pluoštas gali įgerti itin daug drėgmės, tačiau dėl to jų izoliacinis poveikis neprastėja. </w:t>
      </w:r>
    </w:p>
    <w:tbl>
      <w:tblPr>
        <w:tblW w:w="0" w:type="auto"/>
        <w:tblLayout w:type="fixed"/>
        <w:tblLook w:val="0000" w:firstRow="0" w:lastRow="0" w:firstColumn="0" w:lastColumn="0" w:noHBand="0" w:noVBand="0"/>
      </w:tblPr>
      <w:tblGrid>
        <w:gridCol w:w="3652"/>
        <w:gridCol w:w="2708"/>
        <w:gridCol w:w="3073"/>
      </w:tblGrid>
      <w:tr w:rsidR="00D14B58" w:rsidRPr="002167B8" w:rsidTr="00D14B58">
        <w:trPr>
          <w:trHeight w:val="274"/>
        </w:trPr>
        <w:tc>
          <w:tcPr>
            <w:tcW w:w="3652" w:type="dxa"/>
            <w:shd w:val="clear" w:color="auto" w:fill="FFFFFF"/>
          </w:tcPr>
          <w:p w:rsidR="00D14B58" w:rsidRPr="00D14B58" w:rsidRDefault="00D14B58" w:rsidP="00D14B58">
            <w:pPr>
              <w:pStyle w:val="KeinLeerraum"/>
            </w:pPr>
            <w:r w:rsidRPr="00D14B58">
              <w:rPr>
                <w:noProof/>
                <w:lang w:eastAsia="de-DE"/>
              </w:rPr>
              <w:drawing>
                <wp:inline distT="0" distB="0" distL="0" distR="0">
                  <wp:extent cx="1626069" cy="1080000"/>
                  <wp:effectExtent l="0" t="0" r="0" b="6350"/>
                  <wp:docPr id="51"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8.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6069" cy="1080000"/>
                          </a:xfrm>
                          <a:prstGeom prst="rect">
                            <a:avLst/>
                          </a:prstGeom>
                        </pic:spPr>
                      </pic:pic>
                    </a:graphicData>
                  </a:graphic>
                </wp:inline>
              </w:drawing>
            </w:r>
          </w:p>
        </w:tc>
        <w:tc>
          <w:tcPr>
            <w:tcW w:w="2708" w:type="dxa"/>
            <w:shd w:val="clear" w:color="auto" w:fill="FFFFFF"/>
          </w:tcPr>
          <w:p w:rsidR="00D14B58" w:rsidRPr="002167B8" w:rsidRDefault="00D14B58" w:rsidP="00D14B58">
            <w:pPr>
              <w:pStyle w:val="KeinLeerraum"/>
              <w:ind w:left="0"/>
            </w:pPr>
            <w:r w:rsidRPr="00D14B58">
              <w:rPr>
                <w:noProof/>
                <w:lang w:eastAsia="de-DE"/>
              </w:rPr>
              <w:drawing>
                <wp:inline distT="0" distB="0" distL="0" distR="0">
                  <wp:extent cx="1440000" cy="1080000"/>
                  <wp:effectExtent l="0" t="0" r="8255" b="6350"/>
                  <wp:docPr id="52"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9.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3073" w:type="dxa"/>
            <w:shd w:val="clear" w:color="auto" w:fill="FFFFFF"/>
          </w:tcPr>
          <w:p w:rsidR="00D14B58" w:rsidRPr="002167B8" w:rsidRDefault="00D14B58" w:rsidP="00D14B58">
            <w:pPr>
              <w:pStyle w:val="KeinLeerraum"/>
              <w:ind w:left="0"/>
            </w:pPr>
            <w:r w:rsidRPr="00D14B58">
              <w:rPr>
                <w:noProof/>
                <w:lang w:eastAsia="de-DE"/>
              </w:rPr>
              <w:drawing>
                <wp:inline distT="0" distB="0" distL="0" distR="0">
                  <wp:extent cx="1626068" cy="1080000"/>
                  <wp:effectExtent l="0" t="0" r="0" b="6350"/>
                  <wp:docPr id="53"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0.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6068" cy="1080000"/>
                          </a:xfrm>
                          <a:prstGeom prst="rect">
                            <a:avLst/>
                          </a:prstGeom>
                        </pic:spPr>
                      </pic:pic>
                    </a:graphicData>
                  </a:graphic>
                </wp:inline>
              </w:drawing>
            </w:r>
          </w:p>
        </w:tc>
      </w:tr>
      <w:tr w:rsidR="00D14B58" w:rsidRPr="00D14B58" w:rsidTr="00D14B58">
        <w:trPr>
          <w:trHeight w:val="274"/>
        </w:trPr>
        <w:tc>
          <w:tcPr>
            <w:tcW w:w="3652" w:type="dxa"/>
            <w:shd w:val="clear" w:color="auto" w:fill="FFFFFF"/>
          </w:tcPr>
          <w:p w:rsidR="00D14B58" w:rsidRPr="00D14B58" w:rsidRDefault="00D14B58" w:rsidP="00D14B58">
            <w:pPr>
              <w:pStyle w:val="Beschriftung"/>
            </w:pPr>
            <w:bookmarkStart w:id="117" w:name="_Toc430273703"/>
            <w:bookmarkStart w:id="118" w:name="_Toc430337638"/>
            <w:r>
              <w:t xml:space="preserve">pav. </w:t>
            </w:r>
            <w:r w:rsidR="00350B96">
              <w:fldChar w:fldCharType="begin"/>
            </w:r>
            <w:r w:rsidR="00350B96">
              <w:instrText xml:space="preserve"> SEQ pav. \* ARABIC </w:instrText>
            </w:r>
            <w:r w:rsidR="00350B96">
              <w:fldChar w:fldCharType="separate"/>
            </w:r>
            <w:r w:rsidR="00350B96">
              <w:rPr>
                <w:noProof/>
              </w:rPr>
              <w:t>23</w:t>
            </w:r>
            <w:r w:rsidR="00350B96">
              <w:rPr>
                <w:noProof/>
              </w:rPr>
              <w:fldChar w:fldCharType="end"/>
            </w:r>
            <w:r>
              <w:t>:</w:t>
            </w:r>
            <w:r w:rsidRPr="00364C5D">
              <w:t xml:space="preserve"> Medienos skiedrų izoliacinė plokštė (šaltinis: GrAT)</w:t>
            </w:r>
            <w:bookmarkEnd w:id="117"/>
            <w:bookmarkEnd w:id="118"/>
          </w:p>
        </w:tc>
        <w:tc>
          <w:tcPr>
            <w:tcW w:w="2708" w:type="dxa"/>
            <w:shd w:val="clear" w:color="auto" w:fill="FFFFFF"/>
          </w:tcPr>
          <w:p w:rsidR="00D14B58" w:rsidRPr="00D14B58" w:rsidRDefault="00D14B58" w:rsidP="00D14B58">
            <w:pPr>
              <w:snapToGrid w:val="0"/>
              <w:ind w:left="0"/>
              <w:rPr>
                <w:bCs/>
              </w:rPr>
            </w:pPr>
            <w:bookmarkStart w:id="119" w:name="_Toc430273704"/>
            <w:bookmarkStart w:id="120" w:name="_Toc430337639"/>
            <w:r w:rsidRPr="00D14B58">
              <w:rPr>
                <w:bCs/>
              </w:rPr>
              <w:t xml:space="preserve">pav. </w:t>
            </w:r>
            <w:r w:rsidR="00786985" w:rsidRPr="00D14B58">
              <w:rPr>
                <w:bCs/>
              </w:rPr>
              <w:fldChar w:fldCharType="begin"/>
            </w:r>
            <w:r w:rsidRPr="00D14B58">
              <w:rPr>
                <w:bCs/>
              </w:rPr>
              <w:instrText xml:space="preserve"> SEQ pav. \* ARABIC </w:instrText>
            </w:r>
            <w:r w:rsidR="00786985" w:rsidRPr="00D14B58">
              <w:rPr>
                <w:bCs/>
              </w:rPr>
              <w:fldChar w:fldCharType="separate"/>
            </w:r>
            <w:r w:rsidR="00350B96">
              <w:rPr>
                <w:bCs/>
                <w:noProof/>
              </w:rPr>
              <w:t>24</w:t>
            </w:r>
            <w:r w:rsidR="00786985" w:rsidRPr="00D14B58">
              <w:fldChar w:fldCharType="end"/>
            </w:r>
            <w:r w:rsidR="0047148A" w:rsidRPr="00D14B58">
              <w:rPr>
                <w:bCs/>
              </w:rPr>
              <w:t xml:space="preserve">: </w:t>
            </w:r>
            <w:r w:rsidR="00DE7D93" w:rsidRPr="00D14B58">
              <w:rPr>
                <w:bCs/>
              </w:rPr>
              <w:t>Medienos pluošto izoliacinė plokštė</w:t>
            </w:r>
            <w:r w:rsidR="0047148A" w:rsidRPr="00D14B58">
              <w:rPr>
                <w:bCs/>
              </w:rPr>
              <w:t xml:space="preserve"> (</w:t>
            </w:r>
            <w:r w:rsidR="00CD7E82" w:rsidRPr="00D14B58">
              <w:rPr>
                <w:bCs/>
              </w:rPr>
              <w:t>šaltinis</w:t>
            </w:r>
            <w:r w:rsidR="0047148A" w:rsidRPr="00D14B58">
              <w:rPr>
                <w:bCs/>
              </w:rPr>
              <w:t>: GrAT)</w:t>
            </w:r>
            <w:bookmarkEnd w:id="119"/>
            <w:bookmarkEnd w:id="120"/>
          </w:p>
        </w:tc>
        <w:tc>
          <w:tcPr>
            <w:tcW w:w="3073" w:type="dxa"/>
            <w:shd w:val="clear" w:color="auto" w:fill="FFFFFF"/>
          </w:tcPr>
          <w:p w:rsidR="00D14B58" w:rsidRPr="00D14B58" w:rsidRDefault="00D14B58" w:rsidP="00D14B58">
            <w:pPr>
              <w:ind w:left="0"/>
              <w:rPr>
                <w:bCs/>
              </w:rPr>
            </w:pPr>
            <w:bookmarkStart w:id="121" w:name="_Toc430273705"/>
            <w:bookmarkStart w:id="122" w:name="_Toc430337640"/>
            <w:r w:rsidRPr="00D14B58">
              <w:rPr>
                <w:bCs/>
              </w:rPr>
              <w:t xml:space="preserve">pav. </w:t>
            </w:r>
            <w:r w:rsidR="00786985" w:rsidRPr="00D14B58">
              <w:rPr>
                <w:bCs/>
              </w:rPr>
              <w:fldChar w:fldCharType="begin"/>
            </w:r>
            <w:r w:rsidRPr="00D14B58">
              <w:rPr>
                <w:bCs/>
              </w:rPr>
              <w:instrText xml:space="preserve"> SEQ pav. \* ARABIC </w:instrText>
            </w:r>
            <w:r w:rsidR="00786985" w:rsidRPr="00D14B58">
              <w:rPr>
                <w:bCs/>
              </w:rPr>
              <w:fldChar w:fldCharType="separate"/>
            </w:r>
            <w:r w:rsidR="00350B96">
              <w:rPr>
                <w:bCs/>
                <w:noProof/>
              </w:rPr>
              <w:t>25</w:t>
            </w:r>
            <w:r w:rsidR="00786985" w:rsidRPr="00D14B58">
              <w:fldChar w:fldCharType="end"/>
            </w:r>
            <w:r w:rsidR="0047148A" w:rsidRPr="00D14B58">
              <w:rPr>
                <w:bCs/>
              </w:rPr>
              <w:t xml:space="preserve"> : </w:t>
            </w:r>
            <w:r w:rsidR="00DE7D93" w:rsidRPr="00D14B58">
              <w:rPr>
                <w:bCs/>
              </w:rPr>
              <w:t xml:space="preserve">Medienos pluošto izoliacinė plokštė </w:t>
            </w:r>
            <w:r w:rsidR="0047148A" w:rsidRPr="00D14B58">
              <w:rPr>
                <w:bCs/>
              </w:rPr>
              <w:t>(</w:t>
            </w:r>
            <w:r w:rsidR="00CD7E82" w:rsidRPr="00D14B58">
              <w:rPr>
                <w:bCs/>
              </w:rPr>
              <w:t>šaltinis</w:t>
            </w:r>
            <w:r w:rsidR="0047148A" w:rsidRPr="00D14B58">
              <w:rPr>
                <w:bCs/>
              </w:rPr>
              <w:t>: GrAT)</w:t>
            </w:r>
            <w:bookmarkEnd w:id="121"/>
            <w:bookmarkEnd w:id="122"/>
          </w:p>
        </w:tc>
      </w:tr>
    </w:tbl>
    <w:p w:rsidR="0047148A" w:rsidRPr="00364C5D" w:rsidRDefault="00CD7E82" w:rsidP="00A85186">
      <w:pPr>
        <w:pStyle w:val="berschrift3"/>
        <w:rPr>
          <w:lang w:val="lt-LT"/>
        </w:rPr>
      </w:pPr>
      <w:bookmarkStart w:id="123" w:name="__RefHeading__8379_1396765358"/>
      <w:bookmarkEnd w:id="123"/>
      <w:r w:rsidRPr="00364C5D">
        <w:rPr>
          <w:lang w:val="lt-LT"/>
        </w:rPr>
        <w:t>Taikymo sritys</w:t>
      </w:r>
    </w:p>
    <w:p w:rsidR="00DE7D93" w:rsidRPr="00364C5D" w:rsidRDefault="00DE7D93" w:rsidP="00922E60">
      <w:r w:rsidRPr="00364C5D">
        <w:t xml:space="preserve">Medienos skiedrų ir pluošto plokštės </w:t>
      </w:r>
      <w:r w:rsidR="005E4F92" w:rsidRPr="00364C5D">
        <w:t xml:space="preserve">gali būti naudojamos </w:t>
      </w:r>
      <w:r w:rsidR="00DC644F" w:rsidRPr="00364C5D">
        <w:t>stog</w:t>
      </w:r>
      <w:r w:rsidR="00DC644F">
        <w:t>ų</w:t>
      </w:r>
      <w:r w:rsidR="005E4F92" w:rsidRPr="00364C5D">
        <w:t xml:space="preserve">, sienų ir lubų izoliacijai, taip pat smūgio garso izoliacijai. </w:t>
      </w:r>
      <w:r w:rsidR="00F01D2C" w:rsidRPr="00364C5D">
        <w:t>Būtent m</w:t>
      </w:r>
      <w:r w:rsidR="005E4F92" w:rsidRPr="00364C5D">
        <w:t>edienos pluošto plokštės tinkam</w:t>
      </w:r>
      <w:r w:rsidR="00F01D2C" w:rsidRPr="00364C5D">
        <w:t>esnės</w:t>
      </w:r>
      <w:r w:rsidR="005E4F92" w:rsidRPr="00364C5D">
        <w:t xml:space="preserve"> smūgio garso izoliacijai, nes šios </w:t>
      </w:r>
      <w:r w:rsidR="00F01D2C" w:rsidRPr="00364C5D">
        <w:t xml:space="preserve">plokštės </w:t>
      </w:r>
      <w:r w:rsidR="005E4F92" w:rsidRPr="00364C5D">
        <w:t xml:space="preserve">plonesnės ir sunkesnės. Medienos skiedrų ir pluošto plokščių </w:t>
      </w:r>
      <w:r w:rsidR="00F01D2C" w:rsidRPr="00364C5D">
        <w:t>pagrindiniai</w:t>
      </w:r>
      <w:r w:rsidR="005E4F92" w:rsidRPr="00364C5D">
        <w:t xml:space="preserve"> privaluma</w:t>
      </w:r>
      <w:r w:rsidR="00F01D2C" w:rsidRPr="00364C5D">
        <w:t>i</w:t>
      </w:r>
      <w:r w:rsidR="005E4F92" w:rsidRPr="00364C5D">
        <w:t xml:space="preserve"> yra jų garų </w:t>
      </w:r>
      <w:r w:rsidR="0003630C" w:rsidRPr="00364C5D">
        <w:t>laidum</w:t>
      </w:r>
      <w:r w:rsidR="005E4F92" w:rsidRPr="00364C5D">
        <w:t>as, matmen</w:t>
      </w:r>
      <w:r w:rsidR="00D33877" w:rsidRPr="00364C5D">
        <w:t xml:space="preserve">ų pastovumas, taip pat lengva rasti vietinės žaliavos jų gamybai. </w:t>
      </w:r>
    </w:p>
    <w:p w:rsidR="0047148A" w:rsidRPr="00364C5D" w:rsidRDefault="00EE0AB7" w:rsidP="00A85186">
      <w:pPr>
        <w:pStyle w:val="berschrift3"/>
        <w:rPr>
          <w:lang w:val="lt-LT"/>
        </w:rPr>
      </w:pPr>
      <w:bookmarkStart w:id="124" w:name="__RefHeading__8381_1396765358"/>
      <w:bookmarkEnd w:id="124"/>
      <w:r>
        <w:rPr>
          <w:lang w:val="lt-LT"/>
        </w:rPr>
        <w:t>Apdirbimas. Praktiniai</w:t>
      </w:r>
      <w:r w:rsidR="003043C7" w:rsidRPr="00364C5D">
        <w:rPr>
          <w:lang w:val="lt-LT"/>
        </w:rPr>
        <w:t xml:space="preserve"> patarimai</w:t>
      </w:r>
    </w:p>
    <w:p w:rsidR="00AD03AD" w:rsidRPr="00364C5D" w:rsidRDefault="00AD03AD" w:rsidP="00922E60">
      <w:r w:rsidRPr="00364C5D">
        <w:t xml:space="preserve">Būtina imtis apsaugos priemonių dėl dulkių. </w:t>
      </w:r>
    </w:p>
    <w:p w:rsidR="00AD03AD" w:rsidRPr="00364C5D" w:rsidRDefault="00AD03AD" w:rsidP="00922E60">
      <w:r w:rsidRPr="00364C5D">
        <w:t xml:space="preserve">Rekomenduojama dirbti tik su sausomis plokštėmis. Prieš montavimą būtina įsitikinti, kad </w:t>
      </w:r>
      <w:r w:rsidR="003E281C" w:rsidRPr="00364C5D">
        <w:t>plokščių</w:t>
      </w:r>
      <w:r w:rsidRPr="00364C5D">
        <w:t xml:space="preserve"> paviršius lygus ir švarus; taip pat būtina patikrinti plokščių drėgmės lygį.</w:t>
      </w:r>
    </w:p>
    <w:p w:rsidR="0047148A" w:rsidRDefault="00DC644F" w:rsidP="00922E60">
      <w:r>
        <w:t>Siekiant</w:t>
      </w:r>
      <w:r w:rsidRPr="00364C5D">
        <w:t xml:space="preserve"> </w:t>
      </w:r>
      <w:r w:rsidR="00AD03AD" w:rsidRPr="00364C5D">
        <w:t>išvengti struktūros pakitimų, būtina užkirsti kelią oro cirkuliacijai už plokščių</w:t>
      </w:r>
      <w:r>
        <w:t xml:space="preserve"> </w:t>
      </w:r>
      <w:r w:rsidR="00270EE0" w:rsidRPr="00364C5D">
        <w:t>–</w:t>
      </w:r>
      <w:r w:rsidR="00AD03AD" w:rsidRPr="00364C5D">
        <w:t xml:space="preserve"> tai taikytina tiek šių izoliacinių plokščių montavimui ant medinių rėmų, tiek ant lygaus paviršiaus.</w:t>
      </w:r>
      <w:bookmarkStart w:id="125" w:name="__RefHeading__8383_1396765358"/>
      <w:bookmarkEnd w:id="125"/>
    </w:p>
    <w:p w:rsidR="009246C7" w:rsidRPr="00364C5D" w:rsidRDefault="001A0D96" w:rsidP="00D14B58">
      <w:pPr>
        <w:pStyle w:val="KeinLeerraum"/>
      </w:pPr>
      <w:r w:rsidRPr="002167B8">
        <w:rPr>
          <w:noProof/>
          <w:lang w:eastAsia="de-DE"/>
        </w:rPr>
        <w:drawing>
          <wp:inline distT="0" distB="0" distL="0" distR="0">
            <wp:extent cx="3600000" cy="2552613"/>
            <wp:effectExtent l="0" t="0" r="635" b="63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00000" cy="2552613"/>
                    </a:xfrm>
                    <a:prstGeom prst="rect">
                      <a:avLst/>
                    </a:prstGeom>
                  </pic:spPr>
                </pic:pic>
              </a:graphicData>
            </a:graphic>
          </wp:inline>
        </w:drawing>
      </w:r>
    </w:p>
    <w:p w:rsidR="0047148A" w:rsidRPr="00364C5D" w:rsidRDefault="00D14B58" w:rsidP="00D14B58">
      <w:pPr>
        <w:pStyle w:val="Beschriftung"/>
      </w:pPr>
      <w:bookmarkStart w:id="126" w:name="_Toc430337641"/>
      <w:r>
        <w:t xml:space="preserve">pav. </w:t>
      </w:r>
      <w:r w:rsidR="00350B96">
        <w:fldChar w:fldCharType="begin"/>
      </w:r>
      <w:r w:rsidR="00350B96">
        <w:instrText xml:space="preserve"> SEQ pav. \* ARABIC </w:instrText>
      </w:r>
      <w:r w:rsidR="00350B96">
        <w:fldChar w:fldCharType="separate"/>
      </w:r>
      <w:r w:rsidR="00350B96">
        <w:rPr>
          <w:noProof/>
        </w:rPr>
        <w:t>26</w:t>
      </w:r>
      <w:r w:rsidR="00350B96">
        <w:rPr>
          <w:noProof/>
        </w:rPr>
        <w:fldChar w:fldCharType="end"/>
      </w:r>
      <w:r w:rsidR="00AD03AD" w:rsidRPr="00364C5D">
        <w:t>: Medžio pluošto plokščių montavimas</w:t>
      </w:r>
      <w:bookmarkEnd w:id="126"/>
    </w:p>
    <w:p w:rsidR="0047148A" w:rsidRPr="00364C5D" w:rsidRDefault="006F2626" w:rsidP="00A85186">
      <w:pPr>
        <w:pStyle w:val="berschrift3"/>
        <w:rPr>
          <w:lang w:val="lt-LT"/>
        </w:rPr>
      </w:pPr>
      <w:bookmarkStart w:id="127" w:name="__RefHeading__8385_1396765358"/>
      <w:bookmarkEnd w:id="127"/>
      <w:r w:rsidRPr="00364C5D">
        <w:rPr>
          <w:lang w:val="lt-LT"/>
        </w:rPr>
        <w:t>Utilizavimas</w:t>
      </w:r>
    </w:p>
    <w:p w:rsidR="00480004" w:rsidRPr="00364C5D" w:rsidRDefault="00480004" w:rsidP="00922E60">
      <w:r w:rsidRPr="00364C5D">
        <w:t>Medžio pluošto ir skiedrų plokštes utilizuoti paprasta. Medis kompostuojamas, tačiau išmintingiau jį deginti</w:t>
      </w:r>
      <w:r w:rsidR="003E281C" w:rsidRPr="00364C5D">
        <w:t xml:space="preserve"> papildomai gaunant šilumos energiją</w:t>
      </w:r>
      <w:r w:rsidRPr="00364C5D">
        <w:t>; tiesa, užteršta medienos medžiaga negali būti deginama įprastomis namų sąlygomis, tik tam skirtose deginimo krosnyse</w:t>
      </w:r>
      <w:r w:rsidR="003E281C" w:rsidRPr="00364C5D">
        <w:t>, kuriose</w:t>
      </w:r>
      <w:r w:rsidRPr="00364C5D">
        <w:t xml:space="preserve"> deginant medieną teršalai neišsiskiria į aplinką. </w:t>
      </w:r>
    </w:p>
    <w:p w:rsidR="0047148A" w:rsidRPr="00364C5D" w:rsidRDefault="00480004" w:rsidP="00922E60">
      <w:r w:rsidRPr="00364C5D">
        <w:t>Gamini</w:t>
      </w:r>
      <w:r w:rsidR="00E8252E" w:rsidRPr="00364C5D">
        <w:t>us</w:t>
      </w:r>
      <w:r w:rsidRPr="00364C5D">
        <w:t xml:space="preserve"> su </w:t>
      </w:r>
      <w:r w:rsidR="00E8252E" w:rsidRPr="00364C5D">
        <w:t xml:space="preserve">rišamosiomis </w:t>
      </w:r>
      <w:r w:rsidR="00BA5FE4" w:rsidRPr="00364C5D">
        <w:t>ir (ar)</w:t>
      </w:r>
      <w:r w:rsidR="00E8252E" w:rsidRPr="00364C5D">
        <w:t xml:space="preserve"> hidrofobinėmis priemonėmis būtina utilizuoti sąvartyne. </w:t>
      </w:r>
    </w:p>
    <w:p w:rsidR="0047148A" w:rsidRPr="00364C5D" w:rsidRDefault="0047148A" w:rsidP="00A85186">
      <w:pPr>
        <w:pStyle w:val="berschrift2"/>
        <w:rPr>
          <w:lang w:val="lt-LT"/>
        </w:rPr>
      </w:pPr>
      <w:bookmarkStart w:id="128" w:name="__RefHeading__8387_1396765358"/>
      <w:bookmarkStart w:id="129" w:name="_Toc404174749"/>
      <w:bookmarkStart w:id="130" w:name="_Toc431563215"/>
      <w:bookmarkEnd w:id="128"/>
      <w:r w:rsidRPr="00364C5D">
        <w:rPr>
          <w:lang w:val="lt-LT"/>
        </w:rPr>
        <w:t>Cel</w:t>
      </w:r>
      <w:bookmarkEnd w:id="129"/>
      <w:r w:rsidR="00E8252E" w:rsidRPr="00364C5D">
        <w:rPr>
          <w:lang w:val="lt-LT"/>
        </w:rPr>
        <w:t>iuliozė</w:t>
      </w:r>
      <w:bookmarkEnd w:id="130"/>
    </w:p>
    <w:p w:rsidR="0047148A" w:rsidRPr="00364C5D" w:rsidRDefault="007C5A30" w:rsidP="00A85186">
      <w:pPr>
        <w:pStyle w:val="berschrift3"/>
        <w:rPr>
          <w:lang w:val="lt-LT"/>
        </w:rPr>
      </w:pPr>
      <w:bookmarkStart w:id="131" w:name="__RefHeading__8389_1396765358"/>
      <w:bookmarkEnd w:id="131"/>
      <w:r w:rsidRPr="00364C5D">
        <w:rPr>
          <w:lang w:val="lt-LT"/>
        </w:rPr>
        <w:t>Žaliavos ir gamyba</w:t>
      </w:r>
    </w:p>
    <w:p w:rsidR="00926E90" w:rsidRPr="00364C5D" w:rsidRDefault="00E8252E" w:rsidP="00922E60">
      <w:r w:rsidRPr="00364C5D">
        <w:t>Celiuliozė yra chemiškai apdorota medžio ląste</w:t>
      </w:r>
      <w:r w:rsidR="003E281C" w:rsidRPr="00364C5D">
        <w:t xml:space="preserve">lių medžiaga, </w:t>
      </w:r>
      <w:r w:rsidR="00DC644F">
        <w:t>naud</w:t>
      </w:r>
      <w:r w:rsidR="00DC644F" w:rsidRPr="00364C5D">
        <w:t>ojama</w:t>
      </w:r>
      <w:r w:rsidR="003E281C" w:rsidRPr="00364C5D">
        <w:t>, pavyzdž</w:t>
      </w:r>
      <w:r w:rsidRPr="00364C5D">
        <w:t xml:space="preserve">iui, </w:t>
      </w:r>
      <w:r w:rsidR="00DC644F" w:rsidRPr="00364C5D">
        <w:t>popieri</w:t>
      </w:r>
      <w:r w:rsidR="00DC644F">
        <w:t>ui</w:t>
      </w:r>
      <w:r w:rsidR="00DC644F" w:rsidRPr="00DC644F">
        <w:t xml:space="preserve"> </w:t>
      </w:r>
      <w:r w:rsidR="00DC644F" w:rsidRPr="00364C5D">
        <w:t>gaminti</w:t>
      </w:r>
      <w:r w:rsidRPr="00364C5D">
        <w:t xml:space="preserve">. Celiuliozės izoliacinės medžiagos gaminamos daugiausiai iš perdirbamo popieriaus: </w:t>
      </w:r>
      <w:r w:rsidR="00926E90" w:rsidRPr="00364C5D">
        <w:t xml:space="preserve">perdirbamas popierius smulkinamas pridedant tam </w:t>
      </w:r>
      <w:r w:rsidR="00DC644F" w:rsidRPr="00364C5D">
        <w:t>tikr</w:t>
      </w:r>
      <w:r w:rsidR="00DC644F">
        <w:t>ų</w:t>
      </w:r>
      <w:r w:rsidR="00DC644F" w:rsidRPr="00364C5D">
        <w:t xml:space="preserve"> medžiag</w:t>
      </w:r>
      <w:r w:rsidR="00DC644F">
        <w:t>ų</w:t>
      </w:r>
      <w:r w:rsidR="00DC644F" w:rsidRPr="00364C5D">
        <w:t xml:space="preserve"> </w:t>
      </w:r>
      <w:r w:rsidR="00926E90" w:rsidRPr="00364C5D">
        <w:t xml:space="preserve">apsaugai nuo ugnies ar kenkėjų, pavyzdžiui, boro rūgšties. </w:t>
      </w:r>
    </w:p>
    <w:p w:rsidR="0047148A" w:rsidRPr="00364C5D" w:rsidRDefault="00DC644F" w:rsidP="00922E60">
      <w:r>
        <w:t>C</w:t>
      </w:r>
      <w:r w:rsidRPr="00364C5D">
        <w:t xml:space="preserve">eliuliozės </w:t>
      </w:r>
      <w:r w:rsidR="00926E90" w:rsidRPr="00364C5D">
        <w:t xml:space="preserve">plaušo </w:t>
      </w:r>
      <w:r w:rsidRPr="00364C5D">
        <w:t>plokšt</w:t>
      </w:r>
      <w:r>
        <w:t>ėm</w:t>
      </w:r>
      <w:r w:rsidRPr="00364C5D">
        <w:t xml:space="preserve">s </w:t>
      </w:r>
      <w:r>
        <w:t>p</w:t>
      </w:r>
      <w:r w:rsidRPr="00364C5D">
        <w:t xml:space="preserve">agaminti </w:t>
      </w:r>
      <w:r w:rsidR="003E281C" w:rsidRPr="00364C5D">
        <w:t>reikia</w:t>
      </w:r>
      <w:r w:rsidR="00926E90" w:rsidRPr="00364C5D">
        <w:t xml:space="preserve"> žymiai daugiau energijos nei </w:t>
      </w:r>
      <w:r w:rsidRPr="00364C5D">
        <w:t>biri</w:t>
      </w:r>
      <w:r>
        <w:t>ai</w:t>
      </w:r>
      <w:r w:rsidRPr="00364C5D">
        <w:t xml:space="preserve"> celiulioz</w:t>
      </w:r>
      <w:r>
        <w:t>ei</w:t>
      </w:r>
      <w:r w:rsidRPr="00DC644F">
        <w:t xml:space="preserve"> </w:t>
      </w:r>
      <w:r w:rsidRPr="00364C5D">
        <w:t>gaminti</w:t>
      </w:r>
      <w:r w:rsidR="00926E90" w:rsidRPr="00364C5D">
        <w:t xml:space="preserve">. </w:t>
      </w:r>
    </w:p>
    <w:p w:rsidR="0047148A" w:rsidRPr="00364C5D" w:rsidRDefault="00CD7E82" w:rsidP="00A85186">
      <w:pPr>
        <w:pStyle w:val="berschrift3"/>
        <w:rPr>
          <w:lang w:val="lt-LT"/>
        </w:rPr>
      </w:pPr>
      <w:bookmarkStart w:id="132" w:name="__RefHeading__8391_1396765358"/>
      <w:bookmarkEnd w:id="132"/>
      <w:r w:rsidRPr="00364C5D">
        <w:rPr>
          <w:lang w:val="lt-LT"/>
        </w:rPr>
        <w:t>Taikymo sritys</w:t>
      </w:r>
    </w:p>
    <w:p w:rsidR="0047148A" w:rsidRPr="00364C5D" w:rsidRDefault="0047148A" w:rsidP="00922E60">
      <w:r w:rsidRPr="00364C5D">
        <w:t>Cel</w:t>
      </w:r>
      <w:r w:rsidR="00926E90" w:rsidRPr="00364C5D">
        <w:t xml:space="preserve">iuliozė yra naudojama tiek plokščių, tiek biraus užpildo forma; tiek biri </w:t>
      </w:r>
      <w:r w:rsidR="00DC644F" w:rsidRPr="00364C5D">
        <w:t>purškiam</w:t>
      </w:r>
      <w:r w:rsidR="00DC644F">
        <w:t>oji</w:t>
      </w:r>
      <w:r w:rsidR="00DC644F" w:rsidRPr="00364C5D">
        <w:t xml:space="preserve"> </w:t>
      </w:r>
      <w:r w:rsidR="00926E90" w:rsidRPr="00364C5D">
        <w:t xml:space="preserve">izoliacinė medžiaga, tiek celiuliozės vata </w:t>
      </w:r>
      <w:r w:rsidR="00DC644F" w:rsidRPr="00364C5D">
        <w:t>naudojam</w:t>
      </w:r>
      <w:r w:rsidR="00DC644F">
        <w:t>os</w:t>
      </w:r>
      <w:r w:rsidR="00DC644F" w:rsidRPr="00364C5D">
        <w:t xml:space="preserve"> </w:t>
      </w:r>
      <w:r w:rsidR="00926E90" w:rsidRPr="00364C5D">
        <w:t>vis plačia</w:t>
      </w:r>
      <w:r w:rsidR="003E281C" w:rsidRPr="00364C5D">
        <w:t xml:space="preserve">u. Celiuliozės </w:t>
      </w:r>
      <w:r w:rsidR="002E3403" w:rsidRPr="00364C5D">
        <w:t>šiluminis laidumas</w:t>
      </w:r>
      <w:r w:rsidR="00926E90" w:rsidRPr="00364C5D">
        <w:t xml:space="preserve"> svyruoja </w:t>
      </w:r>
      <w:r w:rsidRPr="00364C5D">
        <w:t>λ =</w:t>
      </w:r>
      <w:r w:rsidR="003E281C" w:rsidRPr="00364C5D">
        <w:t xml:space="preserve"> nuo </w:t>
      </w:r>
      <w:r w:rsidRPr="00364C5D">
        <w:t>0</w:t>
      </w:r>
      <w:r w:rsidR="00DC644F">
        <w:t>,</w:t>
      </w:r>
      <w:r w:rsidRPr="00364C5D">
        <w:t xml:space="preserve">040 </w:t>
      </w:r>
      <w:r w:rsidR="00926E90" w:rsidRPr="00364C5D">
        <w:t>iki</w:t>
      </w:r>
      <w:r w:rsidRPr="00364C5D">
        <w:t xml:space="preserve"> 0</w:t>
      </w:r>
      <w:r w:rsidR="00DC644F">
        <w:t>,</w:t>
      </w:r>
      <w:r w:rsidRPr="00364C5D">
        <w:t>045 W/mK.</w:t>
      </w:r>
    </w:p>
    <w:p w:rsidR="0047148A" w:rsidRPr="00364C5D" w:rsidRDefault="00EE0AB7" w:rsidP="00A85186">
      <w:pPr>
        <w:pStyle w:val="berschrift3"/>
        <w:rPr>
          <w:lang w:val="lt-LT"/>
        </w:rPr>
      </w:pPr>
      <w:bookmarkStart w:id="133" w:name="__RefHeading__8393_1396765358"/>
      <w:bookmarkEnd w:id="133"/>
      <w:r>
        <w:rPr>
          <w:lang w:val="lt-LT"/>
        </w:rPr>
        <w:t>Apdirbimas. Praktiniai</w:t>
      </w:r>
      <w:r w:rsidR="003043C7" w:rsidRPr="00364C5D">
        <w:rPr>
          <w:lang w:val="lt-LT"/>
        </w:rPr>
        <w:t xml:space="preserve"> patarimai</w:t>
      </w:r>
    </w:p>
    <w:p w:rsidR="00926E90" w:rsidRPr="00364C5D" w:rsidRDefault="00926E90" w:rsidP="00922E60">
      <w:r w:rsidRPr="00364C5D">
        <w:t>Biria celiulioze šiltinama dviem būdais:</w:t>
      </w:r>
      <w:r w:rsidR="003E281C" w:rsidRPr="00364C5D">
        <w:t xml:space="preserve"> sausuoju arba šlapiuoju </w:t>
      </w:r>
      <w:r w:rsidR="008C0544" w:rsidRPr="00364C5D">
        <w:t>technologini</w:t>
      </w:r>
      <w:r w:rsidR="008C0544">
        <w:t>ais</w:t>
      </w:r>
      <w:r w:rsidR="008C0544" w:rsidRPr="00364C5D">
        <w:t xml:space="preserve"> </w:t>
      </w:r>
      <w:r w:rsidRPr="00364C5D">
        <w:t xml:space="preserve">procesais. Sausuoju </w:t>
      </w:r>
      <w:r w:rsidR="008C0544">
        <w:t>būdu</w:t>
      </w:r>
      <w:r w:rsidR="008C0544" w:rsidRPr="00364C5D">
        <w:t xml:space="preserve"> </w:t>
      </w:r>
      <w:r w:rsidRPr="00364C5D">
        <w:t>(dažniausiai naudojamu) sausa celiuliozė įpurškiama per mažą tarpą į izoliuojamą ertmę.</w:t>
      </w:r>
    </w:p>
    <w:p w:rsidR="0047148A" w:rsidRDefault="00926E90" w:rsidP="00922E60">
      <w:r w:rsidRPr="00364C5D">
        <w:t xml:space="preserve">Celiuliozė taip pat naudojama vidaus izoliacijai, kuomet celiuliozės pluoštas įpurškiamas į </w:t>
      </w:r>
      <w:r w:rsidR="00BE050C" w:rsidRPr="00364C5D">
        <w:t xml:space="preserve">vidinę sieną, taip sukuriant vidaus kapiliarinę izoliacijos sistemą be garų barjero. Būtina </w:t>
      </w:r>
      <w:r w:rsidR="003E281C" w:rsidRPr="00364C5D">
        <w:t>laikytis</w:t>
      </w:r>
      <w:r w:rsidR="00BE050C" w:rsidRPr="00364C5D">
        <w:t xml:space="preserve"> gamintojų nurodymų. </w:t>
      </w:r>
    </w:p>
    <w:p w:rsidR="009246C7" w:rsidRPr="00364C5D" w:rsidRDefault="009246C7" w:rsidP="00D14B58">
      <w:pPr>
        <w:pStyle w:val="KeinLeerraum"/>
      </w:pPr>
      <w:r>
        <w:rPr>
          <w:noProof/>
          <w:lang w:eastAsia="de-DE"/>
        </w:rPr>
        <w:drawing>
          <wp:inline distT="0" distB="0" distL="0" distR="0">
            <wp:extent cx="3947378" cy="3035534"/>
            <wp:effectExtent l="0" t="0" r="0" b="0"/>
            <wp:docPr id="27" name="Grafik 40" descr="http://www.isocell.com/website/var/tmp/image-thumbnails/472/thumb__contentImage/loesung-innendaemmung-renocell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ocell.com/website/var/tmp/image-thumbnails/472/thumb__contentImage/loesung-innendaemmung-renocell3_1.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47378" cy="3035534"/>
                    </a:xfrm>
                    <a:prstGeom prst="rect">
                      <a:avLst/>
                    </a:prstGeom>
                    <a:noFill/>
                    <a:ln>
                      <a:noFill/>
                    </a:ln>
                  </pic:spPr>
                </pic:pic>
              </a:graphicData>
            </a:graphic>
          </wp:inline>
        </w:drawing>
      </w:r>
    </w:p>
    <w:p w:rsidR="0047148A" w:rsidRPr="00364C5D" w:rsidRDefault="00D14B58" w:rsidP="00D14B58">
      <w:pPr>
        <w:pStyle w:val="Beschriftung"/>
        <w:rPr>
          <w:rFonts w:eastAsia="Times New Roman" w:cs="Arial"/>
        </w:rPr>
      </w:pPr>
      <w:bookmarkStart w:id="134" w:name="_Toc430337642"/>
      <w:r>
        <w:t xml:space="preserve">pav. </w:t>
      </w:r>
      <w:r w:rsidR="00350B96">
        <w:fldChar w:fldCharType="begin"/>
      </w:r>
      <w:r w:rsidR="00350B96">
        <w:instrText xml:space="preserve"> SEQ pav. \* ARABIC </w:instrText>
      </w:r>
      <w:r w:rsidR="00350B96">
        <w:fldChar w:fldCharType="separate"/>
      </w:r>
      <w:r w:rsidR="00350B96">
        <w:rPr>
          <w:noProof/>
        </w:rPr>
        <w:t>27</w:t>
      </w:r>
      <w:r w:rsidR="00350B96">
        <w:rPr>
          <w:noProof/>
        </w:rPr>
        <w:fldChar w:fldCharType="end"/>
      </w:r>
      <w:r w:rsidR="0047148A" w:rsidRPr="00364C5D">
        <w:t xml:space="preserve">: </w:t>
      </w:r>
      <w:r w:rsidR="00BE050C" w:rsidRPr="00364C5D">
        <w:t xml:space="preserve">Celiuliozės įpurškimas vidaus izoliacijai </w:t>
      </w:r>
      <w:r w:rsidR="0047148A" w:rsidRPr="00364C5D">
        <w:t>(</w:t>
      </w:r>
      <w:r w:rsidR="00CD7E82" w:rsidRPr="00364C5D">
        <w:t>šaltinis</w:t>
      </w:r>
      <w:r w:rsidR="0047148A" w:rsidRPr="00364C5D">
        <w:t>:</w:t>
      </w:r>
      <w:r w:rsidR="0047148A" w:rsidRPr="00364C5D">
        <w:rPr>
          <w:rFonts w:eastAsia="Times New Roman" w:cs="Arial"/>
        </w:rPr>
        <w:t xml:space="preserve"> </w:t>
      </w:r>
      <w:r w:rsidR="001A0D96">
        <w:rPr>
          <w:rFonts w:eastAsia="Times New Roman" w:cs="Arial"/>
        </w:rPr>
        <w:t>Isocell GmbH</w:t>
      </w:r>
      <w:r w:rsidR="0047148A" w:rsidRPr="00364C5D">
        <w:rPr>
          <w:rFonts w:eastAsia="Times New Roman" w:cs="Arial"/>
        </w:rPr>
        <w:t>)</w:t>
      </w:r>
      <w:bookmarkEnd w:id="134"/>
    </w:p>
    <w:p w:rsidR="0047148A" w:rsidRPr="00364C5D" w:rsidRDefault="009A1295" w:rsidP="00A85186">
      <w:pPr>
        <w:pStyle w:val="berschrift3"/>
        <w:rPr>
          <w:lang w:val="lt-LT"/>
        </w:rPr>
      </w:pPr>
      <w:bookmarkStart w:id="135" w:name="__RefHeading__8395_1396765358"/>
      <w:bookmarkEnd w:id="135"/>
      <w:r w:rsidRPr="00364C5D">
        <w:rPr>
          <w:lang w:val="lt-LT"/>
        </w:rPr>
        <w:t>Sveikatos apsaugos aspektai</w:t>
      </w:r>
    </w:p>
    <w:p w:rsidR="0047148A" w:rsidRPr="00364C5D" w:rsidRDefault="00BE050C" w:rsidP="00922E60">
      <w:r w:rsidRPr="00364C5D">
        <w:t>Dirbant su celiulioze kyla dulkių, todėl būtina naudoti respiratorius, o darb</w:t>
      </w:r>
      <w:r w:rsidR="008C0544">
        <w:t>o</w:t>
      </w:r>
      <w:r w:rsidRPr="00364C5D">
        <w:t xml:space="preserve"> vietą </w:t>
      </w:r>
      <w:r w:rsidR="008C0544" w:rsidRPr="00364C5D">
        <w:t xml:space="preserve">baigus </w:t>
      </w:r>
      <w:r w:rsidRPr="00364C5D">
        <w:t xml:space="preserve">darbus būtina išvalyti. </w:t>
      </w:r>
    </w:p>
    <w:p w:rsidR="0047148A" w:rsidRPr="00364C5D" w:rsidRDefault="006F2626" w:rsidP="00A85186">
      <w:pPr>
        <w:pStyle w:val="berschrift3"/>
        <w:rPr>
          <w:lang w:val="lt-LT"/>
        </w:rPr>
      </w:pPr>
      <w:bookmarkStart w:id="136" w:name="__RefHeading__8397_1396765358"/>
      <w:bookmarkEnd w:id="136"/>
      <w:r w:rsidRPr="00364C5D">
        <w:rPr>
          <w:lang w:val="lt-LT"/>
        </w:rPr>
        <w:t>Utilizavimas</w:t>
      </w:r>
    </w:p>
    <w:p w:rsidR="0047148A" w:rsidRPr="00364C5D" w:rsidRDefault="00BE050C" w:rsidP="00922E60">
      <w:r w:rsidRPr="00364C5D">
        <w:t>Pasibaigus izoliacijos naudingajam tarnavimo laikui, celiuliozę įmanoma išsiurbti ir perpana</w:t>
      </w:r>
      <w:r w:rsidR="00667D4F" w:rsidRPr="00364C5D">
        <w:t>u</w:t>
      </w:r>
      <w:r w:rsidRPr="00364C5D">
        <w:t xml:space="preserve">doti. Dėl boro </w:t>
      </w:r>
      <w:r w:rsidR="003E281C" w:rsidRPr="00364C5D">
        <w:t>rūgšties</w:t>
      </w:r>
      <w:r w:rsidRPr="00364C5D">
        <w:t xml:space="preserve"> ši izoliacinė medžiaga negali būti utilizuojama sąvartyne, t</w:t>
      </w:r>
      <w:r w:rsidR="003E281C" w:rsidRPr="00364C5D">
        <w:t>uri būti</w:t>
      </w:r>
      <w:r w:rsidRPr="00364C5D">
        <w:t xml:space="preserve"> </w:t>
      </w:r>
      <w:r w:rsidR="003E281C" w:rsidRPr="00364C5D">
        <w:t>su</w:t>
      </w:r>
      <w:r w:rsidRPr="00364C5D">
        <w:t>degin</w:t>
      </w:r>
      <w:r w:rsidR="003E281C" w:rsidRPr="00364C5D">
        <w:t>ta</w:t>
      </w:r>
      <w:r w:rsidRPr="00364C5D">
        <w:t xml:space="preserve"> tam skirtose itin aukštos temperatūros krosnyse. </w:t>
      </w:r>
    </w:p>
    <w:p w:rsidR="00792680" w:rsidRDefault="001A0D96" w:rsidP="00792680">
      <w:pPr>
        <w:pStyle w:val="berschrift1"/>
        <w:rPr>
          <w:lang w:val="en-US"/>
        </w:rPr>
      </w:pPr>
      <w:bookmarkStart w:id="137" w:name="__RefHeading__8399_1396765358"/>
      <w:bookmarkEnd w:id="1"/>
      <w:bookmarkEnd w:id="6"/>
      <w:bookmarkEnd w:id="9"/>
      <w:bookmarkEnd w:id="10"/>
      <w:bookmarkEnd w:id="12"/>
      <w:bookmarkEnd w:id="13"/>
      <w:bookmarkEnd w:id="137"/>
      <w:r>
        <w:rPr>
          <w:noProof/>
          <w:lang w:eastAsia="de-AT"/>
        </w:rPr>
        <w:br w:type="page"/>
      </w:r>
      <w:bookmarkStart w:id="138" w:name="_Toc431563216"/>
      <w:r w:rsidR="00792680">
        <w:rPr>
          <w:lang w:val="en-US"/>
        </w:rPr>
        <w:t>Paveikslų sąrašas</w:t>
      </w:r>
      <w:bookmarkEnd w:id="138"/>
    </w:p>
    <w:p w:rsidR="00792680" w:rsidRDefault="00786985">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r>
        <w:rPr>
          <w:lang w:val="en-US"/>
        </w:rPr>
        <w:fldChar w:fldCharType="begin"/>
      </w:r>
      <w:r w:rsidR="00792680">
        <w:rPr>
          <w:lang w:val="en-US"/>
        </w:rPr>
        <w:instrText xml:space="preserve"> TOC \h \z \c "pav." </w:instrText>
      </w:r>
      <w:r>
        <w:rPr>
          <w:lang w:val="en-US"/>
        </w:rPr>
        <w:fldChar w:fldCharType="separate"/>
      </w:r>
      <w:hyperlink w:anchor="_Toc430337616" w:history="1">
        <w:r w:rsidR="00792680" w:rsidRPr="00A2057C">
          <w:rPr>
            <w:rStyle w:val="Hyperlink"/>
            <w:noProof/>
          </w:rPr>
          <w:t>pav. 1: Akmens vata (šaltinis: GrAT)</w:t>
        </w:r>
        <w:r w:rsidR="00792680">
          <w:rPr>
            <w:noProof/>
            <w:webHidden/>
          </w:rPr>
          <w:tab/>
        </w:r>
        <w:r>
          <w:rPr>
            <w:noProof/>
            <w:webHidden/>
          </w:rPr>
          <w:fldChar w:fldCharType="begin"/>
        </w:r>
        <w:r w:rsidR="00792680">
          <w:rPr>
            <w:noProof/>
            <w:webHidden/>
          </w:rPr>
          <w:instrText xml:space="preserve"> PAGEREF _Toc430337616 \h </w:instrText>
        </w:r>
        <w:r>
          <w:rPr>
            <w:noProof/>
            <w:webHidden/>
          </w:rPr>
        </w:r>
        <w:r>
          <w:rPr>
            <w:noProof/>
            <w:webHidden/>
          </w:rPr>
          <w:fldChar w:fldCharType="separate"/>
        </w:r>
        <w:r w:rsidR="00350B96">
          <w:rPr>
            <w:noProof/>
            <w:webHidden/>
          </w:rPr>
          <w:t>3</w:t>
        </w:r>
        <w:r>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17" w:history="1">
        <w:r w:rsidR="00792680" w:rsidRPr="00A2057C">
          <w:rPr>
            <w:rStyle w:val="Hyperlink"/>
            <w:noProof/>
          </w:rPr>
          <w:t>pav. 2: Paveikslas (dešinėje): Suvyniota akmens vata sandėliavimui (šaltinis: GrAT)</w:t>
        </w:r>
        <w:r w:rsidR="00792680">
          <w:rPr>
            <w:noProof/>
            <w:webHidden/>
          </w:rPr>
          <w:tab/>
        </w:r>
        <w:r w:rsidR="00786985">
          <w:rPr>
            <w:noProof/>
            <w:webHidden/>
          </w:rPr>
          <w:fldChar w:fldCharType="begin"/>
        </w:r>
        <w:r w:rsidR="00792680">
          <w:rPr>
            <w:noProof/>
            <w:webHidden/>
          </w:rPr>
          <w:instrText xml:space="preserve"> PAGEREF _Toc430337617 \h </w:instrText>
        </w:r>
        <w:r w:rsidR="00786985">
          <w:rPr>
            <w:noProof/>
            <w:webHidden/>
          </w:rPr>
        </w:r>
        <w:r w:rsidR="00786985">
          <w:rPr>
            <w:noProof/>
            <w:webHidden/>
          </w:rPr>
          <w:fldChar w:fldCharType="separate"/>
        </w:r>
        <w:r w:rsidR="00350B96">
          <w:rPr>
            <w:noProof/>
            <w:webHidden/>
          </w:rPr>
          <w:t>3</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18" w:history="1">
        <w:r w:rsidR="00792680" w:rsidRPr="00A2057C">
          <w:rPr>
            <w:rStyle w:val="Hyperlink"/>
            <w:noProof/>
          </w:rPr>
          <w:t xml:space="preserve">pav. 3: </w:t>
        </w:r>
        <w:r w:rsidR="00792680" w:rsidRPr="00A2057C">
          <w:rPr>
            <w:rStyle w:val="Hyperlink"/>
            <w:noProof/>
            <w:lang w:val="it-IT" w:eastAsia="de-AT"/>
          </w:rPr>
          <w:t xml:space="preserve">Mineralinės vatos plokščių tvirtinimas (šaltinis: </w:t>
        </w:r>
        <w:r w:rsidR="00792680" w:rsidRPr="00A2057C">
          <w:rPr>
            <w:rStyle w:val="Hyperlink"/>
            <w:rFonts w:ascii="Calibri" w:hAnsi="Calibri" w:cs="Calibri"/>
            <w:noProof/>
            <w:lang w:val="it-IT" w:eastAsia="de-DE"/>
          </w:rPr>
          <w:t>Sto SE &amp; Co. KGaA)</w:t>
        </w:r>
        <w:r w:rsidR="00792680">
          <w:rPr>
            <w:noProof/>
            <w:webHidden/>
          </w:rPr>
          <w:tab/>
        </w:r>
        <w:r w:rsidR="00786985">
          <w:rPr>
            <w:noProof/>
            <w:webHidden/>
          </w:rPr>
          <w:fldChar w:fldCharType="begin"/>
        </w:r>
        <w:r w:rsidR="00792680">
          <w:rPr>
            <w:noProof/>
            <w:webHidden/>
          </w:rPr>
          <w:instrText xml:space="preserve"> PAGEREF _Toc430337618 \h </w:instrText>
        </w:r>
        <w:r w:rsidR="00786985">
          <w:rPr>
            <w:noProof/>
            <w:webHidden/>
          </w:rPr>
        </w:r>
        <w:r w:rsidR="00786985">
          <w:rPr>
            <w:noProof/>
            <w:webHidden/>
          </w:rPr>
          <w:fldChar w:fldCharType="separate"/>
        </w:r>
        <w:r w:rsidR="00350B96">
          <w:rPr>
            <w:noProof/>
            <w:webHidden/>
          </w:rPr>
          <w:t>4</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19" w:history="1">
        <w:r w:rsidR="00792680" w:rsidRPr="00A2057C">
          <w:rPr>
            <w:rStyle w:val="Hyperlink"/>
            <w:noProof/>
          </w:rPr>
          <w:t xml:space="preserve">pav. 4: </w:t>
        </w:r>
        <w:r w:rsidR="00792680" w:rsidRPr="00A2057C">
          <w:rPr>
            <w:rStyle w:val="Hyperlink"/>
            <w:noProof/>
            <w:lang w:eastAsia="de-AT"/>
          </w:rPr>
          <w:t>Mineralinės vatos plokštė naudojama sudėtinei termoizoliacinei sitemai (šaltinis: Dennert)</w:t>
        </w:r>
        <w:r w:rsidR="00792680">
          <w:rPr>
            <w:noProof/>
            <w:webHidden/>
          </w:rPr>
          <w:tab/>
        </w:r>
        <w:r w:rsidR="00786985">
          <w:rPr>
            <w:noProof/>
            <w:webHidden/>
          </w:rPr>
          <w:fldChar w:fldCharType="begin"/>
        </w:r>
        <w:r w:rsidR="00792680">
          <w:rPr>
            <w:noProof/>
            <w:webHidden/>
          </w:rPr>
          <w:instrText xml:space="preserve"> PAGEREF _Toc430337619 \h </w:instrText>
        </w:r>
        <w:r w:rsidR="00786985">
          <w:rPr>
            <w:noProof/>
            <w:webHidden/>
          </w:rPr>
        </w:r>
        <w:r w:rsidR="00786985">
          <w:rPr>
            <w:noProof/>
            <w:webHidden/>
          </w:rPr>
          <w:fldChar w:fldCharType="separate"/>
        </w:r>
        <w:r w:rsidR="00350B96">
          <w:rPr>
            <w:noProof/>
            <w:webHidden/>
          </w:rPr>
          <w:t>5</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20" w:history="1">
        <w:r w:rsidR="00792680" w:rsidRPr="00A2057C">
          <w:rPr>
            <w:rStyle w:val="Hyperlink"/>
            <w:noProof/>
          </w:rPr>
          <w:t>pav. 5: Kalcio silikato plokštė (šaltinis: Achim Hering 2011; http://de.wikipedia.org/w/index.php?title=Datei:Promatect_250_sheets_corner.jpg&amp;filetimestamp=20110616165151 - file)</w:t>
        </w:r>
        <w:r w:rsidR="00792680">
          <w:rPr>
            <w:noProof/>
            <w:webHidden/>
          </w:rPr>
          <w:tab/>
        </w:r>
        <w:r w:rsidR="00786985">
          <w:rPr>
            <w:noProof/>
            <w:webHidden/>
          </w:rPr>
          <w:fldChar w:fldCharType="begin"/>
        </w:r>
        <w:r w:rsidR="00792680">
          <w:rPr>
            <w:noProof/>
            <w:webHidden/>
          </w:rPr>
          <w:instrText xml:space="preserve"> PAGEREF _Toc430337620 \h </w:instrText>
        </w:r>
        <w:r w:rsidR="00786985">
          <w:rPr>
            <w:noProof/>
            <w:webHidden/>
          </w:rPr>
        </w:r>
        <w:r w:rsidR="00786985">
          <w:rPr>
            <w:noProof/>
            <w:webHidden/>
          </w:rPr>
          <w:fldChar w:fldCharType="separate"/>
        </w:r>
        <w:r w:rsidR="00350B96">
          <w:rPr>
            <w:noProof/>
            <w:webHidden/>
          </w:rPr>
          <w:t>6</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21" w:history="1">
        <w:r w:rsidR="00792680" w:rsidRPr="00A2057C">
          <w:rPr>
            <w:rStyle w:val="Hyperlink"/>
            <w:noProof/>
          </w:rPr>
          <w:t>pav. 6: Kalcio silikato plokščių jungimas (kairėje: neteisingai; dešinėje: teisingai)</w:t>
        </w:r>
        <w:r w:rsidR="00792680">
          <w:rPr>
            <w:noProof/>
            <w:webHidden/>
          </w:rPr>
          <w:tab/>
        </w:r>
        <w:r w:rsidR="00786985">
          <w:rPr>
            <w:noProof/>
            <w:webHidden/>
          </w:rPr>
          <w:fldChar w:fldCharType="begin"/>
        </w:r>
        <w:r w:rsidR="00792680">
          <w:rPr>
            <w:noProof/>
            <w:webHidden/>
          </w:rPr>
          <w:instrText xml:space="preserve"> PAGEREF _Toc430337621 \h </w:instrText>
        </w:r>
        <w:r w:rsidR="00786985">
          <w:rPr>
            <w:noProof/>
            <w:webHidden/>
          </w:rPr>
        </w:r>
        <w:r w:rsidR="00786985">
          <w:rPr>
            <w:noProof/>
            <w:webHidden/>
          </w:rPr>
          <w:fldChar w:fldCharType="separate"/>
        </w:r>
        <w:r w:rsidR="00350B96">
          <w:rPr>
            <w:noProof/>
            <w:webHidden/>
          </w:rPr>
          <w:t>7</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22" w:history="1">
        <w:r w:rsidR="00792680" w:rsidRPr="00A2057C">
          <w:rPr>
            <w:rStyle w:val="Hyperlink"/>
            <w:noProof/>
          </w:rPr>
          <w:t>pav. 7: Išplėstasis perlitas (šaltinis: http://en.wikipedia.org/wiki/File:PerliteUSGOV.jpg)</w:t>
        </w:r>
        <w:r w:rsidR="00792680">
          <w:rPr>
            <w:noProof/>
            <w:webHidden/>
          </w:rPr>
          <w:tab/>
        </w:r>
        <w:r w:rsidR="00786985">
          <w:rPr>
            <w:noProof/>
            <w:webHidden/>
          </w:rPr>
          <w:fldChar w:fldCharType="begin"/>
        </w:r>
        <w:r w:rsidR="00792680">
          <w:rPr>
            <w:noProof/>
            <w:webHidden/>
          </w:rPr>
          <w:instrText xml:space="preserve"> PAGEREF _Toc430337622 \h </w:instrText>
        </w:r>
        <w:r w:rsidR="00786985">
          <w:rPr>
            <w:noProof/>
            <w:webHidden/>
          </w:rPr>
        </w:r>
        <w:r w:rsidR="00786985">
          <w:rPr>
            <w:noProof/>
            <w:webHidden/>
          </w:rPr>
          <w:fldChar w:fldCharType="separate"/>
        </w:r>
        <w:r w:rsidR="00350B96">
          <w:rPr>
            <w:noProof/>
            <w:webHidden/>
          </w:rPr>
          <w:t>8</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23" w:history="1">
        <w:r w:rsidR="00792680" w:rsidRPr="00A2057C">
          <w:rPr>
            <w:rStyle w:val="Hyperlink"/>
            <w:noProof/>
          </w:rPr>
          <w:t>pav. 8: Išplėstasis hidrožėrutis (vermikulitas) (šaltinis: KENPEI, http://fr.wikipedia.org/wiki/Fichier:Vermiculite1.jpg)</w:t>
        </w:r>
        <w:r w:rsidR="00792680">
          <w:rPr>
            <w:noProof/>
            <w:webHidden/>
          </w:rPr>
          <w:tab/>
        </w:r>
        <w:r w:rsidR="00786985">
          <w:rPr>
            <w:noProof/>
            <w:webHidden/>
          </w:rPr>
          <w:fldChar w:fldCharType="begin"/>
        </w:r>
        <w:r w:rsidR="00792680">
          <w:rPr>
            <w:noProof/>
            <w:webHidden/>
          </w:rPr>
          <w:instrText xml:space="preserve"> PAGEREF _Toc430337623 \h </w:instrText>
        </w:r>
        <w:r w:rsidR="00786985">
          <w:rPr>
            <w:noProof/>
            <w:webHidden/>
          </w:rPr>
        </w:r>
        <w:r w:rsidR="00786985">
          <w:rPr>
            <w:noProof/>
            <w:webHidden/>
          </w:rPr>
          <w:fldChar w:fldCharType="separate"/>
        </w:r>
        <w:r w:rsidR="00350B96">
          <w:rPr>
            <w:noProof/>
            <w:webHidden/>
          </w:rPr>
          <w:t>8</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24" w:history="1">
        <w:r w:rsidR="00792680" w:rsidRPr="00A2057C">
          <w:rPr>
            <w:rStyle w:val="Hyperlink"/>
            <w:noProof/>
          </w:rPr>
          <w:t>pav. 9: Išplėstasis molis (keramzitas) (šaltinis: Lucis 2007, http://en.wikipedia.org/wiki/File:Hydroton.jpg)</w:t>
        </w:r>
        <w:r w:rsidR="00792680">
          <w:rPr>
            <w:noProof/>
            <w:webHidden/>
          </w:rPr>
          <w:tab/>
        </w:r>
        <w:r w:rsidR="00786985">
          <w:rPr>
            <w:noProof/>
            <w:webHidden/>
          </w:rPr>
          <w:fldChar w:fldCharType="begin"/>
        </w:r>
        <w:r w:rsidR="00792680">
          <w:rPr>
            <w:noProof/>
            <w:webHidden/>
          </w:rPr>
          <w:instrText xml:space="preserve"> PAGEREF _Toc430337624 \h </w:instrText>
        </w:r>
        <w:r w:rsidR="00786985">
          <w:rPr>
            <w:noProof/>
            <w:webHidden/>
          </w:rPr>
        </w:r>
        <w:r w:rsidR="00786985">
          <w:rPr>
            <w:noProof/>
            <w:webHidden/>
          </w:rPr>
          <w:fldChar w:fldCharType="separate"/>
        </w:r>
        <w:r w:rsidR="00350B96">
          <w:rPr>
            <w:noProof/>
            <w:webHidden/>
          </w:rPr>
          <w:t>9</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25" w:history="1">
        <w:r w:rsidR="00792680" w:rsidRPr="00A2057C">
          <w:rPr>
            <w:rStyle w:val="Hyperlink"/>
            <w:noProof/>
          </w:rPr>
          <w:t>pav. 10: putstiklio taikymo sritys (šaltinis: http://www.stikloporas.lt/Panaudojimo-sritys)</w:t>
        </w:r>
        <w:r w:rsidR="00792680">
          <w:rPr>
            <w:noProof/>
            <w:webHidden/>
          </w:rPr>
          <w:tab/>
        </w:r>
        <w:r w:rsidR="00786985">
          <w:rPr>
            <w:noProof/>
            <w:webHidden/>
          </w:rPr>
          <w:fldChar w:fldCharType="begin"/>
        </w:r>
        <w:r w:rsidR="00792680">
          <w:rPr>
            <w:noProof/>
            <w:webHidden/>
          </w:rPr>
          <w:instrText xml:space="preserve"> PAGEREF _Toc430337625 \h </w:instrText>
        </w:r>
        <w:r w:rsidR="00786985">
          <w:rPr>
            <w:noProof/>
            <w:webHidden/>
          </w:rPr>
        </w:r>
        <w:r w:rsidR="00786985">
          <w:rPr>
            <w:noProof/>
            <w:webHidden/>
          </w:rPr>
          <w:fldChar w:fldCharType="separate"/>
        </w:r>
        <w:r w:rsidR="00350B96">
          <w:rPr>
            <w:noProof/>
            <w:webHidden/>
          </w:rPr>
          <w:t>11</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26" w:history="1">
        <w:r w:rsidR="00792680" w:rsidRPr="00A2057C">
          <w:rPr>
            <w:rStyle w:val="Hyperlink"/>
            <w:noProof/>
          </w:rPr>
          <w:t>pav. 11: Putstiklis (šaltinis: FK1954 2010, http://de.wikipedia.org/w/index.php?title=Datei:Foamglas.JPG&amp;filetimestamp=20100310091945)</w:t>
        </w:r>
        <w:r w:rsidR="00792680">
          <w:rPr>
            <w:noProof/>
            <w:webHidden/>
          </w:rPr>
          <w:tab/>
        </w:r>
        <w:r w:rsidR="00786985">
          <w:rPr>
            <w:noProof/>
            <w:webHidden/>
          </w:rPr>
          <w:fldChar w:fldCharType="begin"/>
        </w:r>
        <w:r w:rsidR="00792680">
          <w:rPr>
            <w:noProof/>
            <w:webHidden/>
          </w:rPr>
          <w:instrText xml:space="preserve"> PAGEREF _Toc430337626 \h </w:instrText>
        </w:r>
        <w:r w:rsidR="00786985">
          <w:rPr>
            <w:noProof/>
            <w:webHidden/>
          </w:rPr>
        </w:r>
        <w:r w:rsidR="00786985">
          <w:rPr>
            <w:noProof/>
            <w:webHidden/>
          </w:rPr>
          <w:fldChar w:fldCharType="separate"/>
        </w:r>
        <w:r w:rsidR="00350B96">
          <w:rPr>
            <w:noProof/>
            <w:webHidden/>
          </w:rPr>
          <w:t>12</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27" w:history="1">
        <w:r w:rsidR="00792680" w:rsidRPr="00A2057C">
          <w:rPr>
            <w:rStyle w:val="Hyperlink"/>
            <w:noProof/>
          </w:rPr>
          <w:t>pav. 12: Putstiklio granulių naudojimas (šaltinis: GEOCELL Schaumglas GmbH)</w:t>
        </w:r>
        <w:r w:rsidR="00792680">
          <w:rPr>
            <w:noProof/>
            <w:webHidden/>
          </w:rPr>
          <w:tab/>
        </w:r>
        <w:r w:rsidR="00786985">
          <w:rPr>
            <w:noProof/>
            <w:webHidden/>
          </w:rPr>
          <w:fldChar w:fldCharType="begin"/>
        </w:r>
        <w:r w:rsidR="00792680">
          <w:rPr>
            <w:noProof/>
            <w:webHidden/>
          </w:rPr>
          <w:instrText xml:space="preserve"> PAGEREF _Toc430337627 \h </w:instrText>
        </w:r>
        <w:r w:rsidR="00786985">
          <w:rPr>
            <w:noProof/>
            <w:webHidden/>
          </w:rPr>
        </w:r>
        <w:r w:rsidR="00786985">
          <w:rPr>
            <w:noProof/>
            <w:webHidden/>
          </w:rPr>
          <w:fldChar w:fldCharType="separate"/>
        </w:r>
        <w:r w:rsidR="00350B96">
          <w:rPr>
            <w:noProof/>
            <w:webHidden/>
          </w:rPr>
          <w:t>12</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28" w:history="1">
        <w:r w:rsidR="00792680" w:rsidRPr="00A2057C">
          <w:rPr>
            <w:rStyle w:val="Hyperlink"/>
            <w:noProof/>
          </w:rPr>
          <w:t>pav. 13: Polistirenas (šaltinis: GrAT)</w:t>
        </w:r>
        <w:r w:rsidR="00792680">
          <w:rPr>
            <w:noProof/>
            <w:webHidden/>
          </w:rPr>
          <w:tab/>
        </w:r>
        <w:r w:rsidR="00786985">
          <w:rPr>
            <w:noProof/>
            <w:webHidden/>
          </w:rPr>
          <w:fldChar w:fldCharType="begin"/>
        </w:r>
        <w:r w:rsidR="00792680">
          <w:rPr>
            <w:noProof/>
            <w:webHidden/>
          </w:rPr>
          <w:instrText xml:space="preserve"> PAGEREF _Toc430337628 \h </w:instrText>
        </w:r>
        <w:r w:rsidR="00786985">
          <w:rPr>
            <w:noProof/>
            <w:webHidden/>
          </w:rPr>
        </w:r>
        <w:r w:rsidR="00786985">
          <w:rPr>
            <w:noProof/>
            <w:webHidden/>
          </w:rPr>
          <w:fldChar w:fldCharType="separate"/>
        </w:r>
        <w:r w:rsidR="00350B96">
          <w:rPr>
            <w:noProof/>
            <w:webHidden/>
          </w:rPr>
          <w:t>13</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29" w:history="1">
        <w:r w:rsidR="00792680" w:rsidRPr="00A2057C">
          <w:rPr>
            <w:rStyle w:val="Hyperlink"/>
            <w:noProof/>
          </w:rPr>
          <w:t xml:space="preserve">pav. 14: </w:t>
        </w:r>
        <w:r w:rsidR="00792680" w:rsidRPr="00A2057C">
          <w:rPr>
            <w:rStyle w:val="Hyperlink"/>
            <w:noProof/>
            <w:lang w:eastAsia="de-AT"/>
          </w:rPr>
          <w:t>EPS plokščių tvirtinimo schemos. Viršuje: T schema; apačioje: W schema; abi: 6 sprausteliai/m</w:t>
        </w:r>
        <w:r w:rsidR="00792680" w:rsidRPr="00A2057C">
          <w:rPr>
            <w:rStyle w:val="Hyperlink"/>
            <w:noProof/>
            <w:vertAlign w:val="superscript"/>
            <w:lang w:eastAsia="de-AT"/>
          </w:rPr>
          <w:t>2</w:t>
        </w:r>
        <w:r w:rsidR="00792680" w:rsidRPr="00A2057C">
          <w:rPr>
            <w:rStyle w:val="Hyperlink"/>
            <w:noProof/>
            <w:lang w:eastAsia="de-AT"/>
          </w:rPr>
          <w:t xml:space="preserve"> (šaltinis: Sto SE &amp; Co. KGaA, adaptuota)</w:t>
        </w:r>
        <w:r w:rsidR="00792680">
          <w:rPr>
            <w:noProof/>
            <w:webHidden/>
          </w:rPr>
          <w:tab/>
        </w:r>
        <w:r w:rsidR="00786985">
          <w:rPr>
            <w:noProof/>
            <w:webHidden/>
          </w:rPr>
          <w:fldChar w:fldCharType="begin"/>
        </w:r>
        <w:r w:rsidR="00792680">
          <w:rPr>
            <w:noProof/>
            <w:webHidden/>
          </w:rPr>
          <w:instrText xml:space="preserve"> PAGEREF _Toc430337629 \h </w:instrText>
        </w:r>
        <w:r w:rsidR="00786985">
          <w:rPr>
            <w:noProof/>
            <w:webHidden/>
          </w:rPr>
        </w:r>
        <w:r w:rsidR="00786985">
          <w:rPr>
            <w:noProof/>
            <w:webHidden/>
          </w:rPr>
          <w:fldChar w:fldCharType="separate"/>
        </w:r>
        <w:r w:rsidR="00350B96">
          <w:rPr>
            <w:noProof/>
            <w:webHidden/>
          </w:rPr>
          <w:t>14</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30" w:history="1">
        <w:r w:rsidR="00792680" w:rsidRPr="00A2057C">
          <w:rPr>
            <w:rStyle w:val="Hyperlink"/>
            <w:noProof/>
          </w:rPr>
          <w:t>pav. 15: Mūro angų kraštai plokštės viduryje</w:t>
        </w:r>
        <w:r w:rsidR="00792680">
          <w:rPr>
            <w:noProof/>
            <w:webHidden/>
          </w:rPr>
          <w:tab/>
        </w:r>
        <w:r w:rsidR="00786985">
          <w:rPr>
            <w:noProof/>
            <w:webHidden/>
          </w:rPr>
          <w:fldChar w:fldCharType="begin"/>
        </w:r>
        <w:r w:rsidR="00792680">
          <w:rPr>
            <w:noProof/>
            <w:webHidden/>
          </w:rPr>
          <w:instrText xml:space="preserve"> PAGEREF _Toc430337630 \h </w:instrText>
        </w:r>
        <w:r w:rsidR="00786985">
          <w:rPr>
            <w:noProof/>
            <w:webHidden/>
          </w:rPr>
        </w:r>
        <w:r w:rsidR="00786985">
          <w:rPr>
            <w:noProof/>
            <w:webHidden/>
          </w:rPr>
          <w:fldChar w:fldCharType="separate"/>
        </w:r>
        <w:r w:rsidR="00350B96">
          <w:rPr>
            <w:noProof/>
            <w:webHidden/>
          </w:rPr>
          <w:t>15</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31" w:history="1">
        <w:r w:rsidR="00792680" w:rsidRPr="00A2057C">
          <w:rPr>
            <w:rStyle w:val="Hyperlink"/>
            <w:noProof/>
          </w:rPr>
          <w:t>pav. 16: Vakuuminės izoliacijos plokštės (šaltinis: Porextherm Dämmstoffe GmbH)</w:t>
        </w:r>
        <w:r w:rsidR="00792680">
          <w:rPr>
            <w:noProof/>
            <w:webHidden/>
          </w:rPr>
          <w:tab/>
        </w:r>
        <w:r w:rsidR="00786985">
          <w:rPr>
            <w:noProof/>
            <w:webHidden/>
          </w:rPr>
          <w:fldChar w:fldCharType="begin"/>
        </w:r>
        <w:r w:rsidR="00792680">
          <w:rPr>
            <w:noProof/>
            <w:webHidden/>
          </w:rPr>
          <w:instrText xml:space="preserve"> PAGEREF _Toc430337631 \h </w:instrText>
        </w:r>
        <w:r w:rsidR="00786985">
          <w:rPr>
            <w:noProof/>
            <w:webHidden/>
          </w:rPr>
        </w:r>
        <w:r w:rsidR="00786985">
          <w:rPr>
            <w:noProof/>
            <w:webHidden/>
          </w:rPr>
          <w:fldChar w:fldCharType="separate"/>
        </w:r>
        <w:r w:rsidR="00350B96">
          <w:rPr>
            <w:noProof/>
            <w:webHidden/>
          </w:rPr>
          <w:t>17</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32" w:history="1">
        <w:r w:rsidR="00792680" w:rsidRPr="00A2057C">
          <w:rPr>
            <w:rStyle w:val="Hyperlink"/>
            <w:noProof/>
          </w:rPr>
          <w:t>pav. 17: Aerogelio gabalėlis (šaltinis: Alcántara 2008, http://www.flickr.com/photos/sergiooaf/3086812722/#/)</w:t>
        </w:r>
        <w:r w:rsidR="00792680">
          <w:rPr>
            <w:noProof/>
            <w:webHidden/>
          </w:rPr>
          <w:tab/>
        </w:r>
        <w:r w:rsidR="00786985">
          <w:rPr>
            <w:noProof/>
            <w:webHidden/>
          </w:rPr>
          <w:fldChar w:fldCharType="begin"/>
        </w:r>
        <w:r w:rsidR="00792680">
          <w:rPr>
            <w:noProof/>
            <w:webHidden/>
          </w:rPr>
          <w:instrText xml:space="preserve"> PAGEREF _Toc430337632 \h </w:instrText>
        </w:r>
        <w:r w:rsidR="00786985">
          <w:rPr>
            <w:noProof/>
            <w:webHidden/>
          </w:rPr>
        </w:r>
        <w:r w:rsidR="00786985">
          <w:rPr>
            <w:noProof/>
            <w:webHidden/>
          </w:rPr>
          <w:fldChar w:fldCharType="separate"/>
        </w:r>
        <w:r w:rsidR="00350B96">
          <w:rPr>
            <w:noProof/>
            <w:webHidden/>
          </w:rPr>
          <w:t>18</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33" w:history="1">
        <w:r w:rsidR="00792680" w:rsidRPr="00A2057C">
          <w:rPr>
            <w:rStyle w:val="Hyperlink"/>
            <w:noProof/>
          </w:rPr>
          <w:t>pav. 18: Šiaudų siena medienos rėmo konstrukcijos sienoje (šaltinis: GrAT)</w:t>
        </w:r>
        <w:r w:rsidR="00792680">
          <w:rPr>
            <w:noProof/>
            <w:webHidden/>
          </w:rPr>
          <w:tab/>
        </w:r>
        <w:r w:rsidR="00786985">
          <w:rPr>
            <w:noProof/>
            <w:webHidden/>
          </w:rPr>
          <w:fldChar w:fldCharType="begin"/>
        </w:r>
        <w:r w:rsidR="00792680">
          <w:rPr>
            <w:noProof/>
            <w:webHidden/>
          </w:rPr>
          <w:instrText xml:space="preserve"> PAGEREF _Toc430337633 \h </w:instrText>
        </w:r>
        <w:r w:rsidR="00786985">
          <w:rPr>
            <w:noProof/>
            <w:webHidden/>
          </w:rPr>
        </w:r>
        <w:r w:rsidR="00786985">
          <w:rPr>
            <w:noProof/>
            <w:webHidden/>
          </w:rPr>
          <w:fldChar w:fldCharType="separate"/>
        </w:r>
        <w:r w:rsidR="00350B96">
          <w:rPr>
            <w:noProof/>
            <w:webHidden/>
          </w:rPr>
          <w:t>19</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34" w:history="1">
        <w:r w:rsidR="00792680" w:rsidRPr="00A2057C">
          <w:rPr>
            <w:rStyle w:val="Hyperlink"/>
            <w:noProof/>
          </w:rPr>
          <w:t>pav. 19 Šiaudų izoliacija (source: GrAT)</w:t>
        </w:r>
        <w:r w:rsidR="00792680">
          <w:rPr>
            <w:noProof/>
            <w:webHidden/>
          </w:rPr>
          <w:tab/>
        </w:r>
        <w:r w:rsidR="00786985">
          <w:rPr>
            <w:noProof/>
            <w:webHidden/>
          </w:rPr>
          <w:fldChar w:fldCharType="begin"/>
        </w:r>
        <w:r w:rsidR="00792680">
          <w:rPr>
            <w:noProof/>
            <w:webHidden/>
          </w:rPr>
          <w:instrText xml:space="preserve"> PAGEREF _Toc430337634 \h </w:instrText>
        </w:r>
        <w:r w:rsidR="00786985">
          <w:rPr>
            <w:noProof/>
            <w:webHidden/>
          </w:rPr>
        </w:r>
        <w:r w:rsidR="00786985">
          <w:rPr>
            <w:noProof/>
            <w:webHidden/>
          </w:rPr>
          <w:fldChar w:fldCharType="separate"/>
        </w:r>
        <w:r w:rsidR="00350B96">
          <w:rPr>
            <w:noProof/>
            <w:webHidden/>
          </w:rPr>
          <w:t>19</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35" w:history="1">
        <w:r w:rsidR="00792680" w:rsidRPr="00A2057C">
          <w:rPr>
            <w:rStyle w:val="Hyperlink"/>
            <w:noProof/>
          </w:rPr>
          <w:t>pav. 20 Šiaudų izoliacijos įrengimas S-HOUSE žemutinėje Austrijoje (šaltinis: GrAT)</w:t>
        </w:r>
        <w:r w:rsidR="00792680">
          <w:rPr>
            <w:noProof/>
            <w:webHidden/>
          </w:rPr>
          <w:tab/>
        </w:r>
        <w:r w:rsidR="00786985">
          <w:rPr>
            <w:noProof/>
            <w:webHidden/>
          </w:rPr>
          <w:fldChar w:fldCharType="begin"/>
        </w:r>
        <w:r w:rsidR="00792680">
          <w:rPr>
            <w:noProof/>
            <w:webHidden/>
          </w:rPr>
          <w:instrText xml:space="preserve"> PAGEREF _Toc430337635 \h </w:instrText>
        </w:r>
        <w:r w:rsidR="00786985">
          <w:rPr>
            <w:noProof/>
            <w:webHidden/>
          </w:rPr>
        </w:r>
        <w:r w:rsidR="00786985">
          <w:rPr>
            <w:noProof/>
            <w:webHidden/>
          </w:rPr>
          <w:fldChar w:fldCharType="separate"/>
        </w:r>
        <w:r w:rsidR="00350B96">
          <w:rPr>
            <w:noProof/>
            <w:webHidden/>
          </w:rPr>
          <w:t>19</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36" w:history="1">
        <w:r w:rsidR="00792680" w:rsidRPr="00A2057C">
          <w:rPr>
            <w:rStyle w:val="Hyperlink"/>
            <w:noProof/>
          </w:rPr>
          <w:t>pav. 21: Šiaudų drėgmės matavimas statybvietėje (šaltinis: GrAT)</w:t>
        </w:r>
        <w:r w:rsidR="00792680">
          <w:rPr>
            <w:noProof/>
            <w:webHidden/>
          </w:rPr>
          <w:tab/>
        </w:r>
        <w:r w:rsidR="00786985">
          <w:rPr>
            <w:noProof/>
            <w:webHidden/>
          </w:rPr>
          <w:fldChar w:fldCharType="begin"/>
        </w:r>
        <w:r w:rsidR="00792680">
          <w:rPr>
            <w:noProof/>
            <w:webHidden/>
          </w:rPr>
          <w:instrText xml:space="preserve"> PAGEREF _Toc430337636 \h </w:instrText>
        </w:r>
        <w:r w:rsidR="00786985">
          <w:rPr>
            <w:noProof/>
            <w:webHidden/>
          </w:rPr>
        </w:r>
        <w:r w:rsidR="00786985">
          <w:rPr>
            <w:noProof/>
            <w:webHidden/>
          </w:rPr>
          <w:fldChar w:fldCharType="separate"/>
        </w:r>
        <w:r w:rsidR="00350B96">
          <w:rPr>
            <w:noProof/>
            <w:webHidden/>
          </w:rPr>
          <w:t>19</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37" w:history="1">
        <w:r w:rsidR="00792680" w:rsidRPr="00A2057C">
          <w:rPr>
            <w:rStyle w:val="Hyperlink"/>
            <w:noProof/>
          </w:rPr>
          <w:t>pav. 22: Kalkių tinku padengta nendrių plokštė (kairėje) nendrių granulių plokštė (dešinėje) (šaltinis: GrAT)</w:t>
        </w:r>
        <w:r w:rsidR="00792680">
          <w:rPr>
            <w:noProof/>
            <w:webHidden/>
          </w:rPr>
          <w:tab/>
        </w:r>
        <w:r w:rsidR="00786985">
          <w:rPr>
            <w:noProof/>
            <w:webHidden/>
          </w:rPr>
          <w:fldChar w:fldCharType="begin"/>
        </w:r>
        <w:r w:rsidR="00792680">
          <w:rPr>
            <w:noProof/>
            <w:webHidden/>
          </w:rPr>
          <w:instrText xml:space="preserve"> PAGEREF _Toc430337637 \h </w:instrText>
        </w:r>
        <w:r w:rsidR="00786985">
          <w:rPr>
            <w:noProof/>
            <w:webHidden/>
          </w:rPr>
        </w:r>
        <w:r w:rsidR="00786985">
          <w:rPr>
            <w:noProof/>
            <w:webHidden/>
          </w:rPr>
          <w:fldChar w:fldCharType="separate"/>
        </w:r>
        <w:r w:rsidR="00350B96">
          <w:rPr>
            <w:noProof/>
            <w:webHidden/>
          </w:rPr>
          <w:t>20</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38" w:history="1">
        <w:r w:rsidR="00792680" w:rsidRPr="00A2057C">
          <w:rPr>
            <w:rStyle w:val="Hyperlink"/>
            <w:noProof/>
          </w:rPr>
          <w:t>pav. 23: Medienos skiedrų izoliacinė plokštė (šaltinis: GrAT)</w:t>
        </w:r>
        <w:r w:rsidR="00792680">
          <w:rPr>
            <w:noProof/>
            <w:webHidden/>
          </w:rPr>
          <w:tab/>
        </w:r>
        <w:r w:rsidR="00786985">
          <w:rPr>
            <w:noProof/>
            <w:webHidden/>
          </w:rPr>
          <w:fldChar w:fldCharType="begin"/>
        </w:r>
        <w:r w:rsidR="00792680">
          <w:rPr>
            <w:noProof/>
            <w:webHidden/>
          </w:rPr>
          <w:instrText xml:space="preserve"> PAGEREF _Toc430337638 \h </w:instrText>
        </w:r>
        <w:r w:rsidR="00786985">
          <w:rPr>
            <w:noProof/>
            <w:webHidden/>
          </w:rPr>
        </w:r>
        <w:r w:rsidR="00786985">
          <w:rPr>
            <w:noProof/>
            <w:webHidden/>
          </w:rPr>
          <w:fldChar w:fldCharType="separate"/>
        </w:r>
        <w:r w:rsidR="00350B96">
          <w:rPr>
            <w:noProof/>
            <w:webHidden/>
          </w:rPr>
          <w:t>21</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39" w:history="1">
        <w:r w:rsidR="00792680" w:rsidRPr="00A2057C">
          <w:rPr>
            <w:rStyle w:val="Hyperlink"/>
            <w:bCs/>
            <w:noProof/>
          </w:rPr>
          <w:t>pav. 24: Medienos pluošto izoliacinė plokštė (šaltinis: GrAT)</w:t>
        </w:r>
        <w:r w:rsidR="00792680">
          <w:rPr>
            <w:noProof/>
            <w:webHidden/>
          </w:rPr>
          <w:tab/>
        </w:r>
        <w:r w:rsidR="00786985">
          <w:rPr>
            <w:noProof/>
            <w:webHidden/>
          </w:rPr>
          <w:fldChar w:fldCharType="begin"/>
        </w:r>
        <w:r w:rsidR="00792680">
          <w:rPr>
            <w:noProof/>
            <w:webHidden/>
          </w:rPr>
          <w:instrText xml:space="preserve"> PAGEREF _Toc430337639 \h </w:instrText>
        </w:r>
        <w:r w:rsidR="00786985">
          <w:rPr>
            <w:noProof/>
            <w:webHidden/>
          </w:rPr>
        </w:r>
        <w:r w:rsidR="00786985">
          <w:rPr>
            <w:noProof/>
            <w:webHidden/>
          </w:rPr>
          <w:fldChar w:fldCharType="separate"/>
        </w:r>
        <w:r w:rsidR="00350B96">
          <w:rPr>
            <w:noProof/>
            <w:webHidden/>
          </w:rPr>
          <w:t>21</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40" w:history="1">
        <w:r w:rsidR="00792680" w:rsidRPr="00A2057C">
          <w:rPr>
            <w:rStyle w:val="Hyperlink"/>
            <w:bCs/>
            <w:noProof/>
          </w:rPr>
          <w:t>pav. 25 : Medienos pluošto izoliacinė plokštė (šaltinis: GrAT)</w:t>
        </w:r>
        <w:r w:rsidR="00792680">
          <w:rPr>
            <w:noProof/>
            <w:webHidden/>
          </w:rPr>
          <w:tab/>
        </w:r>
        <w:r w:rsidR="00786985">
          <w:rPr>
            <w:noProof/>
            <w:webHidden/>
          </w:rPr>
          <w:fldChar w:fldCharType="begin"/>
        </w:r>
        <w:r w:rsidR="00792680">
          <w:rPr>
            <w:noProof/>
            <w:webHidden/>
          </w:rPr>
          <w:instrText xml:space="preserve"> PAGEREF _Toc430337640 \h </w:instrText>
        </w:r>
        <w:r w:rsidR="00786985">
          <w:rPr>
            <w:noProof/>
            <w:webHidden/>
          </w:rPr>
        </w:r>
        <w:r w:rsidR="00786985">
          <w:rPr>
            <w:noProof/>
            <w:webHidden/>
          </w:rPr>
          <w:fldChar w:fldCharType="separate"/>
        </w:r>
        <w:r w:rsidR="00350B96">
          <w:rPr>
            <w:noProof/>
            <w:webHidden/>
          </w:rPr>
          <w:t>21</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41" w:history="1">
        <w:r w:rsidR="00792680" w:rsidRPr="00A2057C">
          <w:rPr>
            <w:rStyle w:val="Hyperlink"/>
            <w:noProof/>
          </w:rPr>
          <w:t>pav. 26: Medžio pluošto plokščių montavimas</w:t>
        </w:r>
        <w:r w:rsidR="00792680">
          <w:rPr>
            <w:noProof/>
            <w:webHidden/>
          </w:rPr>
          <w:tab/>
        </w:r>
        <w:r w:rsidR="00786985">
          <w:rPr>
            <w:noProof/>
            <w:webHidden/>
          </w:rPr>
          <w:fldChar w:fldCharType="begin"/>
        </w:r>
        <w:r w:rsidR="00792680">
          <w:rPr>
            <w:noProof/>
            <w:webHidden/>
          </w:rPr>
          <w:instrText xml:space="preserve"> PAGEREF _Toc430337641 \h </w:instrText>
        </w:r>
        <w:r w:rsidR="00786985">
          <w:rPr>
            <w:noProof/>
            <w:webHidden/>
          </w:rPr>
        </w:r>
        <w:r w:rsidR="00786985">
          <w:rPr>
            <w:noProof/>
            <w:webHidden/>
          </w:rPr>
          <w:fldChar w:fldCharType="separate"/>
        </w:r>
        <w:r w:rsidR="00350B96">
          <w:rPr>
            <w:noProof/>
            <w:webHidden/>
          </w:rPr>
          <w:t>22</w:t>
        </w:r>
        <w:r w:rsidR="00786985">
          <w:rPr>
            <w:noProof/>
            <w:webHidden/>
          </w:rPr>
          <w:fldChar w:fldCharType="end"/>
        </w:r>
      </w:hyperlink>
    </w:p>
    <w:p w:rsidR="00792680" w:rsidRDefault="006A54D8">
      <w:pPr>
        <w:pStyle w:val="Abbildungsverzeichnis"/>
        <w:tabs>
          <w:tab w:val="right" w:leader="dot" w:pos="9628"/>
        </w:tabs>
        <w:rPr>
          <w:rFonts w:asciiTheme="minorHAnsi" w:eastAsiaTheme="minorEastAsia" w:hAnsiTheme="minorHAnsi" w:cstheme="minorBidi"/>
          <w:noProof/>
          <w:kern w:val="0"/>
          <w:sz w:val="22"/>
          <w:szCs w:val="22"/>
          <w:lang w:val="de-AT" w:eastAsia="de-AT" w:bidi="ar-SA"/>
        </w:rPr>
      </w:pPr>
      <w:hyperlink w:anchor="_Toc430337642" w:history="1">
        <w:r w:rsidR="00792680" w:rsidRPr="00A2057C">
          <w:rPr>
            <w:rStyle w:val="Hyperlink"/>
            <w:noProof/>
          </w:rPr>
          <w:t>pav. 27: Celiuliozės įpurškimas vidaus izoliacijai (šaltinis:</w:t>
        </w:r>
        <w:r w:rsidR="00792680" w:rsidRPr="00A2057C">
          <w:rPr>
            <w:rStyle w:val="Hyperlink"/>
            <w:rFonts w:eastAsia="Times New Roman" w:cs="Arial"/>
            <w:noProof/>
          </w:rPr>
          <w:t xml:space="preserve"> Isocell GmbH)</w:t>
        </w:r>
        <w:r w:rsidR="00792680">
          <w:rPr>
            <w:noProof/>
            <w:webHidden/>
          </w:rPr>
          <w:tab/>
        </w:r>
        <w:r w:rsidR="00786985">
          <w:rPr>
            <w:noProof/>
            <w:webHidden/>
          </w:rPr>
          <w:fldChar w:fldCharType="begin"/>
        </w:r>
        <w:r w:rsidR="00792680">
          <w:rPr>
            <w:noProof/>
            <w:webHidden/>
          </w:rPr>
          <w:instrText xml:space="preserve"> PAGEREF _Toc430337642 \h </w:instrText>
        </w:r>
        <w:r w:rsidR="00786985">
          <w:rPr>
            <w:noProof/>
            <w:webHidden/>
          </w:rPr>
        </w:r>
        <w:r w:rsidR="00786985">
          <w:rPr>
            <w:noProof/>
            <w:webHidden/>
          </w:rPr>
          <w:fldChar w:fldCharType="separate"/>
        </w:r>
        <w:r w:rsidR="00350B96">
          <w:rPr>
            <w:noProof/>
            <w:webHidden/>
          </w:rPr>
          <w:t>23</w:t>
        </w:r>
        <w:r w:rsidR="00786985">
          <w:rPr>
            <w:noProof/>
            <w:webHidden/>
          </w:rPr>
          <w:fldChar w:fldCharType="end"/>
        </w:r>
      </w:hyperlink>
    </w:p>
    <w:p w:rsidR="00792680" w:rsidRPr="00792680" w:rsidRDefault="00786985" w:rsidP="00792680">
      <w:pPr>
        <w:rPr>
          <w:lang w:val="en-US"/>
        </w:rPr>
      </w:pPr>
      <w:r>
        <w:rPr>
          <w:lang w:val="en-US"/>
        </w:rPr>
        <w:fldChar w:fldCharType="end"/>
      </w:r>
    </w:p>
    <w:p w:rsidR="00792680" w:rsidRDefault="00792680">
      <w:pPr>
        <w:keepLines w:val="0"/>
        <w:widowControl/>
        <w:suppressAutoHyphens w:val="0"/>
        <w:spacing w:after="200" w:line="276" w:lineRule="auto"/>
        <w:ind w:left="0"/>
        <w:rPr>
          <w:rFonts w:eastAsia="Times New Roman" w:cstheme="majorBidi"/>
          <w:b/>
          <w:bCs/>
          <w:noProof/>
          <w:sz w:val="25"/>
          <w:szCs w:val="28"/>
          <w:lang w:eastAsia="de-AT"/>
        </w:rPr>
      </w:pPr>
      <w:r>
        <w:rPr>
          <w:rFonts w:eastAsia="Times New Roman"/>
          <w:noProof/>
          <w:lang w:eastAsia="de-AT"/>
        </w:rPr>
        <w:br w:type="page"/>
      </w:r>
    </w:p>
    <w:p w:rsidR="00A95D60" w:rsidRPr="00365FCD" w:rsidRDefault="00A95D60" w:rsidP="00A95D60">
      <w:pPr>
        <w:pStyle w:val="berschrift1"/>
        <w:widowControl/>
        <w:spacing w:line="276" w:lineRule="auto"/>
      </w:pPr>
      <w:bookmarkStart w:id="139" w:name="_Toc431562964"/>
      <w:bookmarkStart w:id="140" w:name="_Toc431563217"/>
      <w:r w:rsidRPr="00365FCD">
        <w:t>Atsakomybės apribojimas</w:t>
      </w:r>
      <w:bookmarkEnd w:id="139"/>
      <w:bookmarkEnd w:id="140"/>
    </w:p>
    <w:p w:rsidR="00A95D60" w:rsidRDefault="00A95D60" w:rsidP="00A95D60">
      <w:pPr>
        <w:pStyle w:val="Textkrper"/>
        <w:rPr>
          <w:b/>
          <w:lang w:val="en-GB" w:eastAsia="ar-SA" w:bidi="ar-SA"/>
        </w:rPr>
      </w:pPr>
      <w:r w:rsidRPr="00365FCD">
        <w:rPr>
          <w:b/>
          <w:lang w:val="en-GB" w:eastAsia="ar-SA" w:bidi="ar-SA"/>
        </w:rPr>
        <w:t>Išleista:</w:t>
      </w:r>
    </w:p>
    <w:p w:rsidR="00A95D60" w:rsidRDefault="00A95D60" w:rsidP="00A95D60">
      <w:pPr>
        <w:pStyle w:val="Textkrper"/>
        <w:rPr>
          <w:b/>
          <w:lang w:val="en-GB" w:eastAsia="ar-SA" w:bidi="ar-SA"/>
        </w:rPr>
      </w:pPr>
    </w:p>
    <w:p w:rsidR="00B510D4" w:rsidRPr="006D3D15" w:rsidRDefault="00B510D4" w:rsidP="00B510D4">
      <w:pPr>
        <w:spacing w:after="0" w:line="276" w:lineRule="auto"/>
        <w:rPr>
          <w:rFonts w:eastAsia="Times New Roman" w:cs="Arial"/>
          <w:noProof/>
          <w:szCs w:val="21"/>
          <w:lang w:val="de-DE" w:eastAsia="de-DE"/>
        </w:rPr>
      </w:pPr>
      <w:r w:rsidRPr="006D3D15">
        <w:rPr>
          <w:rFonts w:eastAsia="Times New Roman" w:cs="Arial"/>
          <w:noProof/>
          <w:szCs w:val="21"/>
          <w:lang w:val="de-DE" w:eastAsia="de-DE"/>
        </w:rPr>
        <w:drawing>
          <wp:inline distT="0" distB="0" distL="0" distR="0" wp14:anchorId="552E4CA9" wp14:editId="6C3FC7A8">
            <wp:extent cx="1695544" cy="824400"/>
            <wp:effectExtent l="0" t="0" r="0" b="0"/>
            <wp:docPr id="17" name="Grafik 17"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B510D4" w:rsidRDefault="00B510D4" w:rsidP="00B510D4">
      <w:pPr>
        <w:spacing w:after="0" w:line="276" w:lineRule="auto"/>
        <w:rPr>
          <w:rFonts w:eastAsia="Times New Roman" w:cs="Arial"/>
          <w:noProof/>
          <w:szCs w:val="21"/>
          <w:lang w:val="de-DE" w:eastAsia="de-DE"/>
        </w:rPr>
      </w:pPr>
      <w:r w:rsidRPr="006D3D15">
        <w:rPr>
          <w:rFonts w:eastAsia="Times New Roman" w:cs="Arial"/>
          <w:noProof/>
          <w:szCs w:val="21"/>
          <w:lang w:val="de-DE" w:eastAsia="de-DE"/>
        </w:rPr>
        <w:t>e-genius – Verein zur Förderung und Entwicklung offener Bildungsmaterialien im technisch-naturwissenschaftlichen Bereich</w:t>
      </w:r>
    </w:p>
    <w:p w:rsidR="00B510D4" w:rsidRPr="006D3D15" w:rsidRDefault="00B510D4" w:rsidP="00B510D4">
      <w:pPr>
        <w:spacing w:after="0" w:line="276" w:lineRule="auto"/>
        <w:rPr>
          <w:rFonts w:eastAsia="Times New Roman" w:cs="Arial"/>
          <w:noProof/>
          <w:szCs w:val="21"/>
          <w:lang w:val="de-DE" w:eastAsia="de-DE"/>
        </w:rPr>
      </w:pPr>
    </w:p>
    <w:p w:rsidR="00B510D4" w:rsidRPr="004A74FF" w:rsidRDefault="00B510D4" w:rsidP="00B510D4">
      <w:pPr>
        <w:spacing w:after="0" w:line="276" w:lineRule="auto"/>
        <w:rPr>
          <w:rFonts w:eastAsia="Times New Roman" w:cs="Arial"/>
          <w:noProof/>
          <w:szCs w:val="21"/>
          <w:lang w:val="de-DE" w:eastAsia="de-DE"/>
        </w:rPr>
      </w:pPr>
      <w:r w:rsidRPr="004A74FF">
        <w:rPr>
          <w:rFonts w:eastAsia="Times New Roman" w:cs="Arial"/>
          <w:noProof/>
          <w:szCs w:val="21"/>
          <w:lang w:val="de-DE" w:eastAsia="de-DE"/>
        </w:rPr>
        <w:t>Postfach 16</w:t>
      </w:r>
      <w:r w:rsidRPr="004A74FF">
        <w:rPr>
          <w:rFonts w:eastAsia="Times New Roman" w:cs="Arial"/>
          <w:noProof/>
          <w:szCs w:val="21"/>
          <w:lang w:val="de-DE" w:eastAsia="de-DE"/>
        </w:rPr>
        <w:br/>
        <w:t>1082 Vienna</w:t>
      </w:r>
      <w:r w:rsidRPr="004A74FF">
        <w:rPr>
          <w:rFonts w:eastAsia="Times New Roman" w:cs="Arial"/>
          <w:noProof/>
          <w:szCs w:val="21"/>
          <w:lang w:val="de-DE" w:eastAsia="de-DE"/>
        </w:rPr>
        <w:br/>
        <w:t>Austria</w:t>
      </w:r>
    </w:p>
    <w:p w:rsidR="00B510D4" w:rsidRPr="00844DC3" w:rsidRDefault="00B510D4" w:rsidP="00B510D4">
      <w:pPr>
        <w:spacing w:after="0" w:line="276" w:lineRule="auto"/>
        <w:rPr>
          <w:rFonts w:eastAsia="Times New Roman" w:cs="Arial"/>
          <w:noProof/>
          <w:szCs w:val="21"/>
          <w:lang w:val="de-DE" w:eastAsia="de-DE"/>
        </w:rPr>
      </w:pPr>
      <w:r w:rsidRPr="00844DC3">
        <w:rPr>
          <w:rFonts w:eastAsia="Times New Roman" w:cs="Arial"/>
          <w:noProof/>
          <w:szCs w:val="21"/>
          <w:lang w:val="de-DE" w:eastAsia="de-DE"/>
        </w:rPr>
        <w:t xml:space="preserve">Email: info(at)e-genius.at </w:t>
      </w:r>
    </w:p>
    <w:p w:rsidR="00B510D4" w:rsidRPr="00844DC3" w:rsidRDefault="00B510D4" w:rsidP="00B510D4">
      <w:pPr>
        <w:spacing w:after="0" w:line="276" w:lineRule="auto"/>
        <w:rPr>
          <w:rFonts w:eastAsia="Times New Roman" w:cs="Arial"/>
          <w:noProof/>
          <w:szCs w:val="21"/>
          <w:lang w:val="de-DE" w:eastAsia="de-DE"/>
        </w:rPr>
      </w:pPr>
    </w:p>
    <w:p w:rsidR="00B510D4" w:rsidRPr="00844DC3" w:rsidRDefault="00B510D4" w:rsidP="00B510D4">
      <w:pPr>
        <w:spacing w:after="0" w:line="276" w:lineRule="auto"/>
        <w:rPr>
          <w:rFonts w:eastAsia="Times New Roman" w:cs="Arial"/>
          <w:noProof/>
          <w:szCs w:val="21"/>
          <w:lang w:val="de-DE" w:eastAsia="de-DE"/>
        </w:rPr>
      </w:pPr>
      <w:r w:rsidRPr="00140790">
        <w:rPr>
          <w:rFonts w:eastAsia="Times New Roman" w:cs="Arial"/>
          <w:noProof/>
          <w:szCs w:val="21"/>
          <w:lang w:val="it-IT" w:eastAsia="de-AT"/>
        </w:rPr>
        <w:t>Projekto vadovas:</w:t>
      </w:r>
      <w:r w:rsidRPr="00140790">
        <w:rPr>
          <w:rFonts w:eastAsia="Times New Roman" w:cs="Arial"/>
          <w:noProof/>
          <w:szCs w:val="21"/>
          <w:lang w:val="it-IT" w:eastAsia="de-AT"/>
        </w:rPr>
        <w:br/>
      </w:r>
      <w:r w:rsidRPr="00844DC3">
        <w:rPr>
          <w:rFonts w:eastAsia="Times New Roman" w:cs="Arial"/>
          <w:noProof/>
          <w:szCs w:val="21"/>
          <w:lang w:val="de-DE" w:eastAsia="de-DE"/>
        </w:rPr>
        <w:t>Dr. Katharina Zwiauer</w:t>
      </w:r>
      <w:r w:rsidRPr="00844DC3">
        <w:rPr>
          <w:rFonts w:eastAsia="Times New Roman" w:cs="Arial"/>
          <w:noProof/>
          <w:szCs w:val="21"/>
          <w:lang w:val="de-DE" w:eastAsia="de-DE"/>
        </w:rPr>
        <w:br/>
        <w:t>Email: katharina.zwiauer(at)e-genius.at</w:t>
      </w:r>
    </w:p>
    <w:p w:rsidR="00A95D60" w:rsidRPr="00B510D4" w:rsidRDefault="00A95D60" w:rsidP="00A95D60">
      <w:pPr>
        <w:pStyle w:val="Textkrper"/>
        <w:rPr>
          <w:lang w:val="de-DE" w:eastAsia="ar-SA" w:bidi="ar-SA"/>
        </w:rPr>
      </w:pPr>
    </w:p>
    <w:p w:rsidR="00A95D60" w:rsidRPr="00365FCD" w:rsidRDefault="00A95D60" w:rsidP="00A95D60">
      <w:pPr>
        <w:pStyle w:val="Textkrper"/>
        <w:rPr>
          <w:lang w:val="it-IT" w:eastAsia="ar-SA" w:bidi="ar-SA"/>
        </w:rPr>
      </w:pPr>
      <w:r w:rsidRPr="00365FCD">
        <w:rPr>
          <w:lang w:val="it-IT" w:eastAsia="ar-SA" w:bidi="ar-SA"/>
        </w:rPr>
        <w:t>Pritaikymas mokymo tikslams: Dr. Katharina Zwiauer</w:t>
      </w:r>
    </w:p>
    <w:p w:rsidR="00A95D60" w:rsidRPr="00365FCD" w:rsidRDefault="00A95D60" w:rsidP="00A95D60">
      <w:pPr>
        <w:pStyle w:val="Textkrper"/>
        <w:rPr>
          <w:lang w:val="it-IT" w:eastAsia="ar-SA" w:bidi="ar-SA"/>
        </w:rPr>
      </w:pPr>
      <w:r w:rsidRPr="00365FCD">
        <w:rPr>
          <w:lang w:val="it-IT" w:eastAsia="ar-SA" w:bidi="ar-SA"/>
        </w:rPr>
        <w:t>Maketavimas: Magdalena Burghardt, MA</w:t>
      </w:r>
    </w:p>
    <w:p w:rsidR="00A95D60" w:rsidRPr="00365FCD" w:rsidRDefault="00A95D60" w:rsidP="00A95D60">
      <w:pPr>
        <w:pStyle w:val="Textkrper"/>
        <w:rPr>
          <w:lang w:val="it-IT" w:eastAsia="ar-SA" w:bidi="ar-SA"/>
        </w:rPr>
      </w:pPr>
    </w:p>
    <w:p w:rsidR="00A95D60" w:rsidRPr="00365FCD" w:rsidRDefault="00A95D60" w:rsidP="00A95D60">
      <w:pPr>
        <w:pStyle w:val="Textkrper"/>
        <w:rPr>
          <w:lang w:val="it-IT" w:eastAsia="ar-SA" w:bidi="ar-SA"/>
        </w:rPr>
      </w:pPr>
      <w:r w:rsidRPr="00365FCD">
        <w:rPr>
          <w:lang w:val="it-IT" w:eastAsia="ar-SA" w:bidi="ar-SA"/>
        </w:rPr>
        <w:t>Šis mokymo modulis parengtas bendradarbiaujant su:</w:t>
      </w:r>
    </w:p>
    <w:p w:rsidR="00A95D60" w:rsidRPr="00365FCD" w:rsidRDefault="00A95D60" w:rsidP="00A95D60">
      <w:pPr>
        <w:pStyle w:val="Textkrper"/>
        <w:rPr>
          <w:lang w:val="it-IT" w:eastAsia="ar-SA" w:bidi="ar-SA"/>
        </w:rPr>
      </w:pPr>
      <w:r w:rsidRPr="00365FCD">
        <w:rPr>
          <w:lang w:val="it-IT" w:eastAsia="ar-SA" w:bidi="ar-SA"/>
        </w:rPr>
        <w:t>VšĮ Vilniaus statybininkų rengimo centru</w:t>
      </w:r>
      <w:r w:rsidRPr="00365FCD">
        <w:rPr>
          <w:lang w:val="it-IT" w:eastAsia="ar-SA" w:bidi="ar-SA"/>
        </w:rPr>
        <w:br/>
        <w:t>Laisvės pr. 53, Vilnius 07191</w:t>
      </w:r>
      <w:r w:rsidRPr="00365FCD">
        <w:rPr>
          <w:lang w:val="it-IT" w:eastAsia="ar-SA" w:bidi="ar-SA"/>
        </w:rPr>
        <w:br/>
      </w:r>
      <w:hyperlink r:id="rId64" w:history="1">
        <w:r w:rsidRPr="00A95D60">
          <w:rPr>
            <w:rStyle w:val="Hyperlink"/>
            <w:color w:val="auto"/>
            <w:lang w:val="it-IT" w:eastAsia="ar-SA" w:bidi="ar-SA"/>
          </w:rPr>
          <w:t>http://www.vsrc.lt</w:t>
        </w:r>
      </w:hyperlink>
    </w:p>
    <w:p w:rsidR="00A95D60" w:rsidRPr="00365FCD" w:rsidRDefault="00A95D60" w:rsidP="00A95D60">
      <w:pPr>
        <w:pStyle w:val="Textkrper"/>
        <w:rPr>
          <w:lang w:val="it-IT" w:eastAsia="ar-SA" w:bidi="ar-SA"/>
        </w:rPr>
      </w:pPr>
    </w:p>
    <w:p w:rsidR="00A95D60" w:rsidRPr="00365FCD" w:rsidRDefault="00A95D60" w:rsidP="00A95D60">
      <w:pPr>
        <w:pStyle w:val="Textkrper"/>
        <w:rPr>
          <w:lang w:val="de-DE" w:eastAsia="ar-SA" w:bidi="ar-SA"/>
        </w:rPr>
      </w:pPr>
      <w:r w:rsidRPr="00365FCD">
        <w:rPr>
          <w:lang w:val="de-DE" w:eastAsia="ar-SA" w:bidi="ar-SA"/>
        </w:rPr>
        <w:t>2015 m. rugpjūčio mėn.</w:t>
      </w:r>
    </w:p>
    <w:p w:rsidR="00A95D60" w:rsidRPr="00365FCD" w:rsidRDefault="00A95D60" w:rsidP="00A95D60">
      <w:pPr>
        <w:pStyle w:val="Textkrper"/>
        <w:rPr>
          <w:lang w:val="de-DE" w:eastAsia="ar-SA" w:bidi="ar-SA"/>
        </w:rPr>
      </w:pPr>
    </w:p>
    <w:tbl>
      <w:tblPr>
        <w:tblW w:w="10030" w:type="dxa"/>
        <w:tblLayout w:type="fixed"/>
        <w:tblLook w:val="04A0" w:firstRow="1" w:lastRow="0" w:firstColumn="1" w:lastColumn="0" w:noHBand="0" w:noVBand="1"/>
      </w:tblPr>
      <w:tblGrid>
        <w:gridCol w:w="5070"/>
        <w:gridCol w:w="2409"/>
        <w:gridCol w:w="2551"/>
      </w:tblGrid>
      <w:tr w:rsidR="00A95D60" w:rsidRPr="00A95D60" w:rsidTr="00381FFD">
        <w:tc>
          <w:tcPr>
            <w:tcW w:w="5070" w:type="dxa"/>
          </w:tcPr>
          <w:p w:rsidR="00A95D60" w:rsidRPr="00A95D60" w:rsidRDefault="00A95D60" w:rsidP="00A95D60">
            <w:pPr>
              <w:rPr>
                <w:lang w:val="de-DE" w:eastAsia="ar-SA" w:bidi="ar-SA"/>
              </w:rPr>
            </w:pPr>
            <w:r w:rsidRPr="00350B96">
              <w:rPr>
                <w:bCs/>
                <w:iCs/>
                <w:lang w:val="de-DE" w:eastAsia="ar-SA" w:bidi="ar-SA"/>
              </w:rPr>
              <w:t>Šis modulis</w:t>
            </w:r>
            <w:r w:rsidRPr="00A95D60">
              <w:rPr>
                <w:bCs/>
                <w:iCs/>
                <w:lang w:val="de-DE" w:eastAsia="ar-SA" w:bidi="ar-SA"/>
              </w:rPr>
              <w:t xml:space="preserve"> finansuojamas </w:t>
            </w:r>
            <w:r w:rsidRPr="00350B96">
              <w:rPr>
                <w:bCs/>
                <w:iCs/>
                <w:lang w:val="de-DE" w:eastAsia="ar-SA" w:bidi="ar-SA"/>
              </w:rPr>
              <w:t xml:space="preserve">remiant </w:t>
            </w:r>
            <w:r w:rsidRPr="00A95D60">
              <w:rPr>
                <w:bCs/>
                <w:iCs/>
                <w:lang w:val="de-DE" w:eastAsia="ar-SA" w:bidi="ar-SA"/>
              </w:rPr>
              <w:t>Europos Komisij</w:t>
            </w:r>
            <w:r w:rsidRPr="00350B96">
              <w:rPr>
                <w:bCs/>
                <w:iCs/>
                <w:lang w:val="de-DE" w:eastAsia="ar-SA" w:bidi="ar-SA"/>
              </w:rPr>
              <w:t>ai</w:t>
            </w:r>
            <w:r w:rsidRPr="00A95D60">
              <w:rPr>
                <w:bCs/>
                <w:iCs/>
                <w:lang w:val="de-DE" w:eastAsia="ar-SA" w:bidi="ar-SA"/>
              </w:rPr>
              <w:t>.</w:t>
            </w:r>
            <w:r w:rsidRPr="00A95D60">
              <w:rPr>
                <w:lang w:val="de-DE" w:eastAsia="ar-SA" w:bidi="ar-SA"/>
              </w:rPr>
              <w:t xml:space="preserve"> </w:t>
            </w:r>
            <w:r w:rsidRPr="00A95D60">
              <w:rPr>
                <w:bCs/>
                <w:iCs/>
                <w:lang w:eastAsia="ar-SA" w:bidi="ar-SA"/>
              </w:rPr>
              <w:t>Šis leidinys atspindi tik autoriaus požiūrį, todėl Komisija negali būti laikoma atsakinga už bet kokį jame pateikiamos informacijos naudojimą</w:t>
            </w:r>
            <w:r w:rsidRPr="00A95D60">
              <w:rPr>
                <w:lang w:val="de-DE" w:eastAsia="ar-SA" w:bidi="ar-SA"/>
              </w:rPr>
              <w:t>.</w:t>
            </w:r>
          </w:p>
          <w:p w:rsidR="00A95D60" w:rsidRPr="00A95D60" w:rsidRDefault="00A95D60" w:rsidP="00A95D60">
            <w:pPr>
              <w:rPr>
                <w:lang w:val="de-DE" w:eastAsia="ar-SA" w:bidi="ar-SA"/>
              </w:rPr>
            </w:pPr>
          </w:p>
        </w:tc>
        <w:tc>
          <w:tcPr>
            <w:tcW w:w="2409" w:type="dxa"/>
          </w:tcPr>
          <w:p w:rsidR="00A95D60" w:rsidRPr="00A95D60" w:rsidRDefault="00A95D60" w:rsidP="00A95D60">
            <w:pPr>
              <w:keepLines w:val="0"/>
              <w:spacing w:after="0" w:line="240" w:lineRule="auto"/>
              <w:ind w:left="0"/>
              <w:rPr>
                <w:lang w:val="de-DE" w:eastAsia="ar-SA" w:bidi="ar-SA"/>
              </w:rPr>
            </w:pPr>
            <w:r>
              <w:rPr>
                <w:noProof/>
                <w:lang w:val="de-DE" w:eastAsia="de-DE" w:bidi="ar-SA"/>
              </w:rPr>
              <w:drawing>
                <wp:inline distT="0" distB="0" distL="0" distR="0">
                  <wp:extent cx="1362710" cy="845185"/>
                  <wp:effectExtent l="19050" t="0" r="8890" b="0"/>
                  <wp:docPr id="4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65" cstate="print"/>
                          <a:srcRect/>
                          <a:stretch>
                            <a:fillRect/>
                          </a:stretch>
                        </pic:blipFill>
                        <pic:spPr bwMode="auto">
                          <a:xfrm>
                            <a:off x="0" y="0"/>
                            <a:ext cx="1362710" cy="845185"/>
                          </a:xfrm>
                          <a:prstGeom prst="rect">
                            <a:avLst/>
                          </a:prstGeom>
                          <a:noFill/>
                          <a:ln w="9525">
                            <a:noFill/>
                            <a:miter lim="800000"/>
                            <a:headEnd/>
                            <a:tailEnd/>
                          </a:ln>
                        </pic:spPr>
                      </pic:pic>
                    </a:graphicData>
                  </a:graphic>
                </wp:inline>
              </w:drawing>
            </w:r>
          </w:p>
        </w:tc>
        <w:tc>
          <w:tcPr>
            <w:tcW w:w="2551" w:type="dxa"/>
          </w:tcPr>
          <w:p w:rsidR="00A95D60" w:rsidRPr="00A95D60" w:rsidRDefault="00A95D60" w:rsidP="00A95D60">
            <w:pPr>
              <w:ind w:left="0"/>
              <w:rPr>
                <w:lang w:val="de-DE" w:eastAsia="ar-SA" w:bidi="ar-SA"/>
              </w:rPr>
            </w:pPr>
          </w:p>
        </w:tc>
      </w:tr>
      <w:tr w:rsidR="00A95D60" w:rsidRPr="00A95D60" w:rsidTr="00381FFD">
        <w:tc>
          <w:tcPr>
            <w:tcW w:w="5070" w:type="dxa"/>
            <w:shd w:val="clear" w:color="auto" w:fill="auto"/>
          </w:tcPr>
          <w:p w:rsidR="00A95D60" w:rsidRPr="00A95D60" w:rsidRDefault="00A95D60" w:rsidP="00A95D60">
            <w:pPr>
              <w:rPr>
                <w:lang w:val="en-GB" w:eastAsia="ar-SA" w:bidi="ar-SA"/>
              </w:rPr>
            </w:pPr>
            <w:r w:rsidRPr="00A95D60">
              <w:rPr>
                <w:lang w:val="en-GB" w:eastAsia="ar-SA" w:bidi="ar-SA"/>
              </w:rPr>
              <w:t xml:space="preserve">Mokymo medžiaga parengta remiantis projekto „Building of Tomorrow“ rezultatais. </w:t>
            </w:r>
          </w:p>
        </w:tc>
        <w:tc>
          <w:tcPr>
            <w:tcW w:w="2409" w:type="dxa"/>
          </w:tcPr>
          <w:p w:rsidR="00A95D60" w:rsidRPr="00A95D60" w:rsidRDefault="00A95D60" w:rsidP="00A95D60">
            <w:pPr>
              <w:keepLines w:val="0"/>
              <w:spacing w:after="0" w:line="240" w:lineRule="auto"/>
              <w:ind w:left="0"/>
              <w:rPr>
                <w:lang w:val="de-DE" w:eastAsia="ar-SA" w:bidi="ar-SA"/>
              </w:rPr>
            </w:pPr>
            <w:r>
              <w:rPr>
                <w:noProof/>
                <w:lang w:val="de-DE" w:eastAsia="de-DE" w:bidi="ar-SA"/>
              </w:rPr>
              <w:drawing>
                <wp:inline distT="0" distB="0" distL="0" distR="0">
                  <wp:extent cx="1095375" cy="293370"/>
                  <wp:effectExtent l="19050" t="0" r="9525" b="0"/>
                  <wp:docPr id="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66" cstate="print"/>
                          <a:srcRect/>
                          <a:stretch>
                            <a:fillRect/>
                          </a:stretch>
                        </pic:blipFill>
                        <pic:spPr bwMode="auto">
                          <a:xfrm>
                            <a:off x="0" y="0"/>
                            <a:ext cx="1095375" cy="293370"/>
                          </a:xfrm>
                          <a:prstGeom prst="rect">
                            <a:avLst/>
                          </a:prstGeom>
                          <a:noFill/>
                          <a:ln w="9525">
                            <a:noFill/>
                            <a:miter lim="800000"/>
                            <a:headEnd/>
                            <a:tailEnd/>
                          </a:ln>
                        </pic:spPr>
                      </pic:pic>
                    </a:graphicData>
                  </a:graphic>
                </wp:inline>
              </w:drawing>
            </w:r>
          </w:p>
        </w:tc>
        <w:tc>
          <w:tcPr>
            <w:tcW w:w="2551" w:type="dxa"/>
          </w:tcPr>
          <w:p w:rsidR="00A95D60" w:rsidRPr="00A95D60" w:rsidRDefault="00A95D60" w:rsidP="00A95D60">
            <w:pPr>
              <w:keepLines w:val="0"/>
              <w:spacing w:after="0" w:line="240" w:lineRule="auto"/>
              <w:ind w:left="0"/>
              <w:rPr>
                <w:lang w:val="de-DE" w:eastAsia="ar-SA" w:bidi="ar-SA"/>
              </w:rPr>
            </w:pPr>
            <w:r>
              <w:rPr>
                <w:noProof/>
                <w:lang w:val="de-DE" w:eastAsia="de-DE" w:bidi="ar-SA"/>
              </w:rPr>
              <w:drawing>
                <wp:inline distT="0" distB="0" distL="0" distR="0">
                  <wp:extent cx="1260000" cy="332297"/>
                  <wp:effectExtent l="19050" t="0" r="0" b="0"/>
                  <wp:docPr id="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67" cstate="print"/>
                          <a:srcRect/>
                          <a:stretch>
                            <a:fillRect/>
                          </a:stretch>
                        </pic:blipFill>
                        <pic:spPr bwMode="auto">
                          <a:xfrm>
                            <a:off x="0" y="0"/>
                            <a:ext cx="1260000" cy="332297"/>
                          </a:xfrm>
                          <a:prstGeom prst="rect">
                            <a:avLst/>
                          </a:prstGeom>
                          <a:noFill/>
                          <a:ln w="9525">
                            <a:noFill/>
                            <a:miter lim="800000"/>
                            <a:headEnd/>
                            <a:tailEnd/>
                          </a:ln>
                        </pic:spPr>
                      </pic:pic>
                    </a:graphicData>
                  </a:graphic>
                </wp:inline>
              </w:drawing>
            </w:r>
          </w:p>
        </w:tc>
      </w:tr>
    </w:tbl>
    <w:p w:rsidR="00A95D60" w:rsidRPr="00365FCD" w:rsidRDefault="00A95D60" w:rsidP="00A95D60">
      <w:pPr>
        <w:pStyle w:val="Textkrper"/>
        <w:rPr>
          <w:lang w:val="de-DE" w:eastAsia="ar-SA" w:bidi="ar-SA"/>
        </w:rPr>
      </w:pPr>
    </w:p>
    <w:p w:rsidR="00A95D60" w:rsidRPr="00365FCD" w:rsidRDefault="00A95D60" w:rsidP="00A95D60">
      <w:pPr>
        <w:pStyle w:val="Textkrper"/>
        <w:rPr>
          <w:b/>
          <w:lang w:val="it-IT" w:eastAsia="ar-SA" w:bidi="ar-SA"/>
        </w:rPr>
      </w:pPr>
      <w:r w:rsidRPr="00365FCD">
        <w:rPr>
          <w:b/>
          <w:lang w:val="it-IT" w:eastAsia="ar-SA" w:bidi="ar-SA"/>
        </w:rPr>
        <w:t xml:space="preserve">Teisinė informacija </w:t>
      </w:r>
    </w:p>
    <w:p w:rsidR="00A95D60" w:rsidRPr="00365FCD" w:rsidRDefault="00A95D60" w:rsidP="00A95D60">
      <w:pPr>
        <w:pStyle w:val="Textkrper"/>
        <w:rPr>
          <w:lang w:val="it-IT" w:eastAsia="ar-SA" w:bidi="ar-SA"/>
        </w:rPr>
      </w:pPr>
      <w:r w:rsidRPr="00365FCD">
        <w:rPr>
          <w:lang w:val="it-IT" w:eastAsia="ar-SA" w:bidi="ar-SA"/>
        </w:rPr>
        <w:t>Šiam moduliui suteikta Creative Commons licencija:</w:t>
      </w:r>
    </w:p>
    <w:p w:rsidR="00A95D60" w:rsidRDefault="00A95D60" w:rsidP="00A95D60">
      <w:pPr>
        <w:pStyle w:val="KeinLeerraum"/>
        <w:spacing w:after="120"/>
        <w:rPr>
          <w:lang w:val="de-AT" w:eastAsia="ar-SA"/>
        </w:rPr>
      </w:pPr>
      <w:r>
        <w:rPr>
          <w:noProof/>
          <w:lang w:eastAsia="de-DE"/>
        </w:rPr>
        <w:drawing>
          <wp:inline distT="0" distB="0" distL="0" distR="0">
            <wp:extent cx="836930" cy="293370"/>
            <wp:effectExtent l="19050" t="0" r="1270" b="0"/>
            <wp:docPr id="16" name="Bild 1" descr="Creative Commons licencija">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reative Commons licencija"/>
                    <pic:cNvPicPr>
                      <a:picLocks noChangeAspect="1" noChangeArrowheads="1"/>
                    </pic:cNvPicPr>
                  </pic:nvPicPr>
                  <pic:blipFill>
                    <a:blip r:embed="rId69"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rsidR="00A95D60" w:rsidRPr="00350B96" w:rsidRDefault="006A54D8" w:rsidP="00F76313">
      <w:pPr>
        <w:pStyle w:val="KeinLeerraum"/>
        <w:spacing w:after="120"/>
        <w:rPr>
          <w:lang w:val="en-US" w:eastAsia="ar-SA"/>
        </w:rPr>
      </w:pPr>
      <w:hyperlink r:id="rId70" w:history="1">
        <w:r w:rsidR="00A95D60" w:rsidRPr="00350B96">
          <w:rPr>
            <w:rStyle w:val="Hyperlink"/>
            <w:color w:val="auto"/>
            <w:lang w:val="en-US" w:eastAsia="ar-SA"/>
          </w:rPr>
          <w:t>Creative Commons Priskyrimas - Nekomercinis platinimas - Jokių išvestinių darbų 4.0 Tarptautinė licencija</w:t>
        </w:r>
      </w:hyperlink>
      <w:r w:rsidR="00A95D60" w:rsidRPr="00350B96">
        <w:rPr>
          <w:lang w:val="en-US" w:eastAsia="ar-SA"/>
        </w:rPr>
        <w:t>.</w:t>
      </w:r>
    </w:p>
    <w:p w:rsidR="00A95D60" w:rsidRPr="00365FCD" w:rsidRDefault="00A95D60" w:rsidP="00A95D60">
      <w:pPr>
        <w:pStyle w:val="Textkrper"/>
        <w:rPr>
          <w:b/>
          <w:bCs/>
          <w:lang w:eastAsia="ar-SA" w:bidi="ar-SA"/>
        </w:rPr>
      </w:pPr>
      <w:r w:rsidRPr="00365FCD">
        <w:rPr>
          <w:b/>
          <w:bCs/>
          <w:lang w:eastAsia="ar-SA" w:bidi="ar-SA"/>
        </w:rPr>
        <w:t>Jūs galite:</w:t>
      </w:r>
    </w:p>
    <w:p w:rsidR="00A95D60" w:rsidRPr="00365FCD" w:rsidRDefault="00A95D60" w:rsidP="00F76313">
      <w:pPr>
        <w:pStyle w:val="Listenabsatz"/>
        <w:widowControl/>
        <w:autoSpaceDN w:val="0"/>
        <w:spacing w:after="0" w:line="276" w:lineRule="auto"/>
        <w:textAlignment w:val="baseline"/>
      </w:pPr>
      <w:r w:rsidRPr="00365FCD">
        <w:rPr>
          <w:b/>
          <w:bCs/>
        </w:rPr>
        <w:t>Dalintis</w:t>
      </w:r>
      <w:r w:rsidRPr="00365FCD">
        <w:t xml:space="preserve"> — kopijuoti ir platinti medžiagą bet kokioje terpėje arba kitu formatu </w:t>
      </w:r>
    </w:p>
    <w:p w:rsidR="00A95D60" w:rsidRPr="00365FCD" w:rsidRDefault="00A95D60" w:rsidP="00A95D60">
      <w:pPr>
        <w:pStyle w:val="Textkrper"/>
        <w:rPr>
          <w:lang w:eastAsia="ar-SA" w:bidi="ar-SA"/>
        </w:rPr>
      </w:pPr>
      <w:r w:rsidRPr="00365FCD">
        <w:rPr>
          <w:lang w:eastAsia="ar-SA" w:bidi="ar-SA"/>
        </w:rPr>
        <w:t>Licencijuotojas negali atšaukti šių laisvių, jei jūs laikotės licencijos sąlygų.</w:t>
      </w:r>
    </w:p>
    <w:p w:rsidR="00A95D60" w:rsidRPr="00365FCD" w:rsidRDefault="00A95D60" w:rsidP="00A95D60">
      <w:pPr>
        <w:pStyle w:val="Textkrper"/>
        <w:rPr>
          <w:b/>
          <w:bCs/>
          <w:lang w:eastAsia="ar-SA" w:bidi="ar-SA"/>
        </w:rPr>
      </w:pPr>
      <w:r w:rsidRPr="00365FCD">
        <w:rPr>
          <w:b/>
          <w:bCs/>
          <w:lang w:eastAsia="ar-SA" w:bidi="ar-SA"/>
        </w:rPr>
        <w:t>Šiomis sąlygomis:</w:t>
      </w:r>
    </w:p>
    <w:p w:rsidR="00A95D60" w:rsidRPr="00365FCD" w:rsidRDefault="00A95D60" w:rsidP="00A95D60">
      <w:pPr>
        <w:pStyle w:val="Listenabsatz"/>
        <w:widowControl/>
        <w:autoSpaceDN w:val="0"/>
        <w:spacing w:line="276" w:lineRule="auto"/>
        <w:textAlignment w:val="baseline"/>
      </w:pPr>
      <w:r w:rsidRPr="00365FCD">
        <w:rPr>
          <w:b/>
          <w:bCs/>
        </w:rPr>
        <w:t>Priskyrimas</w:t>
      </w:r>
      <w:r w:rsidRPr="00365FCD">
        <w:t xml:space="preserve"> — Privalote nurodyti </w:t>
      </w:r>
      <w:r w:rsidRPr="00365FCD">
        <w:rPr>
          <w:lang w:eastAsia="ar-SA"/>
        </w:rPr>
        <w:t>autorystę</w:t>
      </w:r>
      <w:r w:rsidRPr="00365FCD">
        <w:t xml:space="preserve">, įdėti nuorodą į licenciją bei </w:t>
      </w:r>
      <w:r w:rsidRPr="00365FCD">
        <w:rPr>
          <w:lang w:eastAsia="ar-SA"/>
        </w:rPr>
        <w:t>nurodyti, ar yra pakeitimų</w:t>
      </w:r>
      <w:r w:rsidRPr="00365FCD">
        <w:t xml:space="preserve">. Galite tai atlikti bet kokiu racionaliu būdu, bet jokiu būdu nesudarant įspūdžio, kad licencijuotojas palaiko jus ar kaip kūrinys naudojamas. </w:t>
      </w:r>
    </w:p>
    <w:p w:rsidR="00A95D60" w:rsidRPr="00365FCD" w:rsidRDefault="00A95D60" w:rsidP="00A95D60">
      <w:pPr>
        <w:pStyle w:val="Listenabsatz"/>
        <w:widowControl/>
        <w:autoSpaceDN w:val="0"/>
        <w:spacing w:line="276" w:lineRule="auto"/>
        <w:textAlignment w:val="baseline"/>
      </w:pPr>
      <w:r w:rsidRPr="00365FCD">
        <w:rPr>
          <w:b/>
          <w:bCs/>
        </w:rPr>
        <w:t>Nekomercinis</w:t>
      </w:r>
      <w:r w:rsidRPr="00365FCD">
        <w:t xml:space="preserve"> — Negalite naudoti medžiagos </w:t>
      </w:r>
      <w:r w:rsidRPr="00365FCD">
        <w:rPr>
          <w:lang w:eastAsia="ar-SA"/>
        </w:rPr>
        <w:t>komerciniais tikslais</w:t>
      </w:r>
      <w:r w:rsidRPr="00365FCD">
        <w:t xml:space="preserve">. </w:t>
      </w:r>
    </w:p>
    <w:p w:rsidR="00A95D60" w:rsidRPr="00365FCD" w:rsidRDefault="00A95D60" w:rsidP="00A95D60">
      <w:pPr>
        <w:pStyle w:val="Listenabsatz"/>
        <w:widowControl/>
        <w:autoSpaceDN w:val="0"/>
        <w:spacing w:line="276" w:lineRule="auto"/>
        <w:textAlignment w:val="baseline"/>
      </w:pPr>
      <w:r w:rsidRPr="00365FCD">
        <w:rPr>
          <w:b/>
          <w:bCs/>
        </w:rPr>
        <w:t>Jokių išvestinių darbų</w:t>
      </w:r>
      <w:r w:rsidRPr="00365FCD">
        <w:t xml:space="preserve"> — Jei </w:t>
      </w:r>
      <w:r w:rsidRPr="00365FCD">
        <w:rPr>
          <w:lang w:eastAsia="ar-SA"/>
        </w:rPr>
        <w:t>remiksuojate, perdirbate ar kuriate šios medžiagos pagrindu</w:t>
      </w:r>
      <w:r w:rsidRPr="00365FCD">
        <w:t xml:space="preserve">, negalite platinti pakeistos medžiagos. </w:t>
      </w:r>
    </w:p>
    <w:p w:rsidR="00A95D60" w:rsidRPr="00365FCD" w:rsidRDefault="00A95D60" w:rsidP="00F76313">
      <w:pPr>
        <w:pStyle w:val="Textkrper"/>
        <w:spacing w:after="0"/>
        <w:rPr>
          <w:lang w:eastAsia="ar-SA" w:bidi="ar-SA"/>
        </w:rPr>
      </w:pPr>
      <w:r w:rsidRPr="00365FCD">
        <w:rPr>
          <w:b/>
          <w:bCs/>
          <w:lang w:eastAsia="ar-SA" w:bidi="ar-SA"/>
        </w:rPr>
        <w:t>Jokių papildomų apribojimų</w:t>
      </w:r>
      <w:r w:rsidRPr="00365FCD">
        <w:rPr>
          <w:lang w:eastAsia="ar-SA" w:bidi="ar-SA"/>
        </w:rPr>
        <w:t xml:space="preserve"> — Negalite taikyti teisinių sąlygų ar technologinių priemonių, kurios teisiškai apribotų kitus galimybes daryti tai, ką licencija leidžia. </w:t>
      </w:r>
    </w:p>
    <w:p w:rsidR="00A95D60" w:rsidRPr="00365FCD" w:rsidRDefault="00A95D60" w:rsidP="00A95D60">
      <w:pPr>
        <w:pStyle w:val="Textkrper"/>
        <w:rPr>
          <w:lang w:eastAsia="ar-SA" w:bidi="ar-SA"/>
        </w:rPr>
      </w:pPr>
    </w:p>
    <w:p w:rsidR="00A95D60" w:rsidRPr="00A95D60" w:rsidRDefault="00A95D60" w:rsidP="00A95D60">
      <w:pPr>
        <w:pStyle w:val="Textkrper"/>
        <w:rPr>
          <w:b/>
          <w:lang w:eastAsia="ar-SA" w:bidi="ar-SA"/>
        </w:rPr>
      </w:pPr>
      <w:r w:rsidRPr="00A95D60">
        <w:rPr>
          <w:b/>
          <w:lang w:eastAsia="ar-SA" w:bidi="ar-SA"/>
        </w:rPr>
        <w:t xml:space="preserve">Priskyrimas e-genius kaip autorinių teisių turėtojui: </w:t>
      </w:r>
    </w:p>
    <w:p w:rsidR="00A95D60" w:rsidRPr="00F76313" w:rsidRDefault="00A95D60" w:rsidP="00F76313">
      <w:pPr>
        <w:pStyle w:val="Textkrper"/>
        <w:rPr>
          <w:lang w:eastAsia="ar-SA" w:bidi="ar-SA"/>
        </w:rPr>
      </w:pPr>
      <w:r w:rsidRPr="00F76313">
        <w:rPr>
          <w:lang w:eastAsia="ar-SA" w:bidi="ar-SA"/>
        </w:rPr>
        <w:t>Tekstai: mokymo skyriaus autoriai, leidimo metai, mokymo s</w:t>
      </w:r>
      <w:r w:rsidR="00B510D4">
        <w:rPr>
          <w:lang w:eastAsia="ar-SA" w:bidi="ar-SA"/>
        </w:rPr>
        <w:t xml:space="preserve">kyriaus pavadinimas, leidėjas: </w:t>
      </w:r>
      <w:r w:rsidR="00B510D4">
        <w:rPr>
          <w:lang w:eastAsia="ar-SA" w:bidi="ar-SA"/>
        </w:rPr>
        <w:br/>
        <w:t>Verein e-genius</w:t>
      </w:r>
      <w:bookmarkStart w:id="141" w:name="_GoBack"/>
      <w:bookmarkEnd w:id="141"/>
      <w:r w:rsidRPr="00F76313">
        <w:rPr>
          <w:lang w:eastAsia="ar-SA" w:bidi="ar-SA"/>
        </w:rPr>
        <w:t xml:space="preserve">, </w:t>
      </w:r>
      <w:hyperlink r:id="rId71" w:history="1">
        <w:r w:rsidRPr="00F76313">
          <w:rPr>
            <w:rStyle w:val="Hyperlink"/>
            <w:color w:val="auto"/>
            <w:lang w:eastAsia="ar-SA" w:bidi="ar-SA"/>
          </w:rPr>
          <w:t>www.e-genius.at/lt</w:t>
        </w:r>
      </w:hyperlink>
      <w:r w:rsidRPr="00F76313">
        <w:rPr>
          <w:lang w:eastAsia="ar-SA" w:bidi="ar-SA"/>
        </w:rPr>
        <w:t xml:space="preserve"> </w:t>
      </w:r>
    </w:p>
    <w:p w:rsidR="00A95D60" w:rsidRPr="00F76313" w:rsidRDefault="00A95D60" w:rsidP="00F76313">
      <w:pPr>
        <w:pStyle w:val="Textkrper"/>
        <w:spacing w:after="0"/>
        <w:rPr>
          <w:lang w:eastAsia="ar-SA" w:bidi="ar-SA"/>
        </w:rPr>
      </w:pPr>
      <w:r w:rsidRPr="00F76313">
        <w:rPr>
          <w:lang w:eastAsia="ar-SA" w:bidi="ar-SA"/>
        </w:rPr>
        <w:t xml:space="preserve">Iliustracijos: priskyrimas autorinių teisių turėtojui,   e-genius – </w:t>
      </w:r>
      <w:hyperlink r:id="rId72" w:history="1">
        <w:r w:rsidRPr="00F76313">
          <w:rPr>
            <w:rStyle w:val="Hyperlink"/>
            <w:color w:val="auto"/>
            <w:lang w:eastAsia="ar-SA" w:bidi="ar-SA"/>
          </w:rPr>
          <w:t>www.e-genius.at/lt</w:t>
        </w:r>
      </w:hyperlink>
      <w:r w:rsidRPr="00F76313">
        <w:rPr>
          <w:lang w:eastAsia="ar-SA" w:bidi="ar-SA"/>
        </w:rPr>
        <w:t xml:space="preserve"> </w:t>
      </w:r>
    </w:p>
    <w:p w:rsidR="00A95D60" w:rsidRPr="00A95D60" w:rsidRDefault="00A95D60" w:rsidP="00A95D60">
      <w:pPr>
        <w:pStyle w:val="Textkrper"/>
        <w:rPr>
          <w:lang w:eastAsia="ar-SA" w:bidi="ar-SA"/>
        </w:rPr>
      </w:pPr>
    </w:p>
    <w:p w:rsidR="00A95D60" w:rsidRPr="00365FCD" w:rsidRDefault="00A95D60" w:rsidP="00A95D60">
      <w:pPr>
        <w:pStyle w:val="Textkrper"/>
        <w:rPr>
          <w:b/>
          <w:bCs/>
          <w:lang w:eastAsia="ar-SA" w:bidi="ar-SA"/>
        </w:rPr>
      </w:pPr>
      <w:r w:rsidRPr="00365FCD">
        <w:rPr>
          <w:b/>
          <w:bCs/>
          <w:lang w:eastAsia="ar-SA" w:bidi="ar-SA"/>
        </w:rPr>
        <w:t>Atsakomybės neprisiėmimas:</w:t>
      </w:r>
    </w:p>
    <w:p w:rsidR="00A95D60" w:rsidRPr="00365FCD" w:rsidRDefault="00A95D60" w:rsidP="00A95D60">
      <w:pPr>
        <w:pStyle w:val="Textkrper"/>
        <w:rPr>
          <w:bCs/>
          <w:lang w:eastAsia="ar-SA" w:bidi="ar-SA"/>
        </w:rPr>
      </w:pPr>
      <w:r w:rsidRPr="00365FCD">
        <w:rPr>
          <w:bCs/>
          <w:lang w:eastAsia="ar-SA" w:bidi="ar-SA"/>
        </w:rPr>
        <w:t>Visas „e-genius“ platformos turinys buvo kruopščiai patikrintas. Tačiau mes neteikiame jokių garantijų dėl turinio teisingumo, išsamumo, aktualumo ar prieinamumo. Leidėjas neprisiima jokios atsakomybės dėl žalos ir nuostolių, patirtų dėl turinio naudojimo ar pritaikymo. Pateiktas „e-genius“ turinys nepakeičia specialisto rekomendacijų ir negali būti traktuojamas kaip teikiama garantija.</w:t>
      </w:r>
    </w:p>
    <w:p w:rsidR="00A95D60" w:rsidRPr="00365FCD" w:rsidRDefault="00A95D60" w:rsidP="00A95D60">
      <w:pPr>
        <w:pStyle w:val="Textkrper"/>
        <w:rPr>
          <w:bCs/>
          <w:lang w:eastAsia="ar-SA" w:bidi="ar-SA"/>
        </w:rPr>
      </w:pPr>
      <w:r w:rsidRPr="00365FCD">
        <w:rPr>
          <w:bCs/>
          <w:lang w:eastAsia="ar-SA" w:bidi="ar-SA"/>
        </w:rPr>
        <w:t>„e-genius“ yra nuorodų į trečiųjų asmenų svetaines. Nuorodos nukreipia į (kitų asmenų) nuomones ir nuostatas, tačiau tai nereiškia, kad tokiose svetainėse pateikiamas turinys yra patvirtintas. „e-genius“ leidėjas neprisiima jokios atsakomybės už svetainėse, į kurias nuorodos pateikiamos, skelbiamą turinį. Tai galioja ir laisvai prieinamam, ir pagal atskiras užklausos nuorodas pateikiamam turiniui. Pateiktų nuorodų svetainėse jų turinio savininkai neskelbia neteisėto turinio, tačiau jei paaiškėtų, jog ši nuostata yra pažeista, elektroninė nuoroda pagal galiojančius teisės aktus būtų nedelsiant pašalinta.</w:t>
      </w:r>
    </w:p>
    <w:p w:rsidR="00F76313" w:rsidRDefault="00A95D60" w:rsidP="00A95D60">
      <w:pPr>
        <w:pStyle w:val="Textkrper"/>
        <w:rPr>
          <w:bCs/>
          <w:lang w:eastAsia="ar-SA" w:bidi="ar-SA"/>
        </w:rPr>
      </w:pPr>
      <w:r w:rsidRPr="00365FCD">
        <w:rPr>
          <w:bCs/>
          <w:lang w:eastAsia="ar-SA" w:bidi="ar-SA"/>
        </w:rPr>
        <w:t>Trečiųjų asmenų skelbiamas turinys yra aiškiai pažymėtas kaip toks. Jei būtų pažeistos autorių teisės, prašytumėme mums apie tai atskirai pranešti. Sužinoję apie bet kokius tokius pažeidimus, turinį nedelsdami pašalinsime arba atitinkamai pakoreguosime.</w:t>
      </w:r>
    </w:p>
    <w:p w:rsidR="009246C7" w:rsidRPr="00A95D60" w:rsidRDefault="00A95D60" w:rsidP="00A95D60">
      <w:pPr>
        <w:pStyle w:val="Textkrper"/>
        <w:rPr>
          <w:lang w:eastAsia="ar-SA" w:bidi="ar-SA"/>
        </w:rPr>
      </w:pPr>
      <w:r w:rsidRPr="00365FCD">
        <w:rPr>
          <w:lang w:eastAsia="ar-SA" w:bidi="ar-SA"/>
        </w:rPr>
        <w:t xml:space="preserve">Nuoroda į atvirojo turinio platformą: </w:t>
      </w:r>
      <w:r w:rsidRPr="00365FCD">
        <w:rPr>
          <w:u w:val="single"/>
          <w:lang w:eastAsia="ar-SA" w:bidi="ar-SA"/>
        </w:rPr>
        <w:t>http://www.e-genius.at/lt</w:t>
      </w:r>
      <w:r w:rsidRPr="00365FCD">
        <w:rPr>
          <w:lang w:eastAsia="ar-SA" w:bidi="ar-SA"/>
        </w:rPr>
        <w:t xml:space="preserve"> </w:t>
      </w:r>
    </w:p>
    <w:sectPr w:rsidR="009246C7" w:rsidRPr="00A95D60" w:rsidSect="00D14B58">
      <w:type w:val="continuous"/>
      <w:pgSz w:w="11906" w:h="16838"/>
      <w:pgMar w:top="1134" w:right="567" w:bottom="1134" w:left="1701" w:header="709" w:footer="709"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0F8" w:rsidRDefault="00CC40F8" w:rsidP="0047148A">
      <w:r>
        <w:separator/>
      </w:r>
    </w:p>
  </w:endnote>
  <w:endnote w:type="continuationSeparator" w:id="0">
    <w:p w:rsidR="00CC40F8" w:rsidRDefault="00CC40F8" w:rsidP="00471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414">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58" w:rsidRPr="001A0D96" w:rsidRDefault="00D14B58" w:rsidP="001A0D96">
    <w:pPr>
      <w:widowControl/>
      <w:tabs>
        <w:tab w:val="left" w:pos="1389"/>
        <w:tab w:val="left" w:pos="1956"/>
        <w:tab w:val="center" w:pos="4536"/>
        <w:tab w:val="right" w:pos="8789"/>
      </w:tabs>
      <w:suppressAutoHyphens w:val="0"/>
      <w:ind w:hanging="567"/>
      <w:rPr>
        <w:rFonts w:eastAsiaTheme="minorHAnsi" w:cstheme="minorBidi"/>
        <w:kern w:val="0"/>
        <w:sz w:val="17"/>
        <w:szCs w:val="17"/>
        <w:lang w:eastAsia="en-US" w:bidi="ar-SA"/>
      </w:rPr>
    </w:pPr>
    <w:r w:rsidRPr="00EA689C">
      <w:rPr>
        <w:rFonts w:eastAsiaTheme="minorHAnsi" w:cstheme="minorBidi"/>
        <w:noProof/>
        <w:kern w:val="0"/>
        <w:sz w:val="17"/>
        <w:szCs w:val="22"/>
        <w:lang w:val="de-DE" w:eastAsia="de-DE" w:bidi="ar-SA"/>
      </w:rPr>
      <w:drawing>
        <wp:anchor distT="0" distB="0" distL="114300" distR="114300" simplePos="0" relativeHeight="251659264" behindDoc="0" locked="0" layoutInCell="1" allowOverlap="1">
          <wp:simplePos x="0" y="0"/>
          <wp:positionH relativeFrom="column">
            <wp:posOffset>4640580</wp:posOffset>
          </wp:positionH>
          <wp:positionV relativeFrom="paragraph">
            <wp:posOffset>-176530</wp:posOffset>
          </wp:positionV>
          <wp:extent cx="841375" cy="298450"/>
          <wp:effectExtent l="0" t="0" r="0" b="635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sdt>
      <w:sdtPr>
        <w:rPr>
          <w:rFonts w:eastAsiaTheme="minorHAnsi" w:cstheme="minorBidi"/>
          <w:kern w:val="0"/>
          <w:sz w:val="17"/>
          <w:szCs w:val="22"/>
          <w:lang w:val="de-DE" w:eastAsia="en-US" w:bidi="ar-SA"/>
        </w:rPr>
        <w:id w:val="4299232"/>
        <w:docPartObj>
          <w:docPartGallery w:val="Page Numbers (Bottom of Page)"/>
          <w:docPartUnique/>
        </w:docPartObj>
      </w:sdtPr>
      <w:sdtEndPr>
        <w:rPr>
          <w:szCs w:val="17"/>
        </w:rPr>
      </w:sdtEndPr>
      <w:sdtContent>
        <w:r w:rsidR="00786985" w:rsidRPr="00EA689C">
          <w:rPr>
            <w:rFonts w:eastAsiaTheme="minorHAnsi" w:cstheme="minorBidi"/>
            <w:kern w:val="0"/>
            <w:sz w:val="17"/>
            <w:szCs w:val="17"/>
            <w:lang w:val="de-DE" w:eastAsia="en-US" w:bidi="ar-SA"/>
          </w:rPr>
          <w:fldChar w:fldCharType="begin"/>
        </w:r>
        <w:r w:rsidRPr="00EA689C">
          <w:rPr>
            <w:rFonts w:eastAsiaTheme="minorHAnsi" w:cstheme="minorBidi"/>
            <w:kern w:val="0"/>
            <w:sz w:val="17"/>
            <w:szCs w:val="17"/>
            <w:lang w:val="de-DE" w:eastAsia="en-US" w:bidi="ar-SA"/>
          </w:rPr>
          <w:instrText>PAGE   \* MERGEFORMAT</w:instrText>
        </w:r>
        <w:r w:rsidR="00786985" w:rsidRPr="00EA689C">
          <w:rPr>
            <w:rFonts w:eastAsiaTheme="minorHAnsi" w:cstheme="minorBidi"/>
            <w:kern w:val="0"/>
            <w:sz w:val="17"/>
            <w:szCs w:val="17"/>
            <w:lang w:val="de-DE" w:eastAsia="en-US" w:bidi="ar-SA"/>
          </w:rPr>
          <w:fldChar w:fldCharType="separate"/>
        </w:r>
        <w:r w:rsidR="006A54D8">
          <w:rPr>
            <w:rFonts w:eastAsiaTheme="minorHAnsi" w:cstheme="minorBidi"/>
            <w:noProof/>
            <w:kern w:val="0"/>
            <w:sz w:val="17"/>
            <w:szCs w:val="17"/>
            <w:lang w:val="de-DE" w:eastAsia="en-US" w:bidi="ar-SA"/>
          </w:rPr>
          <w:t>26</w:t>
        </w:r>
        <w:r w:rsidR="00786985" w:rsidRPr="00EA689C">
          <w:rPr>
            <w:rFonts w:eastAsiaTheme="minorHAnsi" w:cstheme="minorBidi"/>
            <w:kern w:val="0"/>
            <w:sz w:val="17"/>
            <w:szCs w:val="17"/>
            <w:lang w:val="de-DE" w:eastAsia="en-US" w:bidi="ar-SA"/>
          </w:rPr>
          <w:fldChar w:fldCharType="end"/>
        </w:r>
      </w:sdtContent>
    </w:sdt>
    <w:r w:rsidRPr="00EA689C">
      <w:rPr>
        <w:rFonts w:eastAsiaTheme="minorHAnsi" w:cstheme="minorBidi"/>
        <w:kern w:val="0"/>
        <w:sz w:val="17"/>
        <w:szCs w:val="17"/>
        <w:lang w:val="de-DE" w:eastAsia="en-US" w:bidi="ar-SA"/>
      </w:rPr>
      <w:tab/>
    </w:r>
    <w:r w:rsidRPr="00EA689C">
      <w:rPr>
        <w:rFonts w:eastAsiaTheme="minorHAnsi" w:cstheme="minorBidi"/>
        <w:kern w:val="0"/>
        <w:sz w:val="17"/>
        <w:szCs w:val="17"/>
        <w:lang w:eastAsia="en-US" w:bidi="ar-SA"/>
      </w:rPr>
      <w:t>Izoliacinės medžiagos –  Gaminių grupė</w:t>
    </w:r>
    <w:r>
      <w:rPr>
        <w:rFonts w:eastAsiaTheme="minorHAnsi" w:cstheme="minorBidi"/>
        <w:kern w:val="0"/>
        <w:sz w:val="17"/>
        <w:szCs w:val="17"/>
        <w:lang w:eastAsia="en-US" w:bidi="ar-SA"/>
      </w:rPr>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0F8" w:rsidRDefault="00CC40F8" w:rsidP="0047148A">
      <w:r>
        <w:separator/>
      </w:r>
    </w:p>
  </w:footnote>
  <w:footnote w:type="continuationSeparator" w:id="0">
    <w:p w:rsidR="00CC40F8" w:rsidRDefault="00CC40F8" w:rsidP="00471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58" w:rsidRDefault="00D14B58" w:rsidP="00EA689C">
    <w:pPr>
      <w:pStyle w:val="KeinLeerraum"/>
      <w:jc w:val="both"/>
    </w:pPr>
    <w:r>
      <w:rPr>
        <w:noProof/>
        <w:lang w:eastAsia="de-DE"/>
      </w:rPr>
      <w:drawing>
        <wp:inline distT="0" distB="0" distL="0" distR="0">
          <wp:extent cx="1200845" cy="468000"/>
          <wp:effectExtent l="0" t="0" r="0" b="825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t xml:space="preserve">        </w:t>
    </w:r>
    <w:r>
      <w:rPr>
        <w:noProof/>
        <w:lang w:eastAsia="de-DE"/>
      </w:rPr>
      <w:drawing>
        <wp:inline distT="0" distB="0" distL="0" distR="0">
          <wp:extent cx="968663" cy="468000"/>
          <wp:effectExtent l="0" t="0" r="3175" b="825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D14B58" w:rsidRDefault="00D14B58" w:rsidP="00D14B58">
    <w:pP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filled="t">
        <v:fill color2="black"/>
        <v:textbox inset="0,0,0,0"/>
      </v:shape>
    </w:pict>
  </w:numPicBullet>
  <w:abstractNum w:abstractNumId="0">
    <w:nsid w:val="FFFFFF7C"/>
    <w:multiLevelType w:val="singleLevel"/>
    <w:tmpl w:val="0456B54C"/>
    <w:lvl w:ilvl="0">
      <w:start w:val="1"/>
      <w:numFmt w:val="decimal"/>
      <w:lvlText w:val="%1."/>
      <w:lvlJc w:val="left"/>
      <w:pPr>
        <w:tabs>
          <w:tab w:val="num" w:pos="1492"/>
        </w:tabs>
        <w:ind w:left="1492" w:hanging="360"/>
      </w:pPr>
    </w:lvl>
  </w:abstractNum>
  <w:abstractNum w:abstractNumId="1">
    <w:nsid w:val="FFFFFF7D"/>
    <w:multiLevelType w:val="singleLevel"/>
    <w:tmpl w:val="71E60F94"/>
    <w:lvl w:ilvl="0">
      <w:start w:val="1"/>
      <w:numFmt w:val="decimal"/>
      <w:lvlText w:val="%1."/>
      <w:lvlJc w:val="left"/>
      <w:pPr>
        <w:tabs>
          <w:tab w:val="num" w:pos="1209"/>
        </w:tabs>
        <w:ind w:left="1209" w:hanging="360"/>
      </w:pPr>
    </w:lvl>
  </w:abstractNum>
  <w:abstractNum w:abstractNumId="2">
    <w:nsid w:val="FFFFFF7E"/>
    <w:multiLevelType w:val="singleLevel"/>
    <w:tmpl w:val="69263B18"/>
    <w:lvl w:ilvl="0">
      <w:start w:val="1"/>
      <w:numFmt w:val="decimal"/>
      <w:lvlText w:val="%1."/>
      <w:lvlJc w:val="left"/>
      <w:pPr>
        <w:tabs>
          <w:tab w:val="num" w:pos="926"/>
        </w:tabs>
        <w:ind w:left="926" w:hanging="360"/>
      </w:pPr>
    </w:lvl>
  </w:abstractNum>
  <w:abstractNum w:abstractNumId="3">
    <w:nsid w:val="FFFFFF7F"/>
    <w:multiLevelType w:val="singleLevel"/>
    <w:tmpl w:val="525AA996"/>
    <w:lvl w:ilvl="0">
      <w:start w:val="1"/>
      <w:numFmt w:val="decimal"/>
      <w:lvlText w:val="%1."/>
      <w:lvlJc w:val="left"/>
      <w:pPr>
        <w:tabs>
          <w:tab w:val="num" w:pos="643"/>
        </w:tabs>
        <w:ind w:left="643" w:hanging="360"/>
      </w:pPr>
    </w:lvl>
  </w:abstractNum>
  <w:abstractNum w:abstractNumId="4">
    <w:nsid w:val="FFFFFF80"/>
    <w:multiLevelType w:val="singleLevel"/>
    <w:tmpl w:val="8612C04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10F2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E0FE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8E4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D3A1526"/>
    <w:lvl w:ilvl="0">
      <w:start w:val="1"/>
      <w:numFmt w:val="decimal"/>
      <w:lvlText w:val="%1."/>
      <w:lvlJc w:val="left"/>
      <w:pPr>
        <w:tabs>
          <w:tab w:val="num" w:pos="360"/>
        </w:tabs>
        <w:ind w:left="360" w:hanging="360"/>
      </w:pPr>
    </w:lvl>
  </w:abstractNum>
  <w:abstractNum w:abstractNumId="9">
    <w:nsid w:val="FFFFFF89"/>
    <w:multiLevelType w:val="singleLevel"/>
    <w:tmpl w:val="E50A33F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15005968"/>
    <w:multiLevelType w:val="hybridMultilevel"/>
    <w:tmpl w:val="852A164A"/>
    <w:lvl w:ilvl="0" w:tplc="95766772">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2">
    <w:nsid w:val="1610095D"/>
    <w:multiLevelType w:val="multilevel"/>
    <w:tmpl w:val="BBB83428"/>
    <w:lvl w:ilvl="0">
      <w:start w:val="1"/>
      <w:numFmt w:val="decimal"/>
      <w:lvlText w:val="%1."/>
      <w:lvlJc w:val="left"/>
      <w:pPr>
        <w:ind w:left="360" w:hanging="360"/>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DDF3885"/>
    <w:multiLevelType w:val="multilevel"/>
    <w:tmpl w:val="F2B2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523CAD"/>
    <w:multiLevelType w:val="hybridMultilevel"/>
    <w:tmpl w:val="E98679E2"/>
    <w:lvl w:ilvl="0" w:tplc="862853E6">
      <w:start w:val="1"/>
      <w:numFmt w:val="bullet"/>
      <w:lvlText w:val=""/>
      <w:lvlPicBulletId w:val="0"/>
      <w:lvlJc w:val="left"/>
      <w:pPr>
        <w:tabs>
          <w:tab w:val="num" w:pos="720"/>
        </w:tabs>
        <w:ind w:left="720" w:hanging="360"/>
      </w:pPr>
      <w:rPr>
        <w:rFonts w:ascii="Symbol" w:hAnsi="Symbol" w:hint="default"/>
      </w:rPr>
    </w:lvl>
    <w:lvl w:ilvl="1" w:tplc="FB942342" w:tentative="1">
      <w:start w:val="1"/>
      <w:numFmt w:val="bullet"/>
      <w:lvlText w:val=""/>
      <w:lvlJc w:val="left"/>
      <w:pPr>
        <w:tabs>
          <w:tab w:val="num" w:pos="1440"/>
        </w:tabs>
        <w:ind w:left="1440" w:hanging="360"/>
      </w:pPr>
      <w:rPr>
        <w:rFonts w:ascii="Symbol" w:hAnsi="Symbol" w:hint="default"/>
      </w:rPr>
    </w:lvl>
    <w:lvl w:ilvl="2" w:tplc="E0E0B090" w:tentative="1">
      <w:start w:val="1"/>
      <w:numFmt w:val="bullet"/>
      <w:lvlText w:val=""/>
      <w:lvlJc w:val="left"/>
      <w:pPr>
        <w:tabs>
          <w:tab w:val="num" w:pos="2160"/>
        </w:tabs>
        <w:ind w:left="2160" w:hanging="360"/>
      </w:pPr>
      <w:rPr>
        <w:rFonts w:ascii="Symbol" w:hAnsi="Symbol" w:hint="default"/>
      </w:rPr>
    </w:lvl>
    <w:lvl w:ilvl="3" w:tplc="0C3A84F6" w:tentative="1">
      <w:start w:val="1"/>
      <w:numFmt w:val="bullet"/>
      <w:lvlText w:val=""/>
      <w:lvlJc w:val="left"/>
      <w:pPr>
        <w:tabs>
          <w:tab w:val="num" w:pos="2880"/>
        </w:tabs>
        <w:ind w:left="2880" w:hanging="360"/>
      </w:pPr>
      <w:rPr>
        <w:rFonts w:ascii="Symbol" w:hAnsi="Symbol" w:hint="default"/>
      </w:rPr>
    </w:lvl>
    <w:lvl w:ilvl="4" w:tplc="41C45E04" w:tentative="1">
      <w:start w:val="1"/>
      <w:numFmt w:val="bullet"/>
      <w:lvlText w:val=""/>
      <w:lvlJc w:val="left"/>
      <w:pPr>
        <w:tabs>
          <w:tab w:val="num" w:pos="3600"/>
        </w:tabs>
        <w:ind w:left="3600" w:hanging="360"/>
      </w:pPr>
      <w:rPr>
        <w:rFonts w:ascii="Symbol" w:hAnsi="Symbol" w:hint="default"/>
      </w:rPr>
    </w:lvl>
    <w:lvl w:ilvl="5" w:tplc="55A2B4D8" w:tentative="1">
      <w:start w:val="1"/>
      <w:numFmt w:val="bullet"/>
      <w:lvlText w:val=""/>
      <w:lvlJc w:val="left"/>
      <w:pPr>
        <w:tabs>
          <w:tab w:val="num" w:pos="4320"/>
        </w:tabs>
        <w:ind w:left="4320" w:hanging="360"/>
      </w:pPr>
      <w:rPr>
        <w:rFonts w:ascii="Symbol" w:hAnsi="Symbol" w:hint="default"/>
      </w:rPr>
    </w:lvl>
    <w:lvl w:ilvl="6" w:tplc="4E52FF3A" w:tentative="1">
      <w:start w:val="1"/>
      <w:numFmt w:val="bullet"/>
      <w:lvlText w:val=""/>
      <w:lvlJc w:val="left"/>
      <w:pPr>
        <w:tabs>
          <w:tab w:val="num" w:pos="5040"/>
        </w:tabs>
        <w:ind w:left="5040" w:hanging="360"/>
      </w:pPr>
      <w:rPr>
        <w:rFonts w:ascii="Symbol" w:hAnsi="Symbol" w:hint="default"/>
      </w:rPr>
    </w:lvl>
    <w:lvl w:ilvl="7" w:tplc="0964A820" w:tentative="1">
      <w:start w:val="1"/>
      <w:numFmt w:val="bullet"/>
      <w:lvlText w:val=""/>
      <w:lvlJc w:val="left"/>
      <w:pPr>
        <w:tabs>
          <w:tab w:val="num" w:pos="5760"/>
        </w:tabs>
        <w:ind w:left="5760" w:hanging="360"/>
      </w:pPr>
      <w:rPr>
        <w:rFonts w:ascii="Symbol" w:hAnsi="Symbol" w:hint="default"/>
      </w:rPr>
    </w:lvl>
    <w:lvl w:ilvl="8" w:tplc="3C5AD2CE" w:tentative="1">
      <w:start w:val="1"/>
      <w:numFmt w:val="bullet"/>
      <w:lvlText w:val=""/>
      <w:lvlJc w:val="left"/>
      <w:pPr>
        <w:tabs>
          <w:tab w:val="num" w:pos="6480"/>
        </w:tabs>
        <w:ind w:left="6480" w:hanging="360"/>
      </w:pPr>
      <w:rPr>
        <w:rFonts w:ascii="Symbol" w:hAnsi="Symbol" w:hint="default"/>
      </w:rPr>
    </w:lvl>
  </w:abstractNum>
  <w:abstractNum w:abstractNumId="15">
    <w:nsid w:val="30A73D61"/>
    <w:multiLevelType w:val="hybridMultilevel"/>
    <w:tmpl w:val="E1CCE8FC"/>
    <w:lvl w:ilvl="0" w:tplc="52AA99C6">
      <w:start w:val="1"/>
      <w:numFmt w:val="decimal"/>
      <w:lvlText w:val="%1."/>
      <w:lvlJc w:val="left"/>
      <w:pPr>
        <w:ind w:left="720" w:hanging="360"/>
      </w:pPr>
      <w:rPr>
        <w:rFonts w:hint="default"/>
        <w:b/>
        <w:i w:val="0"/>
      </w:rPr>
    </w:lvl>
    <w:lvl w:ilvl="1" w:tplc="DF6E1100" w:tentative="1">
      <w:start w:val="1"/>
      <w:numFmt w:val="lowerLetter"/>
      <w:lvlText w:val="%2."/>
      <w:lvlJc w:val="left"/>
      <w:pPr>
        <w:ind w:left="1440" w:hanging="360"/>
      </w:pPr>
    </w:lvl>
    <w:lvl w:ilvl="2" w:tplc="A1F2486E" w:tentative="1">
      <w:start w:val="1"/>
      <w:numFmt w:val="lowerRoman"/>
      <w:lvlText w:val="%3."/>
      <w:lvlJc w:val="right"/>
      <w:pPr>
        <w:ind w:left="2160" w:hanging="180"/>
      </w:pPr>
    </w:lvl>
    <w:lvl w:ilvl="3" w:tplc="F6D4CBB0" w:tentative="1">
      <w:start w:val="1"/>
      <w:numFmt w:val="decimal"/>
      <w:lvlText w:val="%4."/>
      <w:lvlJc w:val="left"/>
      <w:pPr>
        <w:ind w:left="2880" w:hanging="360"/>
      </w:pPr>
    </w:lvl>
    <w:lvl w:ilvl="4" w:tplc="AEDA5088" w:tentative="1">
      <w:start w:val="1"/>
      <w:numFmt w:val="lowerLetter"/>
      <w:lvlText w:val="%5."/>
      <w:lvlJc w:val="left"/>
      <w:pPr>
        <w:ind w:left="3600" w:hanging="360"/>
      </w:pPr>
    </w:lvl>
    <w:lvl w:ilvl="5" w:tplc="09F2DC4C" w:tentative="1">
      <w:start w:val="1"/>
      <w:numFmt w:val="lowerRoman"/>
      <w:lvlText w:val="%6."/>
      <w:lvlJc w:val="right"/>
      <w:pPr>
        <w:ind w:left="4320" w:hanging="180"/>
      </w:pPr>
    </w:lvl>
    <w:lvl w:ilvl="6" w:tplc="DEF01C2E" w:tentative="1">
      <w:start w:val="1"/>
      <w:numFmt w:val="decimal"/>
      <w:lvlText w:val="%7."/>
      <w:lvlJc w:val="left"/>
      <w:pPr>
        <w:ind w:left="5040" w:hanging="360"/>
      </w:pPr>
    </w:lvl>
    <w:lvl w:ilvl="7" w:tplc="8A647F20" w:tentative="1">
      <w:start w:val="1"/>
      <w:numFmt w:val="lowerLetter"/>
      <w:lvlText w:val="%8."/>
      <w:lvlJc w:val="left"/>
      <w:pPr>
        <w:ind w:left="5760" w:hanging="360"/>
      </w:pPr>
    </w:lvl>
    <w:lvl w:ilvl="8" w:tplc="87E84DAC" w:tentative="1">
      <w:start w:val="1"/>
      <w:numFmt w:val="lowerRoman"/>
      <w:lvlText w:val="%9."/>
      <w:lvlJc w:val="right"/>
      <w:pPr>
        <w:ind w:left="6480" w:hanging="180"/>
      </w:pPr>
    </w:lvl>
  </w:abstractNum>
  <w:abstractNum w:abstractNumId="16">
    <w:nsid w:val="316653D1"/>
    <w:multiLevelType w:val="hybridMultilevel"/>
    <w:tmpl w:val="9AD69AF6"/>
    <w:lvl w:ilvl="0" w:tplc="B69C214A">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3C0F3DCD"/>
    <w:multiLevelType w:val="hybridMultilevel"/>
    <w:tmpl w:val="289EAD22"/>
    <w:lvl w:ilvl="0" w:tplc="69DCB362">
      <w:start w:val="1"/>
      <w:numFmt w:val="bullet"/>
      <w:pStyle w:val="Listenabsatz"/>
      <w:lvlText w:val=""/>
      <w:lvlJc w:val="left"/>
      <w:pPr>
        <w:ind w:left="1440" w:hanging="360"/>
      </w:pPr>
      <w:rPr>
        <w:rFonts w:ascii="Symbol" w:hAnsi="Symbol" w:hint="default"/>
      </w:rPr>
    </w:lvl>
    <w:lvl w:ilvl="1" w:tplc="0C070019" w:tentative="1">
      <w:start w:val="1"/>
      <w:numFmt w:val="bullet"/>
      <w:lvlText w:val="o"/>
      <w:lvlJc w:val="left"/>
      <w:pPr>
        <w:ind w:left="2160" w:hanging="360"/>
      </w:pPr>
      <w:rPr>
        <w:rFonts w:ascii="Courier New" w:hAnsi="Courier New" w:cs="Courier New" w:hint="default"/>
      </w:rPr>
    </w:lvl>
    <w:lvl w:ilvl="2" w:tplc="0C07001B" w:tentative="1">
      <w:start w:val="1"/>
      <w:numFmt w:val="bullet"/>
      <w:lvlText w:val=""/>
      <w:lvlJc w:val="left"/>
      <w:pPr>
        <w:ind w:left="2880" w:hanging="360"/>
      </w:pPr>
      <w:rPr>
        <w:rFonts w:ascii="Wingdings" w:hAnsi="Wingdings" w:hint="default"/>
      </w:rPr>
    </w:lvl>
    <w:lvl w:ilvl="3" w:tplc="0C07000F" w:tentative="1">
      <w:start w:val="1"/>
      <w:numFmt w:val="bullet"/>
      <w:lvlText w:val=""/>
      <w:lvlJc w:val="left"/>
      <w:pPr>
        <w:ind w:left="3600" w:hanging="360"/>
      </w:pPr>
      <w:rPr>
        <w:rFonts w:ascii="Symbol" w:hAnsi="Symbol" w:hint="default"/>
      </w:rPr>
    </w:lvl>
    <w:lvl w:ilvl="4" w:tplc="0C070019" w:tentative="1">
      <w:start w:val="1"/>
      <w:numFmt w:val="bullet"/>
      <w:lvlText w:val="o"/>
      <w:lvlJc w:val="left"/>
      <w:pPr>
        <w:ind w:left="4320" w:hanging="360"/>
      </w:pPr>
      <w:rPr>
        <w:rFonts w:ascii="Courier New" w:hAnsi="Courier New" w:cs="Courier New" w:hint="default"/>
      </w:rPr>
    </w:lvl>
    <w:lvl w:ilvl="5" w:tplc="0C07001B" w:tentative="1">
      <w:start w:val="1"/>
      <w:numFmt w:val="bullet"/>
      <w:lvlText w:val=""/>
      <w:lvlJc w:val="left"/>
      <w:pPr>
        <w:ind w:left="5040" w:hanging="360"/>
      </w:pPr>
      <w:rPr>
        <w:rFonts w:ascii="Wingdings" w:hAnsi="Wingdings" w:hint="default"/>
      </w:rPr>
    </w:lvl>
    <w:lvl w:ilvl="6" w:tplc="0C07000F" w:tentative="1">
      <w:start w:val="1"/>
      <w:numFmt w:val="bullet"/>
      <w:lvlText w:val=""/>
      <w:lvlJc w:val="left"/>
      <w:pPr>
        <w:ind w:left="5760" w:hanging="360"/>
      </w:pPr>
      <w:rPr>
        <w:rFonts w:ascii="Symbol" w:hAnsi="Symbol" w:hint="default"/>
      </w:rPr>
    </w:lvl>
    <w:lvl w:ilvl="7" w:tplc="0C070019" w:tentative="1">
      <w:start w:val="1"/>
      <w:numFmt w:val="bullet"/>
      <w:lvlText w:val="o"/>
      <w:lvlJc w:val="left"/>
      <w:pPr>
        <w:ind w:left="6480" w:hanging="360"/>
      </w:pPr>
      <w:rPr>
        <w:rFonts w:ascii="Courier New" w:hAnsi="Courier New" w:cs="Courier New" w:hint="default"/>
      </w:rPr>
    </w:lvl>
    <w:lvl w:ilvl="8" w:tplc="0C07001B" w:tentative="1">
      <w:start w:val="1"/>
      <w:numFmt w:val="bullet"/>
      <w:lvlText w:val=""/>
      <w:lvlJc w:val="left"/>
      <w:pPr>
        <w:ind w:left="7200" w:hanging="360"/>
      </w:pPr>
      <w:rPr>
        <w:rFonts w:ascii="Wingdings" w:hAnsi="Wingdings" w:hint="default"/>
      </w:rPr>
    </w:lvl>
  </w:abstractNum>
  <w:abstractNum w:abstractNumId="18">
    <w:nsid w:val="47BF2BE5"/>
    <w:multiLevelType w:val="hybridMultilevel"/>
    <w:tmpl w:val="629C8EDC"/>
    <w:lvl w:ilvl="0" w:tplc="5D0AB2B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4B356D5C"/>
    <w:multiLevelType w:val="multilevel"/>
    <w:tmpl w:val="1CAC64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EE31A5D"/>
    <w:multiLevelType w:val="multilevel"/>
    <w:tmpl w:val="0BCE3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5E3267F"/>
    <w:multiLevelType w:val="multilevel"/>
    <w:tmpl w:val="0C070025"/>
    <w:lvl w:ilvl="0">
      <w:start w:val="1"/>
      <w:numFmt w:val="decimal"/>
      <w:pStyle w:val="berschrift1"/>
      <w:lvlText w:val="%1"/>
      <w:lvlJc w:val="left"/>
      <w:pPr>
        <w:ind w:left="432" w:hanging="432"/>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615950A8"/>
    <w:multiLevelType w:val="hybridMultilevel"/>
    <w:tmpl w:val="95E630FC"/>
    <w:lvl w:ilvl="0" w:tplc="D8B2BDD6">
      <w:start w:val="6"/>
      <w:numFmt w:val="decimal"/>
      <w:lvlText w:val="%1"/>
      <w:lvlJc w:val="left"/>
      <w:pPr>
        <w:ind w:left="720" w:hanging="360"/>
      </w:pPr>
      <w:rPr>
        <w:rFonts w:ascii="Times New Roman" w:eastAsia="Times New Roman" w:hAnsi="Times New Roman" w:cs="Mangal" w:hint="default"/>
        <w:color w:val="000080"/>
        <w:sz w:val="24"/>
        <w:u w:val="single"/>
      </w:rPr>
    </w:lvl>
    <w:lvl w:ilvl="1" w:tplc="3B9C58FA" w:tentative="1">
      <w:start w:val="1"/>
      <w:numFmt w:val="lowerLetter"/>
      <w:lvlText w:val="%2."/>
      <w:lvlJc w:val="left"/>
      <w:pPr>
        <w:ind w:left="1440" w:hanging="360"/>
      </w:pPr>
    </w:lvl>
    <w:lvl w:ilvl="2" w:tplc="EF042692" w:tentative="1">
      <w:start w:val="1"/>
      <w:numFmt w:val="lowerRoman"/>
      <w:lvlText w:val="%3."/>
      <w:lvlJc w:val="right"/>
      <w:pPr>
        <w:ind w:left="2160" w:hanging="180"/>
      </w:pPr>
    </w:lvl>
    <w:lvl w:ilvl="3" w:tplc="35F66B8C" w:tentative="1">
      <w:start w:val="1"/>
      <w:numFmt w:val="decimal"/>
      <w:lvlText w:val="%4."/>
      <w:lvlJc w:val="left"/>
      <w:pPr>
        <w:ind w:left="2880" w:hanging="360"/>
      </w:pPr>
    </w:lvl>
    <w:lvl w:ilvl="4" w:tplc="69E042C8" w:tentative="1">
      <w:start w:val="1"/>
      <w:numFmt w:val="lowerLetter"/>
      <w:lvlText w:val="%5."/>
      <w:lvlJc w:val="left"/>
      <w:pPr>
        <w:ind w:left="3600" w:hanging="360"/>
      </w:pPr>
    </w:lvl>
    <w:lvl w:ilvl="5" w:tplc="4A9CAB1A" w:tentative="1">
      <w:start w:val="1"/>
      <w:numFmt w:val="lowerRoman"/>
      <w:lvlText w:val="%6."/>
      <w:lvlJc w:val="right"/>
      <w:pPr>
        <w:ind w:left="4320" w:hanging="180"/>
      </w:pPr>
    </w:lvl>
    <w:lvl w:ilvl="6" w:tplc="738AFF26" w:tentative="1">
      <w:start w:val="1"/>
      <w:numFmt w:val="decimal"/>
      <w:lvlText w:val="%7."/>
      <w:lvlJc w:val="left"/>
      <w:pPr>
        <w:ind w:left="5040" w:hanging="360"/>
      </w:pPr>
    </w:lvl>
    <w:lvl w:ilvl="7" w:tplc="F1A4DDC6" w:tentative="1">
      <w:start w:val="1"/>
      <w:numFmt w:val="lowerLetter"/>
      <w:lvlText w:val="%8."/>
      <w:lvlJc w:val="left"/>
      <w:pPr>
        <w:ind w:left="5760" w:hanging="360"/>
      </w:pPr>
    </w:lvl>
    <w:lvl w:ilvl="8" w:tplc="89D4EBCE" w:tentative="1">
      <w:start w:val="1"/>
      <w:numFmt w:val="lowerRoman"/>
      <w:lvlText w:val="%9."/>
      <w:lvlJc w:val="right"/>
      <w:pPr>
        <w:ind w:left="6480" w:hanging="180"/>
      </w:pPr>
    </w:lvl>
  </w:abstractNum>
  <w:abstractNum w:abstractNumId="23">
    <w:nsid w:val="634A6638"/>
    <w:multiLevelType w:val="hybridMultilevel"/>
    <w:tmpl w:val="7416124E"/>
    <w:lvl w:ilvl="0" w:tplc="43848B1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9660A8D"/>
    <w:multiLevelType w:val="multilevel"/>
    <w:tmpl w:val="A03A4CD2"/>
    <w:lvl w:ilvl="0">
      <w:start w:val="1"/>
      <w:numFmt w:val="decimal"/>
      <w:lvlText w:val="%1."/>
      <w:lvlJc w:val="left"/>
      <w:pPr>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B9D0237"/>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10"/>
  </w:num>
  <w:num w:numId="3">
    <w:abstractNumId w:val="11"/>
  </w:num>
  <w:num w:numId="4">
    <w:abstractNumId w:val="19"/>
  </w:num>
  <w:num w:numId="5">
    <w:abstractNumId w:val="16"/>
  </w:num>
  <w:num w:numId="6">
    <w:abstractNumId w:val="12"/>
  </w:num>
  <w:num w:numId="7">
    <w:abstractNumId w:val="14"/>
  </w:num>
  <w:num w:numId="8">
    <w:abstractNumId w:val="13"/>
  </w:num>
  <w:num w:numId="9">
    <w:abstractNumId w:val="20"/>
  </w:num>
  <w:num w:numId="10">
    <w:abstractNumId w:val="24"/>
  </w:num>
  <w:num w:numId="11">
    <w:abstractNumId w:val="18"/>
  </w:num>
  <w:num w:numId="12">
    <w:abstractNumId w:val="22"/>
  </w:num>
  <w:num w:numId="13">
    <w:abstractNumId w:val="15"/>
  </w:num>
  <w:num w:numId="14">
    <w:abstractNumId w:val="21"/>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7"/>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148A"/>
    <w:rsid w:val="0000020C"/>
    <w:rsid w:val="0000091B"/>
    <w:rsid w:val="000023DD"/>
    <w:rsid w:val="000052CA"/>
    <w:rsid w:val="00033C4A"/>
    <w:rsid w:val="00033D46"/>
    <w:rsid w:val="0003630C"/>
    <w:rsid w:val="00041BA7"/>
    <w:rsid w:val="00054231"/>
    <w:rsid w:val="000661ED"/>
    <w:rsid w:val="000B5594"/>
    <w:rsid w:val="000B6E7F"/>
    <w:rsid w:val="000C43DE"/>
    <w:rsid w:val="000C58C3"/>
    <w:rsid w:val="000E4ED6"/>
    <w:rsid w:val="000E5A69"/>
    <w:rsid w:val="000F171A"/>
    <w:rsid w:val="000F4761"/>
    <w:rsid w:val="001214F9"/>
    <w:rsid w:val="001379F7"/>
    <w:rsid w:val="0015215E"/>
    <w:rsid w:val="001527F2"/>
    <w:rsid w:val="00152BA0"/>
    <w:rsid w:val="00152C2B"/>
    <w:rsid w:val="001539BA"/>
    <w:rsid w:val="00164640"/>
    <w:rsid w:val="00177B08"/>
    <w:rsid w:val="00181726"/>
    <w:rsid w:val="00187602"/>
    <w:rsid w:val="00192267"/>
    <w:rsid w:val="0019610C"/>
    <w:rsid w:val="001A0D96"/>
    <w:rsid w:val="001B0F2A"/>
    <w:rsid w:val="001F6F85"/>
    <w:rsid w:val="0020377F"/>
    <w:rsid w:val="002152AD"/>
    <w:rsid w:val="00227BEA"/>
    <w:rsid w:val="002559B5"/>
    <w:rsid w:val="002633D0"/>
    <w:rsid w:val="00270EE0"/>
    <w:rsid w:val="00274FF0"/>
    <w:rsid w:val="00293551"/>
    <w:rsid w:val="002A7F05"/>
    <w:rsid w:val="002B7FE7"/>
    <w:rsid w:val="002C1EE7"/>
    <w:rsid w:val="002C5F7D"/>
    <w:rsid w:val="002D1848"/>
    <w:rsid w:val="002E3403"/>
    <w:rsid w:val="002F1957"/>
    <w:rsid w:val="00301F28"/>
    <w:rsid w:val="003043C7"/>
    <w:rsid w:val="00307457"/>
    <w:rsid w:val="00343013"/>
    <w:rsid w:val="003451CE"/>
    <w:rsid w:val="00350B96"/>
    <w:rsid w:val="00354A94"/>
    <w:rsid w:val="003623A5"/>
    <w:rsid w:val="00364C5D"/>
    <w:rsid w:val="00376DB7"/>
    <w:rsid w:val="00383E56"/>
    <w:rsid w:val="003B22A3"/>
    <w:rsid w:val="003C0404"/>
    <w:rsid w:val="003C4277"/>
    <w:rsid w:val="003C5DA6"/>
    <w:rsid w:val="003C6800"/>
    <w:rsid w:val="003D40D3"/>
    <w:rsid w:val="003D55EE"/>
    <w:rsid w:val="003E281C"/>
    <w:rsid w:val="003F3942"/>
    <w:rsid w:val="00407BDE"/>
    <w:rsid w:val="00414D9A"/>
    <w:rsid w:val="00420C1B"/>
    <w:rsid w:val="00421155"/>
    <w:rsid w:val="00444668"/>
    <w:rsid w:val="00470FE2"/>
    <w:rsid w:val="0047148A"/>
    <w:rsid w:val="00480004"/>
    <w:rsid w:val="00481AE3"/>
    <w:rsid w:val="004C7034"/>
    <w:rsid w:val="004E7D14"/>
    <w:rsid w:val="004F28F3"/>
    <w:rsid w:val="004F3034"/>
    <w:rsid w:val="00523AC2"/>
    <w:rsid w:val="00532141"/>
    <w:rsid w:val="00535CD4"/>
    <w:rsid w:val="00536969"/>
    <w:rsid w:val="0054012F"/>
    <w:rsid w:val="005521B8"/>
    <w:rsid w:val="00552C7F"/>
    <w:rsid w:val="0057046F"/>
    <w:rsid w:val="005738CE"/>
    <w:rsid w:val="00595CB5"/>
    <w:rsid w:val="005A3F1C"/>
    <w:rsid w:val="005B658E"/>
    <w:rsid w:val="005D3B20"/>
    <w:rsid w:val="005E4F92"/>
    <w:rsid w:val="006012A8"/>
    <w:rsid w:val="00601F65"/>
    <w:rsid w:val="00611B3F"/>
    <w:rsid w:val="00630D61"/>
    <w:rsid w:val="00631673"/>
    <w:rsid w:val="00650280"/>
    <w:rsid w:val="00667D4F"/>
    <w:rsid w:val="00675F14"/>
    <w:rsid w:val="00681F61"/>
    <w:rsid w:val="006850F1"/>
    <w:rsid w:val="00690B3E"/>
    <w:rsid w:val="00691A1B"/>
    <w:rsid w:val="006A54D8"/>
    <w:rsid w:val="006A7347"/>
    <w:rsid w:val="006C1E04"/>
    <w:rsid w:val="006C6B06"/>
    <w:rsid w:val="006E756A"/>
    <w:rsid w:val="006F2626"/>
    <w:rsid w:val="006F515C"/>
    <w:rsid w:val="00701D41"/>
    <w:rsid w:val="00710BE2"/>
    <w:rsid w:val="0074360C"/>
    <w:rsid w:val="007539D9"/>
    <w:rsid w:val="007771FC"/>
    <w:rsid w:val="00786985"/>
    <w:rsid w:val="00787CF9"/>
    <w:rsid w:val="00791082"/>
    <w:rsid w:val="00792680"/>
    <w:rsid w:val="007B4D60"/>
    <w:rsid w:val="007B59F4"/>
    <w:rsid w:val="007C5363"/>
    <w:rsid w:val="007C5A30"/>
    <w:rsid w:val="00806071"/>
    <w:rsid w:val="0082309A"/>
    <w:rsid w:val="008268FA"/>
    <w:rsid w:val="00833BB7"/>
    <w:rsid w:val="008342FB"/>
    <w:rsid w:val="00855141"/>
    <w:rsid w:val="008643FC"/>
    <w:rsid w:val="00890098"/>
    <w:rsid w:val="008A70A7"/>
    <w:rsid w:val="008B085A"/>
    <w:rsid w:val="008B664D"/>
    <w:rsid w:val="008C0544"/>
    <w:rsid w:val="008C0578"/>
    <w:rsid w:val="008C1EE5"/>
    <w:rsid w:val="008C7DBA"/>
    <w:rsid w:val="008D5B3E"/>
    <w:rsid w:val="008E5A7D"/>
    <w:rsid w:val="008E5FA3"/>
    <w:rsid w:val="00913864"/>
    <w:rsid w:val="00913CC2"/>
    <w:rsid w:val="00922E60"/>
    <w:rsid w:val="009246C7"/>
    <w:rsid w:val="00926E90"/>
    <w:rsid w:val="009302F5"/>
    <w:rsid w:val="009362AF"/>
    <w:rsid w:val="00943045"/>
    <w:rsid w:val="00957972"/>
    <w:rsid w:val="009627F5"/>
    <w:rsid w:val="009660F2"/>
    <w:rsid w:val="00970BE7"/>
    <w:rsid w:val="00975027"/>
    <w:rsid w:val="009A1295"/>
    <w:rsid w:val="009A422A"/>
    <w:rsid w:val="009A4818"/>
    <w:rsid w:val="009C6297"/>
    <w:rsid w:val="009E07FE"/>
    <w:rsid w:val="009F378A"/>
    <w:rsid w:val="00A00271"/>
    <w:rsid w:val="00A11E49"/>
    <w:rsid w:val="00A2073F"/>
    <w:rsid w:val="00A27611"/>
    <w:rsid w:val="00A351D9"/>
    <w:rsid w:val="00A45ADC"/>
    <w:rsid w:val="00A54895"/>
    <w:rsid w:val="00A85186"/>
    <w:rsid w:val="00A93FAE"/>
    <w:rsid w:val="00A95D60"/>
    <w:rsid w:val="00AA1479"/>
    <w:rsid w:val="00AA7EDF"/>
    <w:rsid w:val="00AC173D"/>
    <w:rsid w:val="00AC6F1F"/>
    <w:rsid w:val="00AD03AD"/>
    <w:rsid w:val="00AE006F"/>
    <w:rsid w:val="00AE1B6F"/>
    <w:rsid w:val="00AE5E47"/>
    <w:rsid w:val="00AF2E6C"/>
    <w:rsid w:val="00B30B52"/>
    <w:rsid w:val="00B3302E"/>
    <w:rsid w:val="00B510D4"/>
    <w:rsid w:val="00B55D57"/>
    <w:rsid w:val="00B6573B"/>
    <w:rsid w:val="00BA5FE4"/>
    <w:rsid w:val="00BB3E55"/>
    <w:rsid w:val="00BC1D15"/>
    <w:rsid w:val="00BC35E3"/>
    <w:rsid w:val="00BE050C"/>
    <w:rsid w:val="00BE09AF"/>
    <w:rsid w:val="00BF390E"/>
    <w:rsid w:val="00C073D9"/>
    <w:rsid w:val="00C312D5"/>
    <w:rsid w:val="00C62DBD"/>
    <w:rsid w:val="00C62DFB"/>
    <w:rsid w:val="00C771FC"/>
    <w:rsid w:val="00C8412F"/>
    <w:rsid w:val="00C87483"/>
    <w:rsid w:val="00C9078B"/>
    <w:rsid w:val="00C948D9"/>
    <w:rsid w:val="00CA493B"/>
    <w:rsid w:val="00CC0BAE"/>
    <w:rsid w:val="00CC40F8"/>
    <w:rsid w:val="00CD7E82"/>
    <w:rsid w:val="00D00093"/>
    <w:rsid w:val="00D00975"/>
    <w:rsid w:val="00D14B58"/>
    <w:rsid w:val="00D33877"/>
    <w:rsid w:val="00D36EE9"/>
    <w:rsid w:val="00D4171B"/>
    <w:rsid w:val="00D456DE"/>
    <w:rsid w:val="00D46719"/>
    <w:rsid w:val="00D550D3"/>
    <w:rsid w:val="00D66AE7"/>
    <w:rsid w:val="00D915E4"/>
    <w:rsid w:val="00DC644F"/>
    <w:rsid w:val="00DD3C51"/>
    <w:rsid w:val="00DE7D93"/>
    <w:rsid w:val="00E05468"/>
    <w:rsid w:val="00E524E3"/>
    <w:rsid w:val="00E54496"/>
    <w:rsid w:val="00E57A53"/>
    <w:rsid w:val="00E67810"/>
    <w:rsid w:val="00E72C34"/>
    <w:rsid w:val="00E77D09"/>
    <w:rsid w:val="00E8252E"/>
    <w:rsid w:val="00E853A3"/>
    <w:rsid w:val="00E9404A"/>
    <w:rsid w:val="00E95702"/>
    <w:rsid w:val="00E964B3"/>
    <w:rsid w:val="00EA689C"/>
    <w:rsid w:val="00EE0AB7"/>
    <w:rsid w:val="00EF381F"/>
    <w:rsid w:val="00F01D2C"/>
    <w:rsid w:val="00F06D71"/>
    <w:rsid w:val="00F10CD6"/>
    <w:rsid w:val="00F12848"/>
    <w:rsid w:val="00F22BEE"/>
    <w:rsid w:val="00F251A5"/>
    <w:rsid w:val="00F37741"/>
    <w:rsid w:val="00F6263A"/>
    <w:rsid w:val="00F76313"/>
    <w:rsid w:val="00F804E3"/>
    <w:rsid w:val="00F82844"/>
    <w:rsid w:val="00F82B87"/>
    <w:rsid w:val="00FC1A21"/>
    <w:rsid w:val="00FC5B6B"/>
    <w:rsid w:val="00FD1B78"/>
    <w:rsid w:val="00FE624C"/>
    <w:rsid w:val="00FF3FC1"/>
    <w:rsid w:val="00FF7BB6"/>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2E60"/>
    <w:pPr>
      <w:keepLines/>
      <w:widowControl w:val="0"/>
      <w:suppressAutoHyphens/>
      <w:spacing w:after="120" w:line="283" w:lineRule="exact"/>
      <w:ind w:left="822"/>
    </w:pPr>
    <w:rPr>
      <w:rFonts w:ascii="Corbel" w:eastAsia="Arial Unicode MS" w:hAnsi="Corbel" w:cs="Mangal"/>
      <w:kern w:val="1"/>
      <w:sz w:val="21"/>
      <w:szCs w:val="24"/>
      <w:lang w:val="lt-LT" w:eastAsia="hi-IN" w:bidi="hi-IN"/>
    </w:rPr>
  </w:style>
  <w:style w:type="paragraph" w:styleId="berschrift1">
    <w:name w:val="heading 1"/>
    <w:basedOn w:val="Standard"/>
    <w:next w:val="Standard"/>
    <w:link w:val="berschrift1Zchn"/>
    <w:qFormat/>
    <w:rsid w:val="00922E60"/>
    <w:pPr>
      <w:keepNext/>
      <w:numPr>
        <w:numId w:val="14"/>
      </w:numPr>
      <w:spacing w:before="480" w:after="240"/>
      <w:outlineLvl w:val="0"/>
    </w:pPr>
    <w:rPr>
      <w:rFonts w:eastAsiaTheme="majorEastAsia" w:cstheme="majorBidi"/>
      <w:b/>
      <w:bCs/>
      <w:sz w:val="25"/>
      <w:szCs w:val="28"/>
    </w:rPr>
  </w:style>
  <w:style w:type="paragraph" w:styleId="berschrift2">
    <w:name w:val="heading 2"/>
    <w:basedOn w:val="Standard"/>
    <w:next w:val="Textkrper"/>
    <w:link w:val="berschrift2Zchn"/>
    <w:qFormat/>
    <w:rsid w:val="00922E60"/>
    <w:pPr>
      <w:keepNext/>
      <w:widowControl/>
      <w:numPr>
        <w:ilvl w:val="1"/>
        <w:numId w:val="14"/>
      </w:numPr>
      <w:spacing w:before="360" w:after="240" w:line="276" w:lineRule="auto"/>
      <w:outlineLvl w:val="1"/>
    </w:pPr>
    <w:rPr>
      <w:rFonts w:eastAsia="Calibri" w:cs="font414"/>
      <w:b/>
      <w:bCs/>
      <w:sz w:val="24"/>
      <w:szCs w:val="26"/>
      <w:lang w:val="de-AT" w:eastAsia="ar-SA" w:bidi="ar-SA"/>
    </w:rPr>
  </w:style>
  <w:style w:type="paragraph" w:styleId="berschrift3">
    <w:name w:val="heading 3"/>
    <w:basedOn w:val="Standard"/>
    <w:next w:val="Textkrper"/>
    <w:link w:val="berschrift3Zchn"/>
    <w:qFormat/>
    <w:rsid w:val="00D14B58"/>
    <w:pPr>
      <w:keepNext/>
      <w:widowControl/>
      <w:numPr>
        <w:ilvl w:val="2"/>
        <w:numId w:val="14"/>
      </w:numPr>
      <w:spacing w:before="240" w:line="276" w:lineRule="auto"/>
      <w:ind w:left="1542"/>
      <w:outlineLvl w:val="2"/>
    </w:pPr>
    <w:rPr>
      <w:rFonts w:eastAsia="Calibri" w:cs="font414"/>
      <w:b/>
      <w:bCs/>
      <w:szCs w:val="22"/>
      <w:lang w:val="de-AT" w:eastAsia="ar-SA" w:bidi="ar-SA"/>
    </w:rPr>
  </w:style>
  <w:style w:type="paragraph" w:styleId="berschrift4">
    <w:name w:val="heading 4"/>
    <w:basedOn w:val="Standard"/>
    <w:next w:val="Textkrper"/>
    <w:link w:val="berschrift4Zchn"/>
    <w:qFormat/>
    <w:rsid w:val="00922E60"/>
    <w:pPr>
      <w:keepNext/>
      <w:widowControl/>
      <w:numPr>
        <w:ilvl w:val="3"/>
        <w:numId w:val="14"/>
      </w:numPr>
      <w:spacing w:before="200" w:after="0" w:line="276" w:lineRule="auto"/>
      <w:outlineLvl w:val="3"/>
    </w:pPr>
    <w:rPr>
      <w:rFonts w:ascii="Cambria" w:eastAsia="Calibri" w:hAnsi="Cambria" w:cs="font414"/>
      <w:b/>
      <w:bCs/>
      <w:i/>
      <w:iCs/>
      <w:color w:val="4F81BD"/>
      <w:sz w:val="22"/>
      <w:szCs w:val="22"/>
      <w:lang w:val="de-AT" w:eastAsia="ar-SA" w:bidi="ar-SA"/>
    </w:rPr>
  </w:style>
  <w:style w:type="paragraph" w:styleId="berschrift5">
    <w:name w:val="heading 5"/>
    <w:basedOn w:val="Standard"/>
    <w:next w:val="Standard"/>
    <w:link w:val="berschrift5Zchn"/>
    <w:uiPriority w:val="9"/>
    <w:semiHidden/>
    <w:unhideWhenUsed/>
    <w:qFormat/>
    <w:rsid w:val="0047148A"/>
    <w:pPr>
      <w:numPr>
        <w:ilvl w:val="4"/>
        <w:numId w:val="14"/>
      </w:numPr>
      <w:spacing w:before="240" w:after="60"/>
      <w:outlineLvl w:val="4"/>
    </w:pPr>
    <w:rPr>
      <w:rFonts w:ascii="Calibri" w:eastAsia="Times New Roman" w:hAnsi="Calibri"/>
      <w:b/>
      <w:bCs/>
      <w:i/>
      <w:iCs/>
      <w:sz w:val="26"/>
      <w:szCs w:val="23"/>
    </w:rPr>
  </w:style>
  <w:style w:type="paragraph" w:styleId="berschrift6">
    <w:name w:val="heading 6"/>
    <w:basedOn w:val="Standard"/>
    <w:next w:val="Standard"/>
    <w:link w:val="berschrift6Zchn"/>
    <w:uiPriority w:val="9"/>
    <w:semiHidden/>
    <w:unhideWhenUsed/>
    <w:qFormat/>
    <w:rsid w:val="0047148A"/>
    <w:pPr>
      <w:numPr>
        <w:ilvl w:val="5"/>
        <w:numId w:val="14"/>
      </w:numPr>
      <w:spacing w:before="240" w:after="60"/>
      <w:outlineLvl w:val="5"/>
    </w:pPr>
    <w:rPr>
      <w:rFonts w:ascii="Calibri" w:eastAsia="Times New Roman" w:hAnsi="Calibri"/>
      <w:b/>
      <w:bCs/>
      <w:sz w:val="22"/>
      <w:szCs w:val="20"/>
    </w:rPr>
  </w:style>
  <w:style w:type="paragraph" w:styleId="berschrift7">
    <w:name w:val="heading 7"/>
    <w:basedOn w:val="Standard"/>
    <w:next w:val="Standard"/>
    <w:link w:val="berschrift7Zchn"/>
    <w:uiPriority w:val="9"/>
    <w:semiHidden/>
    <w:unhideWhenUsed/>
    <w:qFormat/>
    <w:rsid w:val="0047148A"/>
    <w:pPr>
      <w:numPr>
        <w:ilvl w:val="6"/>
        <w:numId w:val="14"/>
      </w:numPr>
      <w:spacing w:before="240" w:after="60"/>
      <w:outlineLvl w:val="6"/>
    </w:pPr>
    <w:rPr>
      <w:rFonts w:ascii="Calibri" w:eastAsia="Times New Roman" w:hAnsi="Calibri"/>
      <w:szCs w:val="21"/>
    </w:rPr>
  </w:style>
  <w:style w:type="paragraph" w:styleId="berschrift8">
    <w:name w:val="heading 8"/>
    <w:basedOn w:val="Standard"/>
    <w:next w:val="Standard"/>
    <w:link w:val="berschrift8Zchn"/>
    <w:uiPriority w:val="9"/>
    <w:semiHidden/>
    <w:unhideWhenUsed/>
    <w:qFormat/>
    <w:rsid w:val="0047148A"/>
    <w:pPr>
      <w:numPr>
        <w:ilvl w:val="7"/>
        <w:numId w:val="14"/>
      </w:numPr>
      <w:spacing w:before="240" w:after="60"/>
      <w:outlineLvl w:val="7"/>
    </w:pPr>
    <w:rPr>
      <w:rFonts w:ascii="Calibri" w:eastAsia="Times New Roman" w:hAnsi="Calibri"/>
      <w:i/>
      <w:iCs/>
      <w:szCs w:val="21"/>
    </w:rPr>
  </w:style>
  <w:style w:type="paragraph" w:styleId="berschrift9">
    <w:name w:val="heading 9"/>
    <w:basedOn w:val="Standard"/>
    <w:next w:val="Standard"/>
    <w:link w:val="berschrift9Zchn"/>
    <w:uiPriority w:val="9"/>
    <w:semiHidden/>
    <w:unhideWhenUsed/>
    <w:qFormat/>
    <w:rsid w:val="0047148A"/>
    <w:pPr>
      <w:numPr>
        <w:ilvl w:val="8"/>
        <w:numId w:val="14"/>
      </w:numPr>
      <w:spacing w:before="240" w:after="60"/>
      <w:outlineLvl w:val="8"/>
    </w:pPr>
    <w:rPr>
      <w:rFonts w:ascii="Cambria" w:eastAsia="Times New Roman" w:hAnsi="Cambria"/>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922E60"/>
    <w:rPr>
      <w:rFonts w:ascii="Corbel" w:eastAsiaTheme="majorEastAsia" w:hAnsi="Corbel" w:cstheme="majorBidi"/>
      <w:b/>
      <w:bCs/>
      <w:kern w:val="1"/>
      <w:sz w:val="25"/>
      <w:szCs w:val="28"/>
      <w:lang w:val="lt-LT" w:eastAsia="hi-IN" w:bidi="hi-IN"/>
    </w:rPr>
  </w:style>
  <w:style w:type="character" w:customStyle="1" w:styleId="berschrift2Zchn">
    <w:name w:val="Überschrift 2 Zchn"/>
    <w:basedOn w:val="Absatz-Standardschriftart"/>
    <w:link w:val="berschrift2"/>
    <w:rsid w:val="00922E60"/>
    <w:rPr>
      <w:rFonts w:ascii="Corbel" w:eastAsia="Calibri" w:hAnsi="Corbel" w:cs="font414"/>
      <w:b/>
      <w:bCs/>
      <w:kern w:val="1"/>
      <w:sz w:val="24"/>
      <w:szCs w:val="26"/>
      <w:lang w:eastAsia="ar-SA"/>
    </w:rPr>
  </w:style>
  <w:style w:type="character" w:customStyle="1" w:styleId="berschrift3Zchn">
    <w:name w:val="Überschrift 3 Zchn"/>
    <w:basedOn w:val="Absatz-Standardschriftart"/>
    <w:link w:val="berschrift3"/>
    <w:rsid w:val="00D14B58"/>
    <w:rPr>
      <w:rFonts w:ascii="Corbel" w:eastAsia="Calibri" w:hAnsi="Corbel" w:cs="font414"/>
      <w:b/>
      <w:bCs/>
      <w:kern w:val="1"/>
      <w:sz w:val="21"/>
      <w:lang w:eastAsia="ar-SA"/>
    </w:rPr>
  </w:style>
  <w:style w:type="character" w:customStyle="1" w:styleId="berschrift4Zchn">
    <w:name w:val="Überschrift 4 Zchn"/>
    <w:basedOn w:val="Absatz-Standardschriftart"/>
    <w:link w:val="berschrift4"/>
    <w:rsid w:val="0047148A"/>
    <w:rPr>
      <w:rFonts w:ascii="Cambria" w:eastAsia="Calibri" w:hAnsi="Cambria" w:cs="font414"/>
      <w:b/>
      <w:bCs/>
      <w:i/>
      <w:iCs/>
      <w:color w:val="4F81BD"/>
      <w:kern w:val="1"/>
      <w:lang w:eastAsia="ar-SA"/>
    </w:rPr>
  </w:style>
  <w:style w:type="character" w:customStyle="1" w:styleId="berschrift5Zchn">
    <w:name w:val="Überschrift 5 Zchn"/>
    <w:basedOn w:val="Absatz-Standardschriftart"/>
    <w:link w:val="berschrift5"/>
    <w:uiPriority w:val="9"/>
    <w:semiHidden/>
    <w:rsid w:val="0047148A"/>
    <w:rPr>
      <w:rFonts w:ascii="Calibri" w:eastAsia="Times New Roman" w:hAnsi="Calibri" w:cs="Mangal"/>
      <w:b/>
      <w:bCs/>
      <w:i/>
      <w:iCs/>
      <w:kern w:val="1"/>
      <w:sz w:val="26"/>
      <w:szCs w:val="23"/>
      <w:lang w:val="lt-LT" w:eastAsia="hi-IN" w:bidi="hi-IN"/>
    </w:rPr>
  </w:style>
  <w:style w:type="character" w:customStyle="1" w:styleId="berschrift6Zchn">
    <w:name w:val="Überschrift 6 Zchn"/>
    <w:basedOn w:val="Absatz-Standardschriftart"/>
    <w:link w:val="berschrift6"/>
    <w:uiPriority w:val="9"/>
    <w:semiHidden/>
    <w:rsid w:val="0047148A"/>
    <w:rPr>
      <w:rFonts w:ascii="Calibri" w:eastAsia="Times New Roman" w:hAnsi="Calibri" w:cs="Mangal"/>
      <w:b/>
      <w:bCs/>
      <w:kern w:val="1"/>
      <w:szCs w:val="20"/>
      <w:lang w:val="lt-LT" w:eastAsia="hi-IN" w:bidi="hi-IN"/>
    </w:rPr>
  </w:style>
  <w:style w:type="character" w:customStyle="1" w:styleId="berschrift7Zchn">
    <w:name w:val="Überschrift 7 Zchn"/>
    <w:basedOn w:val="Absatz-Standardschriftart"/>
    <w:link w:val="berschrift7"/>
    <w:uiPriority w:val="9"/>
    <w:semiHidden/>
    <w:rsid w:val="0047148A"/>
    <w:rPr>
      <w:rFonts w:ascii="Calibri" w:eastAsia="Times New Roman" w:hAnsi="Calibri" w:cs="Mangal"/>
      <w:kern w:val="1"/>
      <w:sz w:val="21"/>
      <w:szCs w:val="21"/>
      <w:lang w:val="lt-LT" w:eastAsia="hi-IN" w:bidi="hi-IN"/>
    </w:rPr>
  </w:style>
  <w:style w:type="character" w:customStyle="1" w:styleId="berschrift8Zchn">
    <w:name w:val="Überschrift 8 Zchn"/>
    <w:basedOn w:val="Absatz-Standardschriftart"/>
    <w:link w:val="berschrift8"/>
    <w:uiPriority w:val="9"/>
    <w:semiHidden/>
    <w:rsid w:val="0047148A"/>
    <w:rPr>
      <w:rFonts w:ascii="Calibri" w:eastAsia="Times New Roman" w:hAnsi="Calibri" w:cs="Mangal"/>
      <w:i/>
      <w:iCs/>
      <w:kern w:val="1"/>
      <w:sz w:val="21"/>
      <w:szCs w:val="21"/>
      <w:lang w:val="lt-LT" w:eastAsia="hi-IN" w:bidi="hi-IN"/>
    </w:rPr>
  </w:style>
  <w:style w:type="character" w:customStyle="1" w:styleId="berschrift9Zchn">
    <w:name w:val="Überschrift 9 Zchn"/>
    <w:basedOn w:val="Absatz-Standardschriftart"/>
    <w:link w:val="berschrift9"/>
    <w:uiPriority w:val="9"/>
    <w:semiHidden/>
    <w:rsid w:val="0047148A"/>
    <w:rPr>
      <w:rFonts w:ascii="Cambria" w:eastAsia="Times New Roman" w:hAnsi="Cambria" w:cs="Mangal"/>
      <w:kern w:val="1"/>
      <w:szCs w:val="20"/>
      <w:lang w:val="lt-LT" w:eastAsia="hi-IN" w:bidi="hi-IN"/>
    </w:rPr>
  </w:style>
  <w:style w:type="character" w:styleId="Hyperlink">
    <w:name w:val="Hyperlink"/>
    <w:uiPriority w:val="99"/>
    <w:rsid w:val="0047148A"/>
    <w:rPr>
      <w:color w:val="000080"/>
      <w:u w:val="single"/>
    </w:rPr>
  </w:style>
  <w:style w:type="paragraph" w:customStyle="1" w:styleId="Videotitel">
    <w:name w:val="Videotitel"/>
    <w:basedOn w:val="Standard"/>
    <w:qFormat/>
    <w:rsid w:val="00922E60"/>
    <w:pPr>
      <w:keepLines w:val="0"/>
      <w:widowControl/>
      <w:pBdr>
        <w:top w:val="single" w:sz="4" w:space="1" w:color="E36C0A" w:themeColor="accent6" w:themeShade="BF"/>
      </w:pBdr>
      <w:shd w:val="clear" w:color="auto" w:fill="FFFFFF" w:themeFill="background1"/>
      <w:tabs>
        <w:tab w:val="left" w:pos="1162"/>
      </w:tabs>
      <w:suppressAutoHyphens w:val="0"/>
      <w:spacing w:line="322" w:lineRule="auto"/>
    </w:pPr>
    <w:rPr>
      <w:rFonts w:eastAsia="Times New Roman" w:cs="Arial"/>
      <w:b/>
      <w:bCs/>
      <w:noProof/>
      <w:color w:val="E36C0A" w:themeColor="accent6" w:themeShade="BF"/>
      <w:kern w:val="0"/>
      <w:szCs w:val="21"/>
      <w:bdr w:val="none" w:sz="0" w:space="0" w:color="auto" w:frame="1"/>
      <w:shd w:val="clear" w:color="auto" w:fill="FFFFFF"/>
      <w:lang w:val="de-DE" w:eastAsia="de-AT" w:bidi="ar-SA"/>
    </w:rPr>
  </w:style>
  <w:style w:type="paragraph" w:customStyle="1" w:styleId="KeinLeerraum1">
    <w:name w:val="Kein Leerraum1"/>
    <w:rsid w:val="0047148A"/>
    <w:pPr>
      <w:suppressAutoHyphens/>
      <w:spacing w:after="0" w:line="100" w:lineRule="atLeast"/>
    </w:pPr>
    <w:rPr>
      <w:rFonts w:ascii="Calibri" w:eastAsia="Calibri" w:hAnsi="Calibri" w:cs="Times New Roman"/>
      <w:color w:val="00000A"/>
      <w:kern w:val="1"/>
      <w:lang w:eastAsia="ar-SA"/>
    </w:rPr>
  </w:style>
  <w:style w:type="paragraph" w:customStyle="1" w:styleId="Beschriftung1">
    <w:name w:val="Beschriftung1"/>
    <w:basedOn w:val="Standard"/>
    <w:rsid w:val="00922E60"/>
    <w:pPr>
      <w:keepLines w:val="0"/>
      <w:widowControl/>
      <w:spacing w:after="200" w:line="100" w:lineRule="atLeast"/>
      <w:ind w:left="0"/>
    </w:pPr>
    <w:rPr>
      <w:rFonts w:ascii="Arial" w:eastAsia="Calibri" w:hAnsi="Arial" w:cs="Times New Roman"/>
      <w:b/>
      <w:bCs/>
      <w:color w:val="4F81BD"/>
      <w:sz w:val="18"/>
      <w:szCs w:val="18"/>
      <w:lang w:val="de-AT" w:eastAsia="ar-SA" w:bidi="ar-SA"/>
    </w:rPr>
  </w:style>
  <w:style w:type="paragraph" w:styleId="Beschriftung">
    <w:name w:val="caption"/>
    <w:basedOn w:val="Standard"/>
    <w:next w:val="Standard"/>
    <w:uiPriority w:val="99"/>
    <w:unhideWhenUsed/>
    <w:qFormat/>
    <w:rsid w:val="00922E60"/>
    <w:rPr>
      <w:bCs/>
      <w:sz w:val="19"/>
      <w:szCs w:val="18"/>
    </w:rPr>
  </w:style>
  <w:style w:type="character" w:styleId="Kommentarzeichen">
    <w:name w:val="annotation reference"/>
    <w:uiPriority w:val="99"/>
    <w:semiHidden/>
    <w:unhideWhenUsed/>
    <w:rsid w:val="0047148A"/>
    <w:rPr>
      <w:sz w:val="16"/>
      <w:szCs w:val="16"/>
    </w:rPr>
  </w:style>
  <w:style w:type="paragraph" w:styleId="Kommentartext">
    <w:name w:val="annotation text"/>
    <w:basedOn w:val="Standard"/>
    <w:link w:val="KommentartextZchn1"/>
    <w:uiPriority w:val="99"/>
    <w:semiHidden/>
    <w:unhideWhenUsed/>
    <w:rsid w:val="0047148A"/>
    <w:rPr>
      <w:sz w:val="20"/>
      <w:szCs w:val="18"/>
    </w:rPr>
  </w:style>
  <w:style w:type="character" w:customStyle="1" w:styleId="KommentartextZchn">
    <w:name w:val="Kommentartext Zchn"/>
    <w:basedOn w:val="Absatz-Standardschriftart"/>
    <w:uiPriority w:val="99"/>
    <w:semiHidden/>
    <w:rsid w:val="0047148A"/>
    <w:rPr>
      <w:rFonts w:ascii="Times New Roman" w:eastAsia="Arial Unicode MS" w:hAnsi="Times New Roman" w:cs="Mangal"/>
      <w:kern w:val="1"/>
      <w:sz w:val="20"/>
      <w:szCs w:val="18"/>
      <w:lang w:eastAsia="hi-IN" w:bidi="hi-IN"/>
    </w:rPr>
  </w:style>
  <w:style w:type="character" w:customStyle="1" w:styleId="KommentartextZchn1">
    <w:name w:val="Kommentartext Zchn1"/>
    <w:link w:val="Kommentartext"/>
    <w:uiPriority w:val="99"/>
    <w:semiHidden/>
    <w:rsid w:val="0047148A"/>
    <w:rPr>
      <w:rFonts w:ascii="Times New Roman" w:eastAsia="Arial Unicode MS" w:hAnsi="Times New Roman" w:cs="Mangal"/>
      <w:kern w:val="1"/>
      <w:sz w:val="20"/>
      <w:szCs w:val="18"/>
      <w:lang w:eastAsia="hi-IN" w:bidi="hi-IN"/>
    </w:rPr>
  </w:style>
  <w:style w:type="paragraph" w:styleId="Textkrper">
    <w:name w:val="Body Text"/>
    <w:basedOn w:val="Standard"/>
    <w:link w:val="TextkrperZchn"/>
    <w:uiPriority w:val="99"/>
    <w:unhideWhenUsed/>
    <w:rsid w:val="0047148A"/>
    <w:rPr>
      <w:szCs w:val="21"/>
    </w:rPr>
  </w:style>
  <w:style w:type="character" w:customStyle="1" w:styleId="TextkrperZchn">
    <w:name w:val="Textkörper Zchn"/>
    <w:basedOn w:val="Absatz-Standardschriftart"/>
    <w:link w:val="Textkrper"/>
    <w:uiPriority w:val="99"/>
    <w:rsid w:val="0047148A"/>
    <w:rPr>
      <w:rFonts w:ascii="Times New Roman" w:eastAsia="Arial Unicode MS" w:hAnsi="Times New Roman" w:cs="Mangal"/>
      <w:kern w:val="1"/>
      <w:sz w:val="24"/>
      <w:szCs w:val="21"/>
      <w:lang w:eastAsia="hi-IN" w:bidi="hi-IN"/>
    </w:rPr>
  </w:style>
  <w:style w:type="paragraph" w:styleId="Sprechblasentext">
    <w:name w:val="Balloon Text"/>
    <w:basedOn w:val="Standard"/>
    <w:link w:val="SprechblasentextZchn"/>
    <w:uiPriority w:val="99"/>
    <w:semiHidden/>
    <w:unhideWhenUsed/>
    <w:rsid w:val="0047148A"/>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7148A"/>
    <w:rPr>
      <w:rFonts w:ascii="Tahoma" w:eastAsia="Arial Unicode MS" w:hAnsi="Tahoma" w:cs="Mangal"/>
      <w:kern w:val="1"/>
      <w:sz w:val="16"/>
      <w:szCs w:val="14"/>
      <w:lang w:eastAsia="hi-IN" w:bidi="hi-IN"/>
    </w:rPr>
  </w:style>
  <w:style w:type="paragraph" w:styleId="Titel">
    <w:name w:val="Title"/>
    <w:basedOn w:val="Standard"/>
    <w:next w:val="Standard"/>
    <w:link w:val="TitelZchn"/>
    <w:uiPriority w:val="10"/>
    <w:qFormat/>
    <w:rsid w:val="00922E60"/>
    <w:pPr>
      <w:spacing w:before="480" w:after="240" w:line="567" w:lineRule="exact"/>
      <w:contextualSpacing/>
    </w:pPr>
    <w:rPr>
      <w:rFonts w:eastAsiaTheme="majorEastAsia"/>
      <w:b/>
      <w:spacing w:val="5"/>
      <w:kern w:val="28"/>
      <w:sz w:val="43"/>
      <w:szCs w:val="47"/>
    </w:rPr>
  </w:style>
  <w:style w:type="character" w:customStyle="1" w:styleId="TitelZchn">
    <w:name w:val="Titel Zchn"/>
    <w:basedOn w:val="Absatz-Standardschriftart"/>
    <w:link w:val="Titel"/>
    <w:uiPriority w:val="10"/>
    <w:rsid w:val="00922E60"/>
    <w:rPr>
      <w:rFonts w:ascii="Corbel" w:eastAsiaTheme="majorEastAsia" w:hAnsi="Corbel" w:cs="Mangal"/>
      <w:b/>
      <w:spacing w:val="5"/>
      <w:kern w:val="28"/>
      <w:sz w:val="43"/>
      <w:szCs w:val="47"/>
      <w:lang w:val="lt-LT" w:eastAsia="hi-IN" w:bidi="hi-IN"/>
    </w:rPr>
  </w:style>
  <w:style w:type="paragraph" w:styleId="Kopfzeile">
    <w:name w:val="header"/>
    <w:basedOn w:val="Standard"/>
    <w:link w:val="KopfzeileZchn"/>
    <w:uiPriority w:val="99"/>
    <w:unhideWhenUsed/>
    <w:rsid w:val="0047148A"/>
    <w:pPr>
      <w:tabs>
        <w:tab w:val="center" w:pos="4536"/>
        <w:tab w:val="right" w:pos="9072"/>
      </w:tabs>
    </w:pPr>
    <w:rPr>
      <w:szCs w:val="21"/>
    </w:rPr>
  </w:style>
  <w:style w:type="character" w:customStyle="1" w:styleId="KopfzeileZchn">
    <w:name w:val="Kopfzeile Zchn"/>
    <w:basedOn w:val="Absatz-Standardschriftart"/>
    <w:link w:val="Kopfzeile"/>
    <w:uiPriority w:val="99"/>
    <w:rsid w:val="0047148A"/>
    <w:rPr>
      <w:rFonts w:ascii="Times New Roman" w:eastAsia="Arial Unicode MS" w:hAnsi="Times New Roman" w:cs="Mangal"/>
      <w:kern w:val="1"/>
      <w:sz w:val="24"/>
      <w:szCs w:val="21"/>
      <w:lang w:eastAsia="hi-IN" w:bidi="hi-IN"/>
    </w:rPr>
  </w:style>
  <w:style w:type="paragraph" w:styleId="Fuzeile">
    <w:name w:val="footer"/>
    <w:basedOn w:val="Standard"/>
    <w:link w:val="FuzeileZchn"/>
    <w:uiPriority w:val="99"/>
    <w:unhideWhenUsed/>
    <w:rsid w:val="00792680"/>
    <w:rPr>
      <w:szCs w:val="21"/>
    </w:rPr>
  </w:style>
  <w:style w:type="character" w:customStyle="1" w:styleId="FuzeileZchn">
    <w:name w:val="Fußzeile Zchn"/>
    <w:basedOn w:val="Absatz-Standardschriftart"/>
    <w:link w:val="Fuzeile"/>
    <w:uiPriority w:val="99"/>
    <w:rsid w:val="00792680"/>
    <w:rPr>
      <w:rFonts w:ascii="Corbel" w:eastAsia="Arial Unicode MS" w:hAnsi="Corbel" w:cs="Mangal"/>
      <w:kern w:val="1"/>
      <w:sz w:val="21"/>
      <w:szCs w:val="21"/>
      <w:lang w:val="lt-LT" w:eastAsia="hi-IN" w:bidi="hi-IN"/>
    </w:rPr>
  </w:style>
  <w:style w:type="paragraph" w:styleId="Kommentarthema">
    <w:name w:val="annotation subject"/>
    <w:basedOn w:val="Kommentartext"/>
    <w:next w:val="Kommentartext"/>
    <w:link w:val="KommentarthemaZchn"/>
    <w:uiPriority w:val="99"/>
    <w:semiHidden/>
    <w:unhideWhenUsed/>
    <w:rsid w:val="0047148A"/>
    <w:rPr>
      <w:b/>
      <w:bCs/>
    </w:rPr>
  </w:style>
  <w:style w:type="character" w:customStyle="1" w:styleId="KommentarthemaZchn">
    <w:name w:val="Kommentarthema Zchn"/>
    <w:basedOn w:val="KommentartextZchn1"/>
    <w:link w:val="Kommentarthema"/>
    <w:uiPriority w:val="99"/>
    <w:semiHidden/>
    <w:rsid w:val="0047148A"/>
    <w:rPr>
      <w:rFonts w:ascii="Times New Roman" w:eastAsia="Arial Unicode MS" w:hAnsi="Times New Roman" w:cs="Mangal"/>
      <w:b/>
      <w:bCs/>
      <w:kern w:val="1"/>
      <w:sz w:val="20"/>
      <w:szCs w:val="18"/>
      <w:lang w:eastAsia="hi-IN" w:bidi="hi-IN"/>
    </w:rPr>
  </w:style>
  <w:style w:type="paragraph" w:styleId="Verzeichnis1">
    <w:name w:val="toc 1"/>
    <w:basedOn w:val="Standard"/>
    <w:next w:val="Standard"/>
    <w:autoRedefine/>
    <w:uiPriority w:val="39"/>
    <w:unhideWhenUsed/>
    <w:rsid w:val="00922E60"/>
    <w:pPr>
      <w:spacing w:after="100"/>
      <w:ind w:left="0"/>
    </w:pPr>
    <w:rPr>
      <w:szCs w:val="21"/>
    </w:rPr>
  </w:style>
  <w:style w:type="paragraph" w:styleId="Verzeichnis2">
    <w:name w:val="toc 2"/>
    <w:basedOn w:val="Standard"/>
    <w:next w:val="Standard"/>
    <w:autoRedefine/>
    <w:uiPriority w:val="39"/>
    <w:unhideWhenUsed/>
    <w:rsid w:val="00A85186"/>
    <w:pPr>
      <w:spacing w:after="100"/>
      <w:ind w:left="240"/>
    </w:pPr>
    <w:rPr>
      <w:szCs w:val="21"/>
    </w:rPr>
  </w:style>
  <w:style w:type="character" w:styleId="BesuchterHyperlink">
    <w:name w:val="FollowedHyperlink"/>
    <w:basedOn w:val="Absatz-Standardschriftart"/>
    <w:uiPriority w:val="99"/>
    <w:semiHidden/>
    <w:unhideWhenUsed/>
    <w:rsid w:val="001F6F85"/>
    <w:rPr>
      <w:color w:val="800080" w:themeColor="followedHyperlink"/>
      <w:u w:val="single"/>
    </w:rPr>
  </w:style>
  <w:style w:type="paragraph" w:styleId="Listenabsatz">
    <w:name w:val="List Paragraph"/>
    <w:basedOn w:val="Standard"/>
    <w:uiPriority w:val="34"/>
    <w:qFormat/>
    <w:rsid w:val="00922E60"/>
    <w:pPr>
      <w:numPr>
        <w:numId w:val="25"/>
      </w:numPr>
      <w:ind w:left="1729" w:hanging="340"/>
      <w:contextualSpacing/>
    </w:pPr>
    <w:rPr>
      <w:szCs w:val="21"/>
    </w:rPr>
  </w:style>
  <w:style w:type="character" w:customStyle="1" w:styleId="apple-converted-space">
    <w:name w:val="apple-converted-space"/>
    <w:basedOn w:val="Absatz-Standardschriftart"/>
    <w:rsid w:val="00D46719"/>
  </w:style>
  <w:style w:type="character" w:styleId="Fett">
    <w:name w:val="Strong"/>
    <w:basedOn w:val="Absatz-Standardschriftart"/>
    <w:uiPriority w:val="22"/>
    <w:qFormat/>
    <w:rsid w:val="0054012F"/>
    <w:rPr>
      <w:b/>
      <w:bCs/>
    </w:rPr>
  </w:style>
  <w:style w:type="table" w:styleId="Tabellenraster">
    <w:name w:val="Table Grid"/>
    <w:basedOn w:val="NormaleTabelle"/>
    <w:uiPriority w:val="99"/>
    <w:rsid w:val="00BC1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EA689C"/>
    <w:pPr>
      <w:tabs>
        <w:tab w:val="left" w:pos="1162"/>
      </w:tabs>
      <w:spacing w:after="0" w:line="240" w:lineRule="auto"/>
      <w:ind w:left="822"/>
    </w:pPr>
    <w:rPr>
      <w:rFonts w:ascii="Corbel" w:hAnsi="Corbel"/>
      <w:sz w:val="21"/>
      <w:lang w:val="de-DE"/>
    </w:rPr>
  </w:style>
  <w:style w:type="character" w:styleId="Seitenzahl">
    <w:name w:val="page number"/>
    <w:basedOn w:val="Absatz-Standardschriftart"/>
    <w:uiPriority w:val="99"/>
    <w:rsid w:val="00EA689C"/>
    <w:rPr>
      <w:rFonts w:ascii="Arial" w:hAnsi="Arial"/>
      <w:sz w:val="20"/>
    </w:rPr>
  </w:style>
  <w:style w:type="paragraph" w:customStyle="1" w:styleId="Bild">
    <w:name w:val="Bild"/>
    <w:basedOn w:val="KeinLeerraum"/>
    <w:qFormat/>
    <w:rsid w:val="00EA689C"/>
    <w:pPr>
      <w:spacing w:before="120" w:after="120"/>
    </w:pPr>
    <w:rPr>
      <w:szCs w:val="21"/>
    </w:rPr>
  </w:style>
  <w:style w:type="table" w:customStyle="1" w:styleId="Tabellenraster1">
    <w:name w:val="Tabellenraster1"/>
    <w:basedOn w:val="NormaleTabelle"/>
    <w:next w:val="Tabellenraster"/>
    <w:uiPriority w:val="99"/>
    <w:rsid w:val="00D14B58"/>
    <w:pPr>
      <w:widowControl w:val="0"/>
      <w:suppressAutoHyphens/>
      <w:spacing w:after="0" w:line="240" w:lineRule="auto"/>
    </w:pPr>
    <w:rPr>
      <w:rFonts w:ascii="Times New Roman" w:eastAsia="MS Mincho" w:hAnsi="Times New Roman" w:cs="Times New Roman"/>
      <w:sz w:val="20"/>
      <w:szCs w:val="20"/>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styleId="Abbildungsverzeichnis">
    <w:name w:val="table of figures"/>
    <w:basedOn w:val="Standard"/>
    <w:next w:val="Standard"/>
    <w:uiPriority w:val="99"/>
    <w:unhideWhenUsed/>
    <w:rsid w:val="00792680"/>
    <w:pPr>
      <w:spacing w:after="0"/>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7148A"/>
    <w:pPr>
      <w:widowControl w:val="0"/>
      <w:suppressAutoHyphens/>
      <w:spacing w:after="0" w:line="240" w:lineRule="auto"/>
    </w:pPr>
    <w:rPr>
      <w:rFonts w:ascii="Times New Roman" w:eastAsia="Arial Unicode MS" w:hAnsi="Times New Roman" w:cs="Mangal"/>
      <w:kern w:val="1"/>
      <w:sz w:val="24"/>
      <w:szCs w:val="24"/>
      <w:lang w:eastAsia="hi-IN" w:bidi="hi-IN"/>
    </w:rPr>
  </w:style>
  <w:style w:type="paragraph" w:styleId="berschrift1">
    <w:name w:val="heading 1"/>
    <w:basedOn w:val="Standard"/>
    <w:next w:val="Standard"/>
    <w:link w:val="berschrift1Zchn"/>
    <w:qFormat/>
    <w:rsid w:val="006C1E04"/>
    <w:pPr>
      <w:keepNext/>
      <w:keepLines/>
      <w:numPr>
        <w:numId w:val="6"/>
      </w:numPr>
      <w:spacing w:before="480"/>
      <w:outlineLvl w:val="0"/>
    </w:pPr>
    <w:rPr>
      <w:rFonts w:asciiTheme="majorHAnsi" w:eastAsiaTheme="majorEastAsia" w:hAnsiTheme="majorHAnsi" w:cstheme="majorBidi"/>
      <w:b/>
      <w:bCs/>
      <w:color w:val="365F91" w:themeColor="accent1" w:themeShade="BF"/>
      <w:szCs w:val="28"/>
    </w:rPr>
  </w:style>
  <w:style w:type="paragraph" w:styleId="berschrift2">
    <w:name w:val="heading 2"/>
    <w:basedOn w:val="Videotitel"/>
    <w:next w:val="Textkrper"/>
    <w:link w:val="berschrift2Zchn"/>
    <w:qFormat/>
    <w:rsid w:val="00A85186"/>
    <w:pPr>
      <w:keepNext/>
      <w:keepLines/>
      <w:numPr>
        <w:ilvl w:val="1"/>
        <w:numId w:val="6"/>
      </w:numPr>
      <w:spacing w:before="200" w:after="0"/>
      <w:outlineLvl w:val="1"/>
    </w:pPr>
    <w:rPr>
      <w:rFonts w:ascii="Cambria" w:hAnsi="Cambria" w:cs="font414"/>
      <w:b/>
      <w:bCs/>
      <w:color w:val="4F81BD"/>
      <w:sz w:val="26"/>
      <w:szCs w:val="26"/>
    </w:rPr>
  </w:style>
  <w:style w:type="paragraph" w:styleId="berschrift3">
    <w:name w:val="heading 3"/>
    <w:basedOn w:val="Videotitel"/>
    <w:next w:val="Textkrper"/>
    <w:link w:val="berschrift3Zchn"/>
    <w:qFormat/>
    <w:rsid w:val="00A85186"/>
    <w:pPr>
      <w:keepNext/>
      <w:keepLines/>
      <w:numPr>
        <w:ilvl w:val="2"/>
        <w:numId w:val="6"/>
      </w:numPr>
      <w:spacing w:before="200" w:after="0"/>
      <w:outlineLvl w:val="2"/>
    </w:pPr>
    <w:rPr>
      <w:rFonts w:ascii="Cambria" w:hAnsi="Cambria" w:cs="font414"/>
      <w:b/>
      <w:bCs/>
      <w:color w:val="4F81BD"/>
    </w:rPr>
  </w:style>
  <w:style w:type="paragraph" w:styleId="berschrift4">
    <w:name w:val="heading 4"/>
    <w:basedOn w:val="Videotitel"/>
    <w:next w:val="Textkrper"/>
    <w:link w:val="berschrift4Zchn"/>
    <w:qFormat/>
    <w:rsid w:val="0047148A"/>
    <w:pPr>
      <w:keepNext/>
      <w:keepLines/>
      <w:numPr>
        <w:ilvl w:val="3"/>
        <w:numId w:val="6"/>
      </w:numPr>
      <w:spacing w:before="200" w:after="0"/>
      <w:outlineLvl w:val="3"/>
    </w:pPr>
    <w:rPr>
      <w:rFonts w:ascii="Cambria" w:hAnsi="Cambria" w:cs="font414"/>
      <w:b/>
      <w:bCs/>
      <w:i/>
      <w:iCs/>
      <w:color w:val="4F81BD"/>
    </w:rPr>
  </w:style>
  <w:style w:type="paragraph" w:styleId="berschrift5">
    <w:name w:val="heading 5"/>
    <w:basedOn w:val="Standard"/>
    <w:next w:val="Standard"/>
    <w:link w:val="berschrift5Zchn"/>
    <w:uiPriority w:val="9"/>
    <w:semiHidden/>
    <w:unhideWhenUsed/>
    <w:qFormat/>
    <w:rsid w:val="0047148A"/>
    <w:pPr>
      <w:numPr>
        <w:ilvl w:val="4"/>
        <w:numId w:val="6"/>
      </w:numPr>
      <w:spacing w:before="240" w:after="60"/>
      <w:outlineLvl w:val="4"/>
    </w:pPr>
    <w:rPr>
      <w:rFonts w:ascii="Calibri" w:eastAsia="Times New Roman" w:hAnsi="Calibri"/>
      <w:b/>
      <w:bCs/>
      <w:i/>
      <w:iCs/>
      <w:sz w:val="26"/>
      <w:szCs w:val="23"/>
    </w:rPr>
  </w:style>
  <w:style w:type="paragraph" w:styleId="berschrift6">
    <w:name w:val="heading 6"/>
    <w:basedOn w:val="Standard"/>
    <w:next w:val="Standard"/>
    <w:link w:val="berschrift6Zchn"/>
    <w:uiPriority w:val="9"/>
    <w:semiHidden/>
    <w:unhideWhenUsed/>
    <w:qFormat/>
    <w:rsid w:val="0047148A"/>
    <w:pPr>
      <w:numPr>
        <w:ilvl w:val="5"/>
        <w:numId w:val="6"/>
      </w:numPr>
      <w:spacing w:before="240" w:after="60"/>
      <w:outlineLvl w:val="5"/>
    </w:pPr>
    <w:rPr>
      <w:rFonts w:ascii="Calibri" w:eastAsia="Times New Roman" w:hAnsi="Calibri"/>
      <w:b/>
      <w:bCs/>
      <w:sz w:val="22"/>
      <w:szCs w:val="20"/>
    </w:rPr>
  </w:style>
  <w:style w:type="paragraph" w:styleId="berschrift7">
    <w:name w:val="heading 7"/>
    <w:basedOn w:val="Standard"/>
    <w:next w:val="Standard"/>
    <w:link w:val="berschrift7Zchn"/>
    <w:uiPriority w:val="9"/>
    <w:semiHidden/>
    <w:unhideWhenUsed/>
    <w:qFormat/>
    <w:rsid w:val="0047148A"/>
    <w:pPr>
      <w:numPr>
        <w:ilvl w:val="6"/>
        <w:numId w:val="6"/>
      </w:numPr>
      <w:spacing w:before="240" w:after="60"/>
      <w:outlineLvl w:val="6"/>
    </w:pPr>
    <w:rPr>
      <w:rFonts w:ascii="Calibri" w:eastAsia="Times New Roman" w:hAnsi="Calibri"/>
      <w:szCs w:val="21"/>
    </w:rPr>
  </w:style>
  <w:style w:type="paragraph" w:styleId="berschrift8">
    <w:name w:val="heading 8"/>
    <w:basedOn w:val="Standard"/>
    <w:next w:val="Standard"/>
    <w:link w:val="berschrift8Zchn"/>
    <w:uiPriority w:val="9"/>
    <w:semiHidden/>
    <w:unhideWhenUsed/>
    <w:qFormat/>
    <w:rsid w:val="0047148A"/>
    <w:pPr>
      <w:numPr>
        <w:ilvl w:val="7"/>
        <w:numId w:val="6"/>
      </w:numPr>
      <w:spacing w:before="240" w:after="60"/>
      <w:outlineLvl w:val="7"/>
    </w:pPr>
    <w:rPr>
      <w:rFonts w:ascii="Calibri" w:eastAsia="Times New Roman" w:hAnsi="Calibri"/>
      <w:i/>
      <w:iCs/>
      <w:szCs w:val="21"/>
    </w:rPr>
  </w:style>
  <w:style w:type="paragraph" w:styleId="berschrift9">
    <w:name w:val="heading 9"/>
    <w:basedOn w:val="Standard"/>
    <w:next w:val="Standard"/>
    <w:link w:val="berschrift9Zchn"/>
    <w:uiPriority w:val="9"/>
    <w:semiHidden/>
    <w:unhideWhenUsed/>
    <w:qFormat/>
    <w:rsid w:val="0047148A"/>
    <w:pPr>
      <w:numPr>
        <w:ilvl w:val="8"/>
        <w:numId w:val="6"/>
      </w:numPr>
      <w:spacing w:before="240" w:after="60"/>
      <w:outlineLvl w:val="8"/>
    </w:pPr>
    <w:rPr>
      <w:rFonts w:ascii="Cambria" w:eastAsia="Times New Roman" w:hAnsi="Cambria"/>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Antraštė 1 Diagrama"/>
    <w:basedOn w:val="Absatz-Standardschriftart"/>
    <w:link w:val="berschrift1"/>
    <w:rsid w:val="006C1E04"/>
    <w:rPr>
      <w:rFonts w:asciiTheme="majorHAnsi" w:eastAsiaTheme="majorEastAsia" w:hAnsiTheme="majorHAnsi" w:cstheme="majorBidi"/>
      <w:b/>
      <w:bCs/>
      <w:color w:val="365F91" w:themeColor="accent1" w:themeShade="BF"/>
      <w:kern w:val="1"/>
      <w:sz w:val="24"/>
      <w:szCs w:val="28"/>
      <w:lang w:eastAsia="hi-IN" w:bidi="hi-IN"/>
    </w:rPr>
  </w:style>
  <w:style w:type="character" w:customStyle="1" w:styleId="berschrift2Zchn">
    <w:name w:val="Antraštė 2 Diagrama"/>
    <w:basedOn w:val="Absatz-Standardschriftart"/>
    <w:link w:val="berschrift2"/>
    <w:rsid w:val="00A85186"/>
    <w:rPr>
      <w:rFonts w:ascii="Cambria" w:eastAsia="Calibri" w:hAnsi="Cambria" w:cs="font414"/>
      <w:b/>
      <w:bCs/>
      <w:color w:val="4F81BD"/>
      <w:kern w:val="1"/>
      <w:sz w:val="26"/>
      <w:szCs w:val="26"/>
      <w:lang w:eastAsia="ar-SA"/>
    </w:rPr>
  </w:style>
  <w:style w:type="character" w:customStyle="1" w:styleId="berschrift3Zchn">
    <w:name w:val="Antraštė 3 Diagrama"/>
    <w:basedOn w:val="Absatz-Standardschriftart"/>
    <w:link w:val="berschrift3"/>
    <w:rsid w:val="00A85186"/>
    <w:rPr>
      <w:rFonts w:ascii="Cambria" w:eastAsia="Calibri" w:hAnsi="Cambria" w:cs="font414"/>
      <w:b/>
      <w:bCs/>
      <w:color w:val="4F81BD"/>
      <w:kern w:val="1"/>
      <w:lang w:eastAsia="ar-SA"/>
    </w:rPr>
  </w:style>
  <w:style w:type="character" w:customStyle="1" w:styleId="berschrift4Zchn">
    <w:name w:val="Antraštė 4 Diagrama"/>
    <w:basedOn w:val="Absatz-Standardschriftart"/>
    <w:link w:val="berschrift4"/>
    <w:rsid w:val="0047148A"/>
    <w:rPr>
      <w:rFonts w:ascii="Cambria" w:eastAsia="Calibri" w:hAnsi="Cambria" w:cs="font414"/>
      <w:b/>
      <w:bCs/>
      <w:i/>
      <w:iCs/>
      <w:color w:val="4F81BD"/>
      <w:kern w:val="1"/>
      <w:lang w:eastAsia="ar-SA"/>
    </w:rPr>
  </w:style>
  <w:style w:type="character" w:customStyle="1" w:styleId="berschrift5Zchn">
    <w:name w:val="Antraštė 5 Diagrama"/>
    <w:basedOn w:val="Absatz-Standardschriftart"/>
    <w:link w:val="berschrift5"/>
    <w:uiPriority w:val="9"/>
    <w:semiHidden/>
    <w:rsid w:val="0047148A"/>
    <w:rPr>
      <w:rFonts w:ascii="Calibri" w:eastAsia="Times New Roman" w:hAnsi="Calibri" w:cs="Mangal"/>
      <w:b/>
      <w:bCs/>
      <w:i/>
      <w:iCs/>
      <w:kern w:val="1"/>
      <w:sz w:val="26"/>
      <w:szCs w:val="23"/>
      <w:lang w:eastAsia="hi-IN" w:bidi="hi-IN"/>
    </w:rPr>
  </w:style>
  <w:style w:type="character" w:customStyle="1" w:styleId="berschrift6Zchn">
    <w:name w:val="Antraštė 6 Diagrama"/>
    <w:basedOn w:val="Absatz-Standardschriftart"/>
    <w:link w:val="berschrift6"/>
    <w:uiPriority w:val="9"/>
    <w:semiHidden/>
    <w:rsid w:val="0047148A"/>
    <w:rPr>
      <w:rFonts w:ascii="Calibri" w:eastAsia="Times New Roman" w:hAnsi="Calibri" w:cs="Mangal"/>
      <w:b/>
      <w:bCs/>
      <w:kern w:val="1"/>
      <w:szCs w:val="20"/>
      <w:lang w:eastAsia="hi-IN" w:bidi="hi-IN"/>
    </w:rPr>
  </w:style>
  <w:style w:type="character" w:customStyle="1" w:styleId="berschrift7Zchn">
    <w:name w:val="Antraštė 7 Diagrama"/>
    <w:basedOn w:val="Absatz-Standardschriftart"/>
    <w:link w:val="berschrift7"/>
    <w:uiPriority w:val="9"/>
    <w:semiHidden/>
    <w:rsid w:val="0047148A"/>
    <w:rPr>
      <w:rFonts w:ascii="Calibri" w:eastAsia="Times New Roman" w:hAnsi="Calibri" w:cs="Mangal"/>
      <w:kern w:val="1"/>
      <w:sz w:val="24"/>
      <w:szCs w:val="21"/>
      <w:lang w:eastAsia="hi-IN" w:bidi="hi-IN"/>
    </w:rPr>
  </w:style>
  <w:style w:type="character" w:customStyle="1" w:styleId="berschrift8Zchn">
    <w:name w:val="Antraštė 8 Diagrama"/>
    <w:basedOn w:val="Absatz-Standardschriftart"/>
    <w:link w:val="berschrift8"/>
    <w:uiPriority w:val="9"/>
    <w:semiHidden/>
    <w:rsid w:val="0047148A"/>
    <w:rPr>
      <w:rFonts w:ascii="Calibri" w:eastAsia="Times New Roman" w:hAnsi="Calibri" w:cs="Mangal"/>
      <w:i/>
      <w:iCs/>
      <w:kern w:val="1"/>
      <w:sz w:val="24"/>
      <w:szCs w:val="21"/>
      <w:lang w:eastAsia="hi-IN" w:bidi="hi-IN"/>
    </w:rPr>
  </w:style>
  <w:style w:type="character" w:customStyle="1" w:styleId="berschrift9Zchn">
    <w:name w:val="Antraštė 9 Diagrama"/>
    <w:basedOn w:val="Absatz-Standardschriftart"/>
    <w:link w:val="berschrift9"/>
    <w:uiPriority w:val="9"/>
    <w:semiHidden/>
    <w:rsid w:val="0047148A"/>
    <w:rPr>
      <w:rFonts w:ascii="Cambria" w:eastAsia="Times New Roman" w:hAnsi="Cambria" w:cs="Mangal"/>
      <w:kern w:val="1"/>
      <w:szCs w:val="20"/>
      <w:lang w:eastAsia="hi-IN" w:bidi="hi-IN"/>
    </w:rPr>
  </w:style>
  <w:style w:type="character" w:styleId="Hyperlink">
    <w:name w:val="Hyperlink"/>
    <w:uiPriority w:val="99"/>
    <w:rsid w:val="0047148A"/>
    <w:rPr>
      <w:color w:val="000080"/>
      <w:u w:val="single"/>
    </w:rPr>
  </w:style>
  <w:style w:type="paragraph" w:customStyle="1" w:styleId="Videotitel">
    <w:name w:val="Default Style"/>
    <w:rsid w:val="0047148A"/>
    <w:pPr>
      <w:suppressAutoHyphens/>
    </w:pPr>
    <w:rPr>
      <w:rFonts w:ascii="Arial" w:eastAsia="Calibri" w:hAnsi="Arial" w:cs="Times New Roman"/>
      <w:color w:val="00000A"/>
      <w:kern w:val="1"/>
      <w:lang w:eastAsia="ar-SA"/>
    </w:rPr>
  </w:style>
  <w:style w:type="paragraph" w:customStyle="1" w:styleId="KeinLeerraum1">
    <w:name w:val="Kein Leerraum1"/>
    <w:rsid w:val="0047148A"/>
    <w:pPr>
      <w:suppressAutoHyphens/>
      <w:spacing w:after="0" w:line="100" w:lineRule="atLeast"/>
    </w:pPr>
    <w:rPr>
      <w:rFonts w:ascii="Calibri" w:eastAsia="Calibri" w:hAnsi="Calibri" w:cs="Times New Roman"/>
      <w:color w:val="00000A"/>
      <w:kern w:val="1"/>
      <w:lang w:eastAsia="ar-SA"/>
    </w:rPr>
  </w:style>
  <w:style w:type="paragraph" w:customStyle="1" w:styleId="Beschriftung1">
    <w:name w:val="Beschriftung1"/>
    <w:basedOn w:val="Videotitel"/>
    <w:rsid w:val="0047148A"/>
    <w:pPr>
      <w:spacing w:line="100" w:lineRule="atLeast"/>
    </w:pPr>
    <w:rPr>
      <w:b/>
      <w:bCs/>
      <w:color w:val="4F81BD"/>
      <w:sz w:val="18"/>
      <w:szCs w:val="18"/>
    </w:rPr>
  </w:style>
  <w:style w:type="paragraph" w:styleId="Beschriftung">
    <w:name w:val="caption"/>
    <w:basedOn w:val="Standard"/>
    <w:next w:val="Standard"/>
    <w:uiPriority w:val="35"/>
    <w:unhideWhenUsed/>
    <w:qFormat/>
    <w:rsid w:val="0047148A"/>
    <w:rPr>
      <w:b/>
      <w:bCs/>
      <w:sz w:val="20"/>
      <w:szCs w:val="18"/>
    </w:rPr>
  </w:style>
  <w:style w:type="character" w:styleId="Kommentarzeichen">
    <w:name w:val="annotation reference"/>
    <w:uiPriority w:val="99"/>
    <w:semiHidden/>
    <w:unhideWhenUsed/>
    <w:rsid w:val="0047148A"/>
    <w:rPr>
      <w:sz w:val="16"/>
      <w:szCs w:val="16"/>
    </w:rPr>
  </w:style>
  <w:style w:type="paragraph" w:styleId="Kommentartext">
    <w:name w:val="annotation text"/>
    <w:basedOn w:val="Standard"/>
    <w:link w:val="KommentartextZchn1"/>
    <w:uiPriority w:val="99"/>
    <w:semiHidden/>
    <w:unhideWhenUsed/>
    <w:rsid w:val="0047148A"/>
    <w:rPr>
      <w:sz w:val="20"/>
      <w:szCs w:val="18"/>
    </w:rPr>
  </w:style>
  <w:style w:type="character" w:customStyle="1" w:styleId="KommentartextZchn">
    <w:name w:val="Kommentartext Zchn"/>
    <w:basedOn w:val="Absatz-Standardschriftart"/>
    <w:uiPriority w:val="99"/>
    <w:semiHidden/>
    <w:rsid w:val="0047148A"/>
    <w:rPr>
      <w:rFonts w:ascii="Times New Roman" w:eastAsia="Arial Unicode MS" w:hAnsi="Times New Roman" w:cs="Mangal"/>
      <w:kern w:val="1"/>
      <w:sz w:val="20"/>
      <w:szCs w:val="18"/>
      <w:lang w:eastAsia="hi-IN" w:bidi="hi-IN"/>
    </w:rPr>
  </w:style>
  <w:style w:type="character" w:customStyle="1" w:styleId="KommentartextZchn1">
    <w:name w:val="Komentaro tekstas Diagrama"/>
    <w:link w:val="Kommentartext"/>
    <w:uiPriority w:val="99"/>
    <w:semiHidden/>
    <w:rsid w:val="0047148A"/>
    <w:rPr>
      <w:rFonts w:ascii="Times New Roman" w:eastAsia="Arial Unicode MS" w:hAnsi="Times New Roman" w:cs="Mangal"/>
      <w:kern w:val="1"/>
      <w:sz w:val="20"/>
      <w:szCs w:val="18"/>
      <w:lang w:eastAsia="hi-IN" w:bidi="hi-IN"/>
    </w:rPr>
  </w:style>
  <w:style w:type="paragraph" w:styleId="Textkrper">
    <w:name w:val="Body Text"/>
    <w:basedOn w:val="Standard"/>
    <w:link w:val="TextkrperZchn"/>
    <w:uiPriority w:val="99"/>
    <w:semiHidden/>
    <w:unhideWhenUsed/>
    <w:rsid w:val="0047148A"/>
    <w:pPr>
      <w:spacing w:after="120"/>
    </w:pPr>
    <w:rPr>
      <w:szCs w:val="21"/>
    </w:rPr>
  </w:style>
  <w:style w:type="character" w:customStyle="1" w:styleId="TextkrperZchn">
    <w:name w:val="Pagrindinis tekstas Diagrama"/>
    <w:basedOn w:val="Absatz-Standardschriftart"/>
    <w:link w:val="Textkrper"/>
    <w:uiPriority w:val="99"/>
    <w:semiHidden/>
    <w:rsid w:val="0047148A"/>
    <w:rPr>
      <w:rFonts w:ascii="Times New Roman" w:eastAsia="Arial Unicode MS" w:hAnsi="Times New Roman" w:cs="Mangal"/>
      <w:kern w:val="1"/>
      <w:sz w:val="24"/>
      <w:szCs w:val="21"/>
      <w:lang w:eastAsia="hi-IN" w:bidi="hi-IN"/>
    </w:rPr>
  </w:style>
  <w:style w:type="paragraph" w:styleId="Sprechblasentext">
    <w:name w:val="Balloon Text"/>
    <w:basedOn w:val="Standard"/>
    <w:link w:val="SprechblasentextZchn"/>
    <w:uiPriority w:val="99"/>
    <w:semiHidden/>
    <w:unhideWhenUsed/>
    <w:rsid w:val="0047148A"/>
    <w:rPr>
      <w:rFonts w:ascii="Tahoma" w:hAnsi="Tahoma"/>
      <w:sz w:val="16"/>
      <w:szCs w:val="14"/>
    </w:rPr>
  </w:style>
  <w:style w:type="character" w:customStyle="1" w:styleId="SprechblasentextZchn">
    <w:name w:val="Debesėlio tekstas Diagrama"/>
    <w:basedOn w:val="Absatz-Standardschriftart"/>
    <w:link w:val="Sprechblasentext"/>
    <w:uiPriority w:val="99"/>
    <w:semiHidden/>
    <w:rsid w:val="0047148A"/>
    <w:rPr>
      <w:rFonts w:ascii="Tahoma" w:eastAsia="Arial Unicode MS" w:hAnsi="Tahoma" w:cs="Mangal"/>
      <w:kern w:val="1"/>
      <w:sz w:val="16"/>
      <w:szCs w:val="14"/>
      <w:lang w:eastAsia="hi-IN" w:bidi="hi-IN"/>
    </w:rPr>
  </w:style>
  <w:style w:type="paragraph" w:styleId="Titel">
    <w:name w:val="Title"/>
    <w:basedOn w:val="Standard"/>
    <w:next w:val="Standard"/>
    <w:link w:val="TitelZchn"/>
    <w:uiPriority w:val="10"/>
    <w:qFormat/>
    <w:rsid w:val="0047148A"/>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itelZchn">
    <w:name w:val="Pavadinimas Diagrama"/>
    <w:basedOn w:val="Absatz-Standardschriftart"/>
    <w:link w:val="Titel"/>
    <w:uiPriority w:val="10"/>
    <w:rsid w:val="0047148A"/>
    <w:rPr>
      <w:rFonts w:asciiTheme="majorHAnsi" w:eastAsiaTheme="majorEastAsia" w:hAnsiTheme="majorHAnsi" w:cs="Mangal"/>
      <w:color w:val="17365D" w:themeColor="text2" w:themeShade="BF"/>
      <w:spacing w:val="5"/>
      <w:kern w:val="28"/>
      <w:sz w:val="52"/>
      <w:szCs w:val="47"/>
      <w:lang w:eastAsia="hi-IN" w:bidi="hi-IN"/>
    </w:rPr>
  </w:style>
  <w:style w:type="paragraph" w:styleId="Kopfzeile">
    <w:name w:val="header"/>
    <w:basedOn w:val="Standard"/>
    <w:link w:val="KopfzeileZchn"/>
    <w:uiPriority w:val="99"/>
    <w:semiHidden/>
    <w:unhideWhenUsed/>
    <w:rsid w:val="0047148A"/>
    <w:pPr>
      <w:tabs>
        <w:tab w:val="center" w:pos="4536"/>
        <w:tab w:val="right" w:pos="9072"/>
      </w:tabs>
    </w:pPr>
    <w:rPr>
      <w:szCs w:val="21"/>
    </w:rPr>
  </w:style>
  <w:style w:type="character" w:customStyle="1" w:styleId="KopfzeileZchn">
    <w:name w:val="Antraštės Diagrama"/>
    <w:basedOn w:val="Absatz-Standardschriftart"/>
    <w:link w:val="Kopfzeile"/>
    <w:uiPriority w:val="99"/>
    <w:semiHidden/>
    <w:rsid w:val="0047148A"/>
    <w:rPr>
      <w:rFonts w:ascii="Times New Roman" w:eastAsia="Arial Unicode MS" w:hAnsi="Times New Roman" w:cs="Mangal"/>
      <w:kern w:val="1"/>
      <w:sz w:val="24"/>
      <w:szCs w:val="21"/>
      <w:lang w:eastAsia="hi-IN" w:bidi="hi-IN"/>
    </w:rPr>
  </w:style>
  <w:style w:type="paragraph" w:styleId="Fuzeile">
    <w:name w:val="footer"/>
    <w:basedOn w:val="Standard"/>
    <w:link w:val="FuzeileZchn"/>
    <w:uiPriority w:val="99"/>
    <w:unhideWhenUsed/>
    <w:rsid w:val="0047148A"/>
    <w:pPr>
      <w:tabs>
        <w:tab w:val="center" w:pos="4536"/>
        <w:tab w:val="right" w:pos="9072"/>
      </w:tabs>
    </w:pPr>
    <w:rPr>
      <w:szCs w:val="21"/>
    </w:rPr>
  </w:style>
  <w:style w:type="character" w:customStyle="1" w:styleId="FuzeileZchn">
    <w:name w:val="Poraštė Diagrama"/>
    <w:basedOn w:val="Absatz-Standardschriftart"/>
    <w:link w:val="Fuzeile"/>
    <w:uiPriority w:val="99"/>
    <w:rsid w:val="0047148A"/>
    <w:rPr>
      <w:rFonts w:ascii="Times New Roman" w:eastAsia="Arial Unicode MS" w:hAnsi="Times New Roman" w:cs="Mangal"/>
      <w:kern w:val="1"/>
      <w:sz w:val="24"/>
      <w:szCs w:val="21"/>
      <w:lang w:eastAsia="hi-IN" w:bidi="hi-IN"/>
    </w:rPr>
  </w:style>
  <w:style w:type="paragraph" w:styleId="Kommentarthema">
    <w:name w:val="annotation subject"/>
    <w:basedOn w:val="Kommentartext"/>
    <w:next w:val="Kommentartext"/>
    <w:link w:val="KommentarthemaZchn"/>
    <w:uiPriority w:val="99"/>
    <w:semiHidden/>
    <w:unhideWhenUsed/>
    <w:rsid w:val="0047148A"/>
    <w:rPr>
      <w:b/>
      <w:bCs/>
    </w:rPr>
  </w:style>
  <w:style w:type="character" w:customStyle="1" w:styleId="KommentarthemaZchn">
    <w:name w:val="Komentaro tema Diagrama"/>
    <w:basedOn w:val="KommentartextZchn1"/>
    <w:link w:val="Kommentarthema"/>
    <w:uiPriority w:val="99"/>
    <w:semiHidden/>
    <w:rsid w:val="0047148A"/>
    <w:rPr>
      <w:rFonts w:ascii="Times New Roman" w:eastAsia="Arial Unicode MS" w:hAnsi="Times New Roman" w:cs="Mangal"/>
      <w:b/>
      <w:bCs/>
      <w:kern w:val="1"/>
      <w:sz w:val="20"/>
      <w:szCs w:val="18"/>
      <w:lang w:eastAsia="hi-IN" w:bidi="hi-IN"/>
    </w:rPr>
  </w:style>
  <w:style w:type="paragraph" w:styleId="Verzeichnis1">
    <w:name w:val="toc 1"/>
    <w:basedOn w:val="Standard"/>
    <w:next w:val="Standard"/>
    <w:autoRedefine/>
    <w:uiPriority w:val="39"/>
    <w:unhideWhenUsed/>
    <w:rsid w:val="00A85186"/>
    <w:pPr>
      <w:spacing w:after="100"/>
    </w:pPr>
    <w:rPr>
      <w:szCs w:val="21"/>
    </w:rPr>
  </w:style>
  <w:style w:type="paragraph" w:styleId="Verzeichnis2">
    <w:name w:val="toc 2"/>
    <w:basedOn w:val="Standard"/>
    <w:next w:val="Standard"/>
    <w:autoRedefine/>
    <w:uiPriority w:val="39"/>
    <w:unhideWhenUsed/>
    <w:rsid w:val="00A85186"/>
    <w:pPr>
      <w:spacing w:after="100"/>
      <w:ind w:left="240"/>
    </w:pPr>
    <w:rPr>
      <w:szCs w:val="21"/>
    </w:rPr>
  </w:style>
  <w:style w:type="character" w:styleId="BesuchterHyperlink">
    <w:name w:val="FollowedHyperlink"/>
    <w:basedOn w:val="Absatz-Standardschriftart"/>
    <w:uiPriority w:val="99"/>
    <w:semiHidden/>
    <w:unhideWhenUsed/>
    <w:rsid w:val="001F6F85"/>
    <w:rPr>
      <w:color w:val="800080" w:themeColor="followedHyperlink"/>
      <w:u w:val="single"/>
    </w:rPr>
  </w:style>
  <w:style w:type="paragraph" w:styleId="Listenabsatz">
    <w:name w:val="List Paragraph"/>
    <w:basedOn w:val="Standard"/>
    <w:uiPriority w:val="34"/>
    <w:qFormat/>
    <w:rsid w:val="00F06D71"/>
    <w:pPr>
      <w:ind w:left="720"/>
      <w:contextualSpacing/>
    </w:pPr>
    <w:rPr>
      <w:szCs w:val="21"/>
    </w:rPr>
  </w:style>
  <w:style w:type="character" w:customStyle="1" w:styleId="apple-converted-space">
    <w:name w:val="apple-converted-space"/>
    <w:basedOn w:val="Absatz-Standardschriftart"/>
    <w:rsid w:val="00D46719"/>
  </w:style>
  <w:style w:type="character" w:styleId="Fett">
    <w:name w:val="Strong"/>
    <w:basedOn w:val="Absatz-Standardschriftart"/>
    <w:uiPriority w:val="22"/>
    <w:qFormat/>
    <w:rsid w:val="005401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7451">
      <w:bodyDiv w:val="1"/>
      <w:marLeft w:val="0"/>
      <w:marRight w:val="0"/>
      <w:marTop w:val="0"/>
      <w:marBottom w:val="0"/>
      <w:divBdr>
        <w:top w:val="none" w:sz="0" w:space="0" w:color="auto"/>
        <w:left w:val="none" w:sz="0" w:space="0" w:color="auto"/>
        <w:bottom w:val="none" w:sz="0" w:space="0" w:color="auto"/>
        <w:right w:val="none" w:sz="0" w:space="0" w:color="auto"/>
      </w:divBdr>
    </w:div>
    <w:div w:id="179589918">
      <w:bodyDiv w:val="1"/>
      <w:marLeft w:val="0"/>
      <w:marRight w:val="0"/>
      <w:marTop w:val="0"/>
      <w:marBottom w:val="0"/>
      <w:divBdr>
        <w:top w:val="none" w:sz="0" w:space="0" w:color="auto"/>
        <w:left w:val="none" w:sz="0" w:space="0" w:color="auto"/>
        <w:bottom w:val="none" w:sz="0" w:space="0" w:color="auto"/>
        <w:right w:val="none" w:sz="0" w:space="0" w:color="auto"/>
      </w:divBdr>
    </w:div>
    <w:div w:id="345982815">
      <w:bodyDiv w:val="1"/>
      <w:marLeft w:val="0"/>
      <w:marRight w:val="0"/>
      <w:marTop w:val="0"/>
      <w:marBottom w:val="0"/>
      <w:divBdr>
        <w:top w:val="none" w:sz="0" w:space="0" w:color="auto"/>
        <w:left w:val="none" w:sz="0" w:space="0" w:color="auto"/>
        <w:bottom w:val="none" w:sz="0" w:space="0" w:color="auto"/>
        <w:right w:val="none" w:sz="0" w:space="0" w:color="auto"/>
      </w:divBdr>
    </w:div>
    <w:div w:id="359475397">
      <w:bodyDiv w:val="1"/>
      <w:marLeft w:val="0"/>
      <w:marRight w:val="0"/>
      <w:marTop w:val="0"/>
      <w:marBottom w:val="0"/>
      <w:divBdr>
        <w:top w:val="none" w:sz="0" w:space="0" w:color="auto"/>
        <w:left w:val="none" w:sz="0" w:space="0" w:color="auto"/>
        <w:bottom w:val="none" w:sz="0" w:space="0" w:color="auto"/>
        <w:right w:val="none" w:sz="0" w:space="0" w:color="auto"/>
      </w:divBdr>
    </w:div>
    <w:div w:id="398408613">
      <w:bodyDiv w:val="1"/>
      <w:marLeft w:val="0"/>
      <w:marRight w:val="0"/>
      <w:marTop w:val="0"/>
      <w:marBottom w:val="0"/>
      <w:divBdr>
        <w:top w:val="none" w:sz="0" w:space="0" w:color="auto"/>
        <w:left w:val="none" w:sz="0" w:space="0" w:color="auto"/>
        <w:bottom w:val="none" w:sz="0" w:space="0" w:color="auto"/>
        <w:right w:val="none" w:sz="0" w:space="0" w:color="auto"/>
      </w:divBdr>
    </w:div>
    <w:div w:id="464006867">
      <w:bodyDiv w:val="1"/>
      <w:marLeft w:val="0"/>
      <w:marRight w:val="0"/>
      <w:marTop w:val="0"/>
      <w:marBottom w:val="0"/>
      <w:divBdr>
        <w:top w:val="none" w:sz="0" w:space="0" w:color="auto"/>
        <w:left w:val="none" w:sz="0" w:space="0" w:color="auto"/>
        <w:bottom w:val="none" w:sz="0" w:space="0" w:color="auto"/>
        <w:right w:val="none" w:sz="0" w:space="0" w:color="auto"/>
      </w:divBdr>
    </w:div>
    <w:div w:id="472412522">
      <w:bodyDiv w:val="1"/>
      <w:marLeft w:val="0"/>
      <w:marRight w:val="0"/>
      <w:marTop w:val="0"/>
      <w:marBottom w:val="0"/>
      <w:divBdr>
        <w:top w:val="none" w:sz="0" w:space="0" w:color="auto"/>
        <w:left w:val="none" w:sz="0" w:space="0" w:color="auto"/>
        <w:bottom w:val="none" w:sz="0" w:space="0" w:color="auto"/>
        <w:right w:val="none" w:sz="0" w:space="0" w:color="auto"/>
      </w:divBdr>
    </w:div>
    <w:div w:id="495654273">
      <w:bodyDiv w:val="1"/>
      <w:marLeft w:val="0"/>
      <w:marRight w:val="0"/>
      <w:marTop w:val="0"/>
      <w:marBottom w:val="0"/>
      <w:divBdr>
        <w:top w:val="none" w:sz="0" w:space="0" w:color="auto"/>
        <w:left w:val="none" w:sz="0" w:space="0" w:color="auto"/>
        <w:bottom w:val="none" w:sz="0" w:space="0" w:color="auto"/>
        <w:right w:val="none" w:sz="0" w:space="0" w:color="auto"/>
      </w:divBdr>
    </w:div>
    <w:div w:id="536549393">
      <w:bodyDiv w:val="1"/>
      <w:marLeft w:val="0"/>
      <w:marRight w:val="0"/>
      <w:marTop w:val="0"/>
      <w:marBottom w:val="0"/>
      <w:divBdr>
        <w:top w:val="none" w:sz="0" w:space="0" w:color="auto"/>
        <w:left w:val="none" w:sz="0" w:space="0" w:color="auto"/>
        <w:bottom w:val="none" w:sz="0" w:space="0" w:color="auto"/>
        <w:right w:val="none" w:sz="0" w:space="0" w:color="auto"/>
      </w:divBdr>
    </w:div>
    <w:div w:id="613489238">
      <w:bodyDiv w:val="1"/>
      <w:marLeft w:val="0"/>
      <w:marRight w:val="0"/>
      <w:marTop w:val="0"/>
      <w:marBottom w:val="0"/>
      <w:divBdr>
        <w:top w:val="none" w:sz="0" w:space="0" w:color="auto"/>
        <w:left w:val="none" w:sz="0" w:space="0" w:color="auto"/>
        <w:bottom w:val="none" w:sz="0" w:space="0" w:color="auto"/>
        <w:right w:val="none" w:sz="0" w:space="0" w:color="auto"/>
      </w:divBdr>
    </w:div>
    <w:div w:id="652637882">
      <w:bodyDiv w:val="1"/>
      <w:marLeft w:val="0"/>
      <w:marRight w:val="0"/>
      <w:marTop w:val="0"/>
      <w:marBottom w:val="0"/>
      <w:divBdr>
        <w:top w:val="none" w:sz="0" w:space="0" w:color="auto"/>
        <w:left w:val="none" w:sz="0" w:space="0" w:color="auto"/>
        <w:bottom w:val="none" w:sz="0" w:space="0" w:color="auto"/>
        <w:right w:val="none" w:sz="0" w:space="0" w:color="auto"/>
      </w:divBdr>
    </w:div>
    <w:div w:id="865485220">
      <w:bodyDiv w:val="1"/>
      <w:marLeft w:val="0"/>
      <w:marRight w:val="0"/>
      <w:marTop w:val="0"/>
      <w:marBottom w:val="0"/>
      <w:divBdr>
        <w:top w:val="none" w:sz="0" w:space="0" w:color="auto"/>
        <w:left w:val="none" w:sz="0" w:space="0" w:color="auto"/>
        <w:bottom w:val="none" w:sz="0" w:space="0" w:color="auto"/>
        <w:right w:val="none" w:sz="0" w:space="0" w:color="auto"/>
      </w:divBdr>
    </w:div>
    <w:div w:id="967056139">
      <w:bodyDiv w:val="1"/>
      <w:marLeft w:val="0"/>
      <w:marRight w:val="0"/>
      <w:marTop w:val="0"/>
      <w:marBottom w:val="0"/>
      <w:divBdr>
        <w:top w:val="none" w:sz="0" w:space="0" w:color="auto"/>
        <w:left w:val="none" w:sz="0" w:space="0" w:color="auto"/>
        <w:bottom w:val="none" w:sz="0" w:space="0" w:color="auto"/>
        <w:right w:val="none" w:sz="0" w:space="0" w:color="auto"/>
      </w:divBdr>
    </w:div>
    <w:div w:id="971906174">
      <w:bodyDiv w:val="1"/>
      <w:marLeft w:val="0"/>
      <w:marRight w:val="0"/>
      <w:marTop w:val="0"/>
      <w:marBottom w:val="0"/>
      <w:divBdr>
        <w:top w:val="none" w:sz="0" w:space="0" w:color="auto"/>
        <w:left w:val="none" w:sz="0" w:space="0" w:color="auto"/>
        <w:bottom w:val="none" w:sz="0" w:space="0" w:color="auto"/>
        <w:right w:val="none" w:sz="0" w:space="0" w:color="auto"/>
      </w:divBdr>
    </w:div>
    <w:div w:id="1062218866">
      <w:bodyDiv w:val="1"/>
      <w:marLeft w:val="0"/>
      <w:marRight w:val="0"/>
      <w:marTop w:val="0"/>
      <w:marBottom w:val="0"/>
      <w:divBdr>
        <w:top w:val="none" w:sz="0" w:space="0" w:color="auto"/>
        <w:left w:val="none" w:sz="0" w:space="0" w:color="auto"/>
        <w:bottom w:val="none" w:sz="0" w:space="0" w:color="auto"/>
        <w:right w:val="none" w:sz="0" w:space="0" w:color="auto"/>
      </w:divBdr>
    </w:div>
    <w:div w:id="1135299229">
      <w:bodyDiv w:val="1"/>
      <w:marLeft w:val="0"/>
      <w:marRight w:val="0"/>
      <w:marTop w:val="0"/>
      <w:marBottom w:val="0"/>
      <w:divBdr>
        <w:top w:val="none" w:sz="0" w:space="0" w:color="auto"/>
        <w:left w:val="none" w:sz="0" w:space="0" w:color="auto"/>
        <w:bottom w:val="none" w:sz="0" w:space="0" w:color="auto"/>
        <w:right w:val="none" w:sz="0" w:space="0" w:color="auto"/>
      </w:divBdr>
    </w:div>
    <w:div w:id="1165510399">
      <w:bodyDiv w:val="1"/>
      <w:marLeft w:val="0"/>
      <w:marRight w:val="0"/>
      <w:marTop w:val="0"/>
      <w:marBottom w:val="0"/>
      <w:divBdr>
        <w:top w:val="none" w:sz="0" w:space="0" w:color="auto"/>
        <w:left w:val="none" w:sz="0" w:space="0" w:color="auto"/>
        <w:bottom w:val="none" w:sz="0" w:space="0" w:color="auto"/>
        <w:right w:val="none" w:sz="0" w:space="0" w:color="auto"/>
      </w:divBdr>
    </w:div>
    <w:div w:id="1190030632">
      <w:bodyDiv w:val="1"/>
      <w:marLeft w:val="0"/>
      <w:marRight w:val="0"/>
      <w:marTop w:val="0"/>
      <w:marBottom w:val="0"/>
      <w:divBdr>
        <w:top w:val="none" w:sz="0" w:space="0" w:color="auto"/>
        <w:left w:val="none" w:sz="0" w:space="0" w:color="auto"/>
        <w:bottom w:val="none" w:sz="0" w:space="0" w:color="auto"/>
        <w:right w:val="none" w:sz="0" w:space="0" w:color="auto"/>
      </w:divBdr>
    </w:div>
    <w:div w:id="1200512252">
      <w:bodyDiv w:val="1"/>
      <w:marLeft w:val="0"/>
      <w:marRight w:val="0"/>
      <w:marTop w:val="0"/>
      <w:marBottom w:val="0"/>
      <w:divBdr>
        <w:top w:val="none" w:sz="0" w:space="0" w:color="auto"/>
        <w:left w:val="none" w:sz="0" w:space="0" w:color="auto"/>
        <w:bottom w:val="none" w:sz="0" w:space="0" w:color="auto"/>
        <w:right w:val="none" w:sz="0" w:space="0" w:color="auto"/>
      </w:divBdr>
    </w:div>
    <w:div w:id="1304965014">
      <w:bodyDiv w:val="1"/>
      <w:marLeft w:val="0"/>
      <w:marRight w:val="0"/>
      <w:marTop w:val="0"/>
      <w:marBottom w:val="0"/>
      <w:divBdr>
        <w:top w:val="none" w:sz="0" w:space="0" w:color="auto"/>
        <w:left w:val="none" w:sz="0" w:space="0" w:color="auto"/>
        <w:bottom w:val="none" w:sz="0" w:space="0" w:color="auto"/>
        <w:right w:val="none" w:sz="0" w:space="0" w:color="auto"/>
      </w:divBdr>
    </w:div>
    <w:div w:id="1313409072">
      <w:bodyDiv w:val="1"/>
      <w:marLeft w:val="0"/>
      <w:marRight w:val="0"/>
      <w:marTop w:val="0"/>
      <w:marBottom w:val="0"/>
      <w:divBdr>
        <w:top w:val="none" w:sz="0" w:space="0" w:color="auto"/>
        <w:left w:val="none" w:sz="0" w:space="0" w:color="auto"/>
        <w:bottom w:val="none" w:sz="0" w:space="0" w:color="auto"/>
        <w:right w:val="none" w:sz="0" w:space="0" w:color="auto"/>
      </w:divBdr>
    </w:div>
    <w:div w:id="1365204936">
      <w:bodyDiv w:val="1"/>
      <w:marLeft w:val="0"/>
      <w:marRight w:val="0"/>
      <w:marTop w:val="0"/>
      <w:marBottom w:val="0"/>
      <w:divBdr>
        <w:top w:val="none" w:sz="0" w:space="0" w:color="auto"/>
        <w:left w:val="none" w:sz="0" w:space="0" w:color="auto"/>
        <w:bottom w:val="none" w:sz="0" w:space="0" w:color="auto"/>
        <w:right w:val="none" w:sz="0" w:space="0" w:color="auto"/>
      </w:divBdr>
    </w:div>
    <w:div w:id="1390836944">
      <w:bodyDiv w:val="1"/>
      <w:marLeft w:val="0"/>
      <w:marRight w:val="0"/>
      <w:marTop w:val="0"/>
      <w:marBottom w:val="0"/>
      <w:divBdr>
        <w:top w:val="none" w:sz="0" w:space="0" w:color="auto"/>
        <w:left w:val="none" w:sz="0" w:space="0" w:color="auto"/>
        <w:bottom w:val="none" w:sz="0" w:space="0" w:color="auto"/>
        <w:right w:val="none" w:sz="0" w:space="0" w:color="auto"/>
      </w:divBdr>
    </w:div>
    <w:div w:id="1661078025">
      <w:bodyDiv w:val="1"/>
      <w:marLeft w:val="0"/>
      <w:marRight w:val="0"/>
      <w:marTop w:val="0"/>
      <w:marBottom w:val="0"/>
      <w:divBdr>
        <w:top w:val="none" w:sz="0" w:space="0" w:color="auto"/>
        <w:left w:val="none" w:sz="0" w:space="0" w:color="auto"/>
        <w:bottom w:val="none" w:sz="0" w:space="0" w:color="auto"/>
        <w:right w:val="none" w:sz="0" w:space="0" w:color="auto"/>
      </w:divBdr>
    </w:div>
    <w:div w:id="1871870709">
      <w:bodyDiv w:val="1"/>
      <w:marLeft w:val="0"/>
      <w:marRight w:val="0"/>
      <w:marTop w:val="0"/>
      <w:marBottom w:val="0"/>
      <w:divBdr>
        <w:top w:val="none" w:sz="0" w:space="0" w:color="auto"/>
        <w:left w:val="none" w:sz="0" w:space="0" w:color="auto"/>
        <w:bottom w:val="none" w:sz="0" w:space="0" w:color="auto"/>
        <w:right w:val="none" w:sz="0" w:space="0" w:color="auto"/>
      </w:divBdr>
    </w:div>
    <w:div w:id="1872961877">
      <w:bodyDiv w:val="1"/>
      <w:marLeft w:val="0"/>
      <w:marRight w:val="0"/>
      <w:marTop w:val="0"/>
      <w:marBottom w:val="0"/>
      <w:divBdr>
        <w:top w:val="none" w:sz="0" w:space="0" w:color="auto"/>
        <w:left w:val="none" w:sz="0" w:space="0" w:color="auto"/>
        <w:bottom w:val="none" w:sz="0" w:space="0" w:color="auto"/>
        <w:right w:val="none" w:sz="0" w:space="0" w:color="auto"/>
      </w:divBdr>
    </w:div>
    <w:div w:id="1975677366">
      <w:bodyDiv w:val="1"/>
      <w:marLeft w:val="0"/>
      <w:marRight w:val="0"/>
      <w:marTop w:val="0"/>
      <w:marBottom w:val="0"/>
      <w:divBdr>
        <w:top w:val="none" w:sz="0" w:space="0" w:color="auto"/>
        <w:left w:val="none" w:sz="0" w:space="0" w:color="auto"/>
        <w:bottom w:val="none" w:sz="0" w:space="0" w:color="auto"/>
        <w:right w:val="none" w:sz="0" w:space="0" w:color="auto"/>
      </w:divBdr>
    </w:div>
    <w:div w:id="1986160338">
      <w:bodyDiv w:val="1"/>
      <w:marLeft w:val="0"/>
      <w:marRight w:val="0"/>
      <w:marTop w:val="0"/>
      <w:marBottom w:val="0"/>
      <w:divBdr>
        <w:top w:val="none" w:sz="0" w:space="0" w:color="auto"/>
        <w:left w:val="none" w:sz="0" w:space="0" w:color="auto"/>
        <w:bottom w:val="none" w:sz="0" w:space="0" w:color="auto"/>
        <w:right w:val="none" w:sz="0" w:space="0" w:color="auto"/>
      </w:divBdr>
    </w:div>
    <w:div w:id="212461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fr.wikipedia.org/wiki/Fichier:Vermiculite1.jpg" TargetMode="External"/><Relationship Id="rId39" Type="http://schemas.openxmlformats.org/officeDocument/2006/relationships/hyperlink" Target="http://de.wikipedia.org/w/index.php?title=Datei:Foamglas.JPG&amp;filetimestamp=20100310091945" TargetMode="External"/><Relationship Id="rId21" Type="http://schemas.openxmlformats.org/officeDocument/2006/relationships/image" Target="media/image11.png"/><Relationship Id="rId34" Type="http://schemas.openxmlformats.org/officeDocument/2006/relationships/header" Target="header1.xml"/><Relationship Id="rId42" Type="http://schemas.openxmlformats.org/officeDocument/2006/relationships/image" Target="media/image21.jpeg"/><Relationship Id="rId47" Type="http://schemas.openxmlformats.org/officeDocument/2006/relationships/image" Target="media/image25.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jpeg"/><Relationship Id="rId68" Type="http://schemas.openxmlformats.org/officeDocument/2006/relationships/hyperlink" Target="http://creativecommons.org/licenses/by-nc-nd/4.0/" TargetMode="External"/><Relationship Id="rId7" Type="http://schemas.openxmlformats.org/officeDocument/2006/relationships/footnotes" Target="footnotes.xml"/><Relationship Id="rId71" Type="http://schemas.openxmlformats.org/officeDocument/2006/relationships/hyperlink" Target="http://www.e-genius.at/lt"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lt.wikipedia.org/wiki/Gamta" TargetMode="External"/><Relationship Id="rId11" Type="http://schemas.openxmlformats.org/officeDocument/2006/relationships/hyperlink" Target="https://www.youtube.com/watch?v=d7eHtMCK5r0" TargetMode="External"/><Relationship Id="rId24" Type="http://schemas.openxmlformats.org/officeDocument/2006/relationships/hyperlink" Target="http://en.wikipedia.org/wiki/File:PerliteUSGOV.jpg" TargetMode="External"/><Relationship Id="rId32" Type="http://schemas.openxmlformats.org/officeDocument/2006/relationships/image" Target="media/image14.png"/><Relationship Id="rId37" Type="http://schemas.openxmlformats.org/officeDocument/2006/relationships/hyperlink" Target="http://www.stikloporas.lt/Panaudojimo-sritys" TargetMode="External"/><Relationship Id="rId40" Type="http://schemas.openxmlformats.org/officeDocument/2006/relationships/hyperlink" Target="https://www.youtube.com/watch?v=IGdsIO6_4bc" TargetMode="External"/><Relationship Id="rId45" Type="http://schemas.openxmlformats.org/officeDocument/2006/relationships/image" Target="media/image23.pn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1.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lt.wikipedia.org/wiki/Molis" TargetMode="External"/><Relationship Id="rId36" Type="http://schemas.openxmlformats.org/officeDocument/2006/relationships/image" Target="media/image18.jpeg"/><Relationship Id="rId49" Type="http://schemas.openxmlformats.org/officeDocument/2006/relationships/hyperlink" Target="http://www.youtube.com/watch?v=4SYJOkULm88" TargetMode="External"/><Relationship Id="rId57" Type="http://schemas.openxmlformats.org/officeDocument/2006/relationships/image" Target="media/image33.jpeg"/><Relationship Id="rId61"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lt.wikipedia.org/wiki/Krosnis" TargetMode="External"/><Relationship Id="rId44" Type="http://schemas.openxmlformats.org/officeDocument/2006/relationships/hyperlink" Target="https://www.youtube.com/watch?v=-DRGHIFuJZA" TargetMode="External"/><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0.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youtube.com/watch?v=njIDFfaDgGk" TargetMode="External"/><Relationship Id="rId27" Type="http://schemas.openxmlformats.org/officeDocument/2006/relationships/hyperlink" Target="http://lt.wikipedia.org/wiki/Temperat%C5%ABra" TargetMode="External"/><Relationship Id="rId30" Type="http://schemas.openxmlformats.org/officeDocument/2006/relationships/hyperlink" Target="http://lt.wikipedia.org/wiki/Karjeras" TargetMode="External"/><Relationship Id="rId35" Type="http://schemas.openxmlformats.org/officeDocument/2006/relationships/footer" Target="footer1.xml"/><Relationship Id="rId43" Type="http://schemas.openxmlformats.org/officeDocument/2006/relationships/image" Target="media/image22.jpeg"/><Relationship Id="rId48" Type="http://schemas.openxmlformats.org/officeDocument/2006/relationships/hyperlink" Target="http://www.youtube.com/watch?v=N-peFBssdUo" TargetMode="External"/><Relationship Id="rId56" Type="http://schemas.openxmlformats.org/officeDocument/2006/relationships/image" Target="media/image32.jpeg"/><Relationship Id="rId64" Type="http://schemas.openxmlformats.org/officeDocument/2006/relationships/hyperlink" Target="http://www.vsrc.lt" TargetMode="External"/><Relationship Id="rId69"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yperlink" Target="http://www.e-genius.at/lt" TargetMode="External"/><Relationship Id="rId3" Type="http://schemas.openxmlformats.org/officeDocument/2006/relationships/styles" Target="styles.xml"/><Relationship Id="rId12" Type="http://schemas.openxmlformats.org/officeDocument/2006/relationships/hyperlink" Target="http://www3.lrs.lt/cgi-bin/preps2?Condition1=79757&amp;Condition2="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http://en.wikipedia.org/wiki/File:Hydroton.jpg" TargetMode="External"/><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5.jpeg"/><Relationship Id="rId67" Type="http://schemas.openxmlformats.org/officeDocument/2006/relationships/image" Target="media/image42.png"/><Relationship Id="rId20" Type="http://schemas.openxmlformats.org/officeDocument/2006/relationships/image" Target="media/image10.jpeg"/><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hyperlink" Target="http://creativecommons.org/licenses/by-nc-nd/4.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55F22A-AD3F-4D53-8BB5-B2702CDAE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5991</Words>
  <Characters>41884</Characters>
  <Application>Microsoft Office Word</Application>
  <DocSecurity>0</DocSecurity>
  <Lines>1073</Lines>
  <Paragraphs>531</Paragraphs>
  <ScaleCrop>false</ScaleCrop>
  <HeadingPairs>
    <vt:vector size="6" baseType="variant">
      <vt:variant>
        <vt:lpstr>Titel</vt:lpstr>
      </vt:variant>
      <vt:variant>
        <vt:i4>1</vt:i4>
      </vt:variant>
      <vt:variant>
        <vt:lpstr>Pavadinimas</vt:lpstr>
      </vt:variant>
      <vt:variant>
        <vt:i4>1</vt:i4>
      </vt:variant>
      <vt:variant>
        <vt:lpstr>Title</vt:lpstr>
      </vt:variant>
      <vt:variant>
        <vt:i4>1</vt:i4>
      </vt:variant>
    </vt:vector>
  </HeadingPairs>
  <TitlesOfParts>
    <vt:vector size="3" baseType="lpstr">
      <vt:lpstr/>
      <vt:lpstr/>
      <vt:lpstr/>
    </vt:vector>
  </TitlesOfParts>
  <Company>TU Wien - Studentenversion</Company>
  <LinksUpToDate>false</LinksUpToDate>
  <CharactersWithSpaces>47344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Burghardt</dc:creator>
  <cp:lastModifiedBy>Magdalena Burghardt</cp:lastModifiedBy>
  <cp:revision>2</cp:revision>
  <dcterms:created xsi:type="dcterms:W3CDTF">2016-07-18T13:57:00Z</dcterms:created>
  <dcterms:modified xsi:type="dcterms:W3CDTF">2016-07-18T13:57:00Z</dcterms:modified>
</cp:coreProperties>
</file>