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0AA" w:rsidRPr="00A4455D" w:rsidRDefault="00CD52DB" w:rsidP="008A10AA">
      <w:pPr>
        <w:pStyle w:val="Titel"/>
        <w:rPr>
          <w:bdr w:val="none" w:sz="0" w:space="0" w:color="auto" w:frame="1"/>
          <w:shd w:val="clear" w:color="auto" w:fill="FFFFFF"/>
          <w:lang w:val="cs-CZ" w:eastAsia="de-AT"/>
        </w:rPr>
      </w:pPr>
      <w:bookmarkStart w:id="0" w:name="_Toc412714080"/>
      <w:r w:rsidRPr="00A4455D">
        <w:rPr>
          <w:lang w:val="cs-CZ" w:eastAsia="de-AT"/>
        </w:rPr>
        <w:t xml:space="preserve">Energeticky účinné budovy (pasivní domy a domy s nízkou spotřebou energie) </w:t>
      </w:r>
      <w:r w:rsidR="009C79FD" w:rsidRPr="00A4455D">
        <w:rPr>
          <w:lang w:val="cs-CZ" w:eastAsia="de-AT"/>
        </w:rPr>
        <w:t>–</w:t>
      </w:r>
      <w:bookmarkEnd w:id="0"/>
      <w:r w:rsidRPr="00A4455D">
        <w:rPr>
          <w:lang w:val="cs-CZ" w:eastAsia="de-AT"/>
        </w:rPr>
        <w:t xml:space="preserve"> Ú</w:t>
      </w:r>
      <w:r w:rsidR="008A10AA" w:rsidRPr="00A4455D">
        <w:rPr>
          <w:bdr w:val="none" w:sz="0" w:space="0" w:color="auto" w:frame="1"/>
          <w:shd w:val="clear" w:color="auto" w:fill="FFFFFF"/>
          <w:lang w:val="cs-CZ" w:eastAsia="de-AT"/>
        </w:rPr>
        <w:t>vod</w:t>
      </w:r>
    </w:p>
    <w:p w:rsidR="008A10AA" w:rsidRPr="00A4455D" w:rsidRDefault="00A4455D" w:rsidP="008A10AA">
      <w:pPr>
        <w:pStyle w:val="berschrift1"/>
        <w:numPr>
          <w:ilvl w:val="0"/>
          <w:numId w:val="0"/>
        </w:numPr>
        <w:ind w:left="567" w:hanging="567"/>
        <w:rPr>
          <w:lang w:val="cs-CZ"/>
        </w:rPr>
      </w:pPr>
      <w:bookmarkStart w:id="1" w:name="_Toc443482117"/>
      <w:r w:rsidRPr="00A4455D">
        <w:rPr>
          <w:lang w:val="cs-CZ"/>
        </w:rPr>
        <w:t>Shrnutí</w:t>
      </w:r>
      <w:bookmarkEnd w:id="1"/>
    </w:p>
    <w:p w:rsidR="00672381" w:rsidRPr="00A4455D" w:rsidRDefault="00A4455D" w:rsidP="008A10AA">
      <w:pPr>
        <w:rPr>
          <w:lang w:val="cs-CZ"/>
        </w:rPr>
      </w:pPr>
      <w:r w:rsidRPr="00A4455D">
        <w:rPr>
          <w:lang w:val="cs-CZ"/>
        </w:rPr>
        <w:t>Ve výukovém materiálu „Energeticky účinné budovy“ představíme nejdůležitější aspekty energetické účinnosti staveb. Krátce se zmíníme o směrnici o energetické náročnosti budov (EPBD) a dále vysvětlíme, jakými způsoby se dociluje úspor energie v budovách. Představíme různé stavební postupy a také podrobně vysvětlíme pojem pasivní dům. Najdete zde přehledné vysvětlení souvisejících záležitostí, od plánování až po zajištění kvality.</w:t>
      </w:r>
    </w:p>
    <w:p w:rsidR="008A10AA" w:rsidRPr="00A4455D" w:rsidRDefault="008A10AA" w:rsidP="008A10AA">
      <w:pPr>
        <w:pStyle w:val="berschrift1"/>
        <w:numPr>
          <w:ilvl w:val="0"/>
          <w:numId w:val="0"/>
        </w:numPr>
        <w:ind w:left="567" w:hanging="567"/>
        <w:rPr>
          <w:lang w:val="cs-CZ"/>
        </w:rPr>
      </w:pPr>
      <w:bookmarkStart w:id="2" w:name="_Toc412714081"/>
      <w:bookmarkStart w:id="3" w:name="_Toc429663710"/>
      <w:bookmarkStart w:id="4" w:name="_Toc443482118"/>
      <w:r w:rsidRPr="00A4455D">
        <w:rPr>
          <w:lang w:val="cs-CZ"/>
        </w:rPr>
        <w:t>Cíle výuky</w:t>
      </w:r>
      <w:bookmarkEnd w:id="2"/>
      <w:bookmarkEnd w:id="3"/>
      <w:bookmarkEnd w:id="4"/>
    </w:p>
    <w:p w:rsidR="008A10AA" w:rsidRPr="00A4455D" w:rsidRDefault="008A10AA" w:rsidP="008A10AA">
      <w:pPr>
        <w:rPr>
          <w:b/>
          <w:bdr w:val="none" w:sz="0" w:space="0" w:color="auto" w:frame="1"/>
          <w:shd w:val="clear" w:color="auto" w:fill="FFFFFF"/>
          <w:lang w:val="cs-CZ" w:eastAsia="de-AT"/>
        </w:rPr>
      </w:pP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Po dokončení tohoto učebního bloku jsou absolventi schopni</w:t>
      </w:r>
      <w:r w:rsidR="0084160F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 ...</w:t>
      </w:r>
    </w:p>
    <w:p w:rsidR="008A10AA" w:rsidRPr="00A4455D" w:rsidRDefault="008A10AA" w:rsidP="008A10AA">
      <w:pPr>
        <w:pStyle w:val="Listenabsatz"/>
        <w:rPr>
          <w:lang w:val="cs-CZ"/>
        </w:rPr>
      </w:pPr>
      <w:r w:rsidRPr="00A4455D">
        <w:rPr>
          <w:lang w:val="cs-CZ"/>
        </w:rPr>
        <w:t>vyjmenovat opatření pro dosahování energetické účinnosti budov</w:t>
      </w:r>
    </w:p>
    <w:p w:rsidR="008A10AA" w:rsidRPr="00A4455D" w:rsidRDefault="008A10AA" w:rsidP="008A10AA">
      <w:pPr>
        <w:pStyle w:val="Listenabsatz"/>
        <w:rPr>
          <w:lang w:val="cs-CZ"/>
        </w:rPr>
      </w:pPr>
      <w:r w:rsidRPr="00A4455D">
        <w:rPr>
          <w:lang w:val="cs-CZ"/>
        </w:rPr>
        <w:t>charakterizovat základní cíle směrnice EU o energetické účinnosti budov</w:t>
      </w:r>
    </w:p>
    <w:p w:rsidR="008A10AA" w:rsidRPr="00A4455D" w:rsidRDefault="00A4455D" w:rsidP="008A10AA">
      <w:pPr>
        <w:pStyle w:val="Listenabsatz"/>
        <w:rPr>
          <w:lang w:val="cs-CZ"/>
        </w:rPr>
      </w:pPr>
      <w:r w:rsidRPr="00A4455D">
        <w:rPr>
          <w:lang w:val="cs-CZ"/>
        </w:rPr>
        <w:t xml:space="preserve">uvést příklady </w:t>
      </w:r>
      <w:r w:rsidR="008A10AA" w:rsidRPr="00A4455D">
        <w:rPr>
          <w:lang w:val="cs-CZ"/>
        </w:rPr>
        <w:t>různých konceptů energeticky účinných budov</w:t>
      </w:r>
    </w:p>
    <w:p w:rsidR="008A10AA" w:rsidRPr="00862B16" w:rsidRDefault="008D7784" w:rsidP="008A10AA">
      <w:pPr>
        <w:pStyle w:val="Listenabsatz"/>
        <w:rPr>
          <w:lang w:val="cs-CZ"/>
        </w:rPr>
      </w:pPr>
      <w:r w:rsidRPr="008D7784">
        <w:rPr>
          <w:lang w:val="cs-CZ"/>
        </w:rPr>
        <w:t>popsat koncept energeticky úsporné budovy</w:t>
      </w:r>
    </w:p>
    <w:p w:rsidR="008A10AA" w:rsidRPr="00862B16" w:rsidRDefault="008D7784" w:rsidP="008A10AA">
      <w:pPr>
        <w:pStyle w:val="Listenabsatz"/>
        <w:rPr>
          <w:lang w:val="cs-CZ"/>
        </w:rPr>
      </w:pPr>
      <w:r w:rsidRPr="008D7784">
        <w:rPr>
          <w:lang w:val="cs-CZ"/>
        </w:rPr>
        <w:t>vysvětlit základní rozdíly mezi popsanými koncepty budov</w:t>
      </w:r>
    </w:p>
    <w:p w:rsidR="00672381" w:rsidRPr="00A4455D" w:rsidRDefault="008A10AA" w:rsidP="008A10AA">
      <w:pPr>
        <w:spacing w:before="240"/>
        <w:ind w:left="0"/>
        <w:rPr>
          <w:b/>
          <w:sz w:val="25"/>
          <w:szCs w:val="25"/>
          <w:lang w:val="cs-CZ"/>
        </w:rPr>
      </w:pPr>
      <w:r w:rsidRPr="00A4455D">
        <w:rPr>
          <w:b/>
          <w:bCs/>
          <w:lang w:val="cs-CZ"/>
        </w:rPr>
        <w:br w:type="page"/>
      </w:r>
      <w:r w:rsidR="00672381" w:rsidRPr="00A4455D">
        <w:rPr>
          <w:b/>
          <w:sz w:val="25"/>
          <w:szCs w:val="25"/>
          <w:lang w:val="cs-CZ"/>
        </w:rPr>
        <w:lastRenderedPageBreak/>
        <w:t>Obsah</w:t>
      </w:r>
    </w:p>
    <w:p w:rsidR="0084160F" w:rsidRDefault="008D7784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AT"/>
        </w:rPr>
      </w:pPr>
      <w:r w:rsidRPr="00A4455D">
        <w:rPr>
          <w:lang w:val="cs-CZ"/>
        </w:rPr>
        <w:fldChar w:fldCharType="begin"/>
      </w:r>
      <w:r w:rsidR="00672381" w:rsidRPr="00A4455D">
        <w:rPr>
          <w:lang w:val="cs-CZ"/>
        </w:rPr>
        <w:instrText xml:space="preserve"> TOC \o "1-3" \h \z \u </w:instrText>
      </w:r>
      <w:r w:rsidRPr="00A4455D">
        <w:rPr>
          <w:lang w:val="cs-CZ"/>
        </w:rPr>
        <w:fldChar w:fldCharType="separate"/>
      </w:r>
      <w:hyperlink w:anchor="_Toc443482117" w:history="1">
        <w:r w:rsidR="0084160F" w:rsidRPr="00560A0A">
          <w:rPr>
            <w:rStyle w:val="Hyperlink"/>
            <w:noProof/>
            <w:lang w:val="cs-CZ"/>
          </w:rPr>
          <w:t>Shrnutí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_Toc443482117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1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18" w:history="1">
        <w:r w:rsidR="0084160F" w:rsidRPr="00560A0A">
          <w:rPr>
            <w:rStyle w:val="Hyperlink"/>
            <w:noProof/>
            <w:lang w:val="cs-CZ"/>
          </w:rPr>
          <w:t>Cíle výuky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_Toc443482118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1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19" w:history="1">
        <w:r w:rsidR="0084160F" w:rsidRPr="00560A0A">
          <w:rPr>
            <w:rStyle w:val="Hyperlink"/>
            <w:noProof/>
            <w:bdr w:val="none" w:sz="0" w:space="0" w:color="auto" w:frame="1"/>
            <w:lang w:val="cs-CZ" w:eastAsia="de-AT"/>
          </w:rPr>
          <w:t>1.</w:t>
        </w:r>
        <w:r w:rsidR="0084160F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84160F" w:rsidRPr="00560A0A">
          <w:rPr>
            <w:rStyle w:val="Hyperlink"/>
            <w:noProof/>
            <w:bdr w:val="none" w:sz="0" w:space="0" w:color="auto" w:frame="1"/>
            <w:shd w:val="clear" w:color="auto" w:fill="FFFFFF"/>
            <w:lang w:val="cs-CZ" w:eastAsia="de-AT"/>
          </w:rPr>
          <w:t>Úvod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_Toc443482119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3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20" w:history="1">
        <w:r w:rsidR="0084160F" w:rsidRPr="00560A0A">
          <w:rPr>
            <w:rStyle w:val="Hyperlink"/>
            <w:noProof/>
            <w:bdr w:val="none" w:sz="0" w:space="0" w:color="auto" w:frame="1"/>
            <w:lang w:val="cs-CZ" w:eastAsia="de-AT"/>
          </w:rPr>
          <w:t>2.</w:t>
        </w:r>
        <w:r w:rsidR="0084160F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84160F" w:rsidRPr="00560A0A">
          <w:rPr>
            <w:rStyle w:val="Hyperlink"/>
            <w:noProof/>
            <w:bdr w:val="none" w:sz="0" w:space="0" w:color="auto" w:frame="1"/>
            <w:shd w:val="clear" w:color="auto" w:fill="FFFFFF"/>
            <w:lang w:val="cs-CZ" w:eastAsia="de-AT"/>
          </w:rPr>
          <w:t>Směrnice EU o energetické účinnosti budov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_Toc443482120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3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21" w:history="1">
        <w:r w:rsidR="0084160F" w:rsidRPr="00560A0A">
          <w:rPr>
            <w:rStyle w:val="Hyperlink"/>
            <w:noProof/>
            <w:bdr w:val="none" w:sz="0" w:space="0" w:color="auto" w:frame="1"/>
            <w:lang w:val="cs-CZ" w:eastAsia="de-AT"/>
          </w:rPr>
          <w:t>3.</w:t>
        </w:r>
        <w:r w:rsidR="0084160F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84160F" w:rsidRPr="00560A0A">
          <w:rPr>
            <w:rStyle w:val="Hyperlink"/>
            <w:noProof/>
            <w:bdr w:val="none" w:sz="0" w:space="0" w:color="auto" w:frame="1"/>
            <w:shd w:val="clear" w:color="auto" w:fill="FFFFFF"/>
            <w:lang w:val="cs-CZ" w:eastAsia="de-AT"/>
          </w:rPr>
          <w:t>Jak lze šetřit energií v budovách?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_Toc443482121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5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22" w:history="1">
        <w:r w:rsidR="0084160F" w:rsidRPr="00560A0A">
          <w:rPr>
            <w:rStyle w:val="Hyperlink"/>
            <w:noProof/>
            <w:lang w:val="cs-CZ"/>
          </w:rPr>
          <w:t>4.</w:t>
        </w:r>
        <w:r w:rsidR="0084160F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84160F" w:rsidRPr="00560A0A">
          <w:rPr>
            <w:rStyle w:val="Hyperlink"/>
            <w:noProof/>
            <w:lang w:val="cs-CZ"/>
          </w:rPr>
          <w:t>Stavební koncepce a řešení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_Toc443482122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9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Verzeichnis2"/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23" w:history="1">
        <w:r w:rsidR="0084160F" w:rsidRPr="00560A0A">
          <w:rPr>
            <w:rStyle w:val="Hyperlink"/>
            <w:noProof/>
            <w:lang w:val="cs-CZ" w:eastAsia="de-AT"/>
          </w:rPr>
          <w:t>4.1</w:t>
        </w:r>
        <w:r w:rsidR="0084160F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84160F" w:rsidRPr="00560A0A">
          <w:rPr>
            <w:rStyle w:val="Hyperlink"/>
            <w:noProof/>
            <w:shd w:val="clear" w:color="auto" w:fill="FFFFFF"/>
            <w:lang w:val="cs-CZ" w:eastAsia="de-AT"/>
          </w:rPr>
          <w:t>Pasivní dům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_Toc443482123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10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Verzeichnis2"/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24" w:history="1">
        <w:r w:rsidR="0084160F" w:rsidRPr="00560A0A">
          <w:rPr>
            <w:rStyle w:val="Hyperlink"/>
            <w:noProof/>
            <w:lang w:val="cs-CZ"/>
          </w:rPr>
          <w:t>4.2</w:t>
        </w:r>
        <w:r w:rsidR="0084160F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84160F" w:rsidRPr="00560A0A">
          <w:rPr>
            <w:rStyle w:val="Hyperlink"/>
            <w:noProof/>
            <w:lang w:val="cs-CZ"/>
          </w:rPr>
          <w:t>Sluneční dům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_Toc443482124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12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Verzeichnis2"/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25" w:history="1">
        <w:r w:rsidR="0084160F" w:rsidRPr="00560A0A">
          <w:rPr>
            <w:rStyle w:val="Hyperlink"/>
            <w:noProof/>
            <w:lang w:val="cs-CZ" w:eastAsia="de-AT"/>
          </w:rPr>
          <w:t>4.3</w:t>
        </w:r>
        <w:r w:rsidR="0084160F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84160F" w:rsidRPr="00560A0A">
          <w:rPr>
            <w:rStyle w:val="Hyperlink"/>
            <w:noProof/>
            <w:shd w:val="clear" w:color="auto" w:fill="FFFFFF"/>
            <w:lang w:val="cs-CZ" w:eastAsia="de-AT"/>
          </w:rPr>
          <w:t>Minergie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_Toc443482125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13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26" w:history="1">
        <w:r w:rsidR="0084160F" w:rsidRPr="00560A0A">
          <w:rPr>
            <w:rStyle w:val="Hyperlink"/>
            <w:noProof/>
            <w:lang w:val="cs-CZ" w:eastAsia="de-AT"/>
          </w:rPr>
          <w:t>5.</w:t>
        </w:r>
        <w:r w:rsidR="0084160F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84160F" w:rsidRPr="00560A0A">
          <w:rPr>
            <w:rStyle w:val="Hyperlink"/>
            <w:noProof/>
            <w:shd w:val="clear" w:color="auto" w:fill="FFFFFF"/>
            <w:lang w:val="cs-CZ" w:eastAsia="de-AT"/>
          </w:rPr>
          <w:t>Seznam obrázků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_Toc443482126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15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27" w:history="1">
        <w:r w:rsidR="0084160F" w:rsidRPr="00560A0A">
          <w:rPr>
            <w:rStyle w:val="Hyperlink"/>
            <w:noProof/>
            <w:lang w:val="cs-CZ" w:eastAsia="de-AT"/>
          </w:rPr>
          <w:t>6.</w:t>
        </w:r>
        <w:r w:rsidR="0084160F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84160F" w:rsidRPr="00560A0A">
          <w:rPr>
            <w:rStyle w:val="Hyperlink"/>
            <w:noProof/>
            <w:lang w:val="cs-CZ" w:eastAsia="de-AT"/>
          </w:rPr>
          <w:t>Prohlášení o odmítnutí záruk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_Toc443482127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16</w:t>
        </w:r>
        <w:r w:rsidR="0084160F">
          <w:rPr>
            <w:noProof/>
            <w:webHidden/>
          </w:rPr>
          <w:fldChar w:fldCharType="end"/>
        </w:r>
      </w:hyperlink>
    </w:p>
    <w:p w:rsidR="00672381" w:rsidRPr="00A4455D" w:rsidRDefault="008D7784" w:rsidP="004344BE">
      <w:pPr>
        <w:jc w:val="both"/>
        <w:rPr>
          <w:lang w:val="cs-CZ"/>
        </w:rPr>
      </w:pPr>
      <w:r w:rsidRPr="00A4455D">
        <w:rPr>
          <w:lang w:val="cs-CZ"/>
        </w:rPr>
        <w:fldChar w:fldCharType="end"/>
      </w:r>
    </w:p>
    <w:p w:rsidR="006427F7" w:rsidRPr="00862B16" w:rsidRDefault="008D7784" w:rsidP="00A37F04">
      <w:pPr>
        <w:pStyle w:val="Verzeichnis1"/>
        <w:rPr>
          <w:rFonts w:ascii="Calibri" w:eastAsia="Times New Roman" w:hAnsi="Calibri" w:cs="Times New Roman"/>
          <w:sz w:val="22"/>
          <w:lang w:val="cs-CZ" w:eastAsia="de-DE"/>
        </w:rPr>
      </w:pPr>
      <w:r w:rsidRPr="00A4455D">
        <w:rPr>
          <w:sz w:val="22"/>
          <w:bdr w:val="none" w:sz="0" w:space="0" w:color="auto" w:frame="1"/>
          <w:shd w:val="clear" w:color="auto" w:fill="FFFFFF"/>
          <w:lang w:val="cs-CZ" w:eastAsia="de-AT"/>
        </w:rPr>
        <w:fldChar w:fldCharType="begin"/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instrText xml:space="preserve"> TOC \o "1-3" \h \z \u </w:instrText>
      </w:r>
      <w:r w:rsidRPr="00A4455D">
        <w:rPr>
          <w:sz w:val="22"/>
          <w:bdr w:val="none" w:sz="0" w:space="0" w:color="auto" w:frame="1"/>
          <w:shd w:val="clear" w:color="auto" w:fill="FFFFFF"/>
          <w:lang w:val="cs-CZ" w:eastAsia="de-AT"/>
        </w:rPr>
        <w:fldChar w:fldCharType="separate"/>
      </w:r>
    </w:p>
    <w:p w:rsidR="00A37F04" w:rsidRPr="00A4455D" w:rsidRDefault="008D7784" w:rsidP="00A37F04">
      <w:pPr>
        <w:pStyle w:val="berschrift1"/>
        <w:numPr>
          <w:ilvl w:val="0"/>
          <w:numId w:val="0"/>
        </w:numPr>
        <w:ind w:left="567" w:hanging="567"/>
        <w:rPr>
          <w:szCs w:val="18"/>
          <w:bdr w:val="none" w:sz="0" w:space="0" w:color="auto" w:frame="1"/>
          <w:shd w:val="clear" w:color="auto" w:fill="FFFFFF"/>
          <w:lang w:val="cs-CZ" w:eastAsia="de-AT"/>
        </w:rPr>
      </w:pPr>
      <w:r w:rsidRPr="00A4455D">
        <w:rPr>
          <w:szCs w:val="18"/>
          <w:bdr w:val="none" w:sz="0" w:space="0" w:color="auto" w:frame="1"/>
          <w:shd w:val="clear" w:color="auto" w:fill="FFFFFF"/>
          <w:lang w:val="cs-CZ" w:eastAsia="de-AT"/>
        </w:rPr>
        <w:fldChar w:fldCharType="end"/>
      </w:r>
      <w:bookmarkStart w:id="5" w:name="_Toc412714083"/>
      <w:bookmarkStart w:id="6" w:name="_Toc429663711"/>
    </w:p>
    <w:p w:rsidR="00672381" w:rsidRPr="00A4455D" w:rsidRDefault="00A37F04" w:rsidP="00A37F04">
      <w:pPr>
        <w:pStyle w:val="berschrift1"/>
        <w:rPr>
          <w:bdr w:val="none" w:sz="0" w:space="0" w:color="auto" w:frame="1"/>
          <w:shd w:val="clear" w:color="auto" w:fill="FFFFFF"/>
          <w:lang w:val="cs-CZ" w:eastAsia="de-AT"/>
        </w:rPr>
      </w:pPr>
      <w:r w:rsidRPr="00A4455D">
        <w:rPr>
          <w:szCs w:val="18"/>
          <w:bdr w:val="none" w:sz="0" w:space="0" w:color="auto" w:frame="1"/>
          <w:shd w:val="clear" w:color="auto" w:fill="FFFFFF"/>
          <w:lang w:val="cs-CZ" w:eastAsia="de-AT"/>
        </w:rPr>
        <w:br w:type="page"/>
      </w:r>
      <w:bookmarkStart w:id="7" w:name="_Toc443482119"/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>Úvod</w:t>
      </w:r>
      <w:bookmarkEnd w:id="5"/>
      <w:bookmarkEnd w:id="6"/>
      <w:bookmarkEnd w:id="7"/>
    </w:p>
    <w:p w:rsidR="00672381" w:rsidRPr="00A4455D" w:rsidRDefault="00A4455D" w:rsidP="008A10AA">
      <w:pPr>
        <w:rPr>
          <w:lang w:val="cs-CZ"/>
        </w:rPr>
      </w:pPr>
      <w:r w:rsidRPr="001427A2">
        <w:rPr>
          <w:lang w:val="cs-CZ"/>
        </w:rPr>
        <w:t xml:space="preserve">Při překladu a úpravě textu </w:t>
      </w:r>
      <w:r>
        <w:rPr>
          <w:lang w:val="cs-CZ"/>
        </w:rPr>
        <w:t xml:space="preserve">jsou </w:t>
      </w:r>
      <w:r w:rsidRPr="001427A2">
        <w:rPr>
          <w:lang w:val="cs-CZ"/>
        </w:rPr>
        <w:t xml:space="preserve">ponechány </w:t>
      </w:r>
      <w:r>
        <w:rPr>
          <w:lang w:val="cs-CZ"/>
        </w:rPr>
        <w:t xml:space="preserve">termíny </w:t>
      </w:r>
      <w:r w:rsidRPr="001427A2">
        <w:rPr>
          <w:lang w:val="cs-CZ"/>
        </w:rPr>
        <w:t xml:space="preserve">renovace a rekonstrukce, které </w:t>
      </w:r>
      <w:r>
        <w:rPr>
          <w:lang w:val="cs-CZ"/>
        </w:rPr>
        <w:t>se v češtině</w:t>
      </w:r>
      <w:r w:rsidRPr="001427A2">
        <w:rPr>
          <w:lang w:val="cs-CZ"/>
        </w:rPr>
        <w:t xml:space="preserve"> běžn</w:t>
      </w:r>
      <w:r>
        <w:rPr>
          <w:lang w:val="cs-CZ"/>
        </w:rPr>
        <w:t>ě</w:t>
      </w:r>
      <w:r w:rsidRPr="001427A2">
        <w:rPr>
          <w:lang w:val="cs-CZ"/>
        </w:rPr>
        <w:t xml:space="preserve"> </w:t>
      </w:r>
      <w:r>
        <w:rPr>
          <w:lang w:val="cs-CZ"/>
        </w:rPr>
        <w:t xml:space="preserve">používají </w:t>
      </w:r>
      <w:r w:rsidRPr="001427A2">
        <w:rPr>
          <w:lang w:val="cs-CZ"/>
        </w:rPr>
        <w:t>v odborné</w:t>
      </w:r>
      <w:r>
        <w:rPr>
          <w:lang w:val="cs-CZ"/>
        </w:rPr>
        <w:t>m</w:t>
      </w:r>
      <w:r w:rsidRPr="001427A2">
        <w:rPr>
          <w:lang w:val="cs-CZ"/>
        </w:rPr>
        <w:t xml:space="preserve"> technické</w:t>
      </w:r>
      <w:r>
        <w:rPr>
          <w:lang w:val="cs-CZ"/>
        </w:rPr>
        <w:t>m stylu</w:t>
      </w:r>
      <w:r w:rsidRPr="001427A2">
        <w:rPr>
          <w:lang w:val="cs-CZ"/>
        </w:rPr>
        <w:t>. Stavební zákon 183/2006 Sb., ve znění pozdějších předpisů, užívá poměrně dlouhý termín „</w:t>
      </w:r>
      <w:r>
        <w:rPr>
          <w:lang w:val="cs-CZ"/>
        </w:rPr>
        <w:t>z</w:t>
      </w:r>
      <w:r w:rsidRPr="001427A2">
        <w:rPr>
          <w:lang w:val="cs-CZ"/>
        </w:rPr>
        <w:t>měny dokončených staveb</w:t>
      </w:r>
      <w:r>
        <w:rPr>
          <w:lang w:val="cs-CZ"/>
        </w:rPr>
        <w:t>“. Z</w:t>
      </w:r>
      <w:r w:rsidRPr="001427A2">
        <w:rPr>
          <w:lang w:val="cs-CZ"/>
        </w:rPr>
        <w:t>a ty</w:t>
      </w:r>
      <w:r>
        <w:rPr>
          <w:lang w:val="cs-CZ"/>
        </w:rPr>
        <w:t>to změny</w:t>
      </w:r>
      <w:r w:rsidRPr="001427A2">
        <w:rPr>
          <w:lang w:val="cs-CZ"/>
        </w:rPr>
        <w:t xml:space="preserve"> se podle § 2, odst. 5, písm. c) považuje též zateplení pláště stavby. V textu </w:t>
      </w:r>
      <w:r>
        <w:rPr>
          <w:lang w:val="cs-CZ"/>
        </w:rPr>
        <w:t xml:space="preserve">je </w:t>
      </w:r>
      <w:r w:rsidRPr="001427A2">
        <w:rPr>
          <w:lang w:val="cs-CZ"/>
        </w:rPr>
        <w:t xml:space="preserve">termín „koncový uživatel“, který je </w:t>
      </w:r>
      <w:r>
        <w:rPr>
          <w:lang w:val="cs-CZ"/>
        </w:rPr>
        <w:t xml:space="preserve">v původním textu </w:t>
      </w:r>
      <w:r w:rsidRPr="001427A2">
        <w:rPr>
          <w:lang w:val="cs-CZ"/>
        </w:rPr>
        <w:t xml:space="preserve">rozhodující pro </w:t>
      </w:r>
      <w:r>
        <w:rPr>
          <w:lang w:val="cs-CZ"/>
        </w:rPr>
        <w:t xml:space="preserve">vymezení </w:t>
      </w:r>
      <w:r w:rsidRPr="001427A2">
        <w:rPr>
          <w:lang w:val="cs-CZ"/>
        </w:rPr>
        <w:t>požadavků na stavby</w:t>
      </w:r>
      <w:r>
        <w:rPr>
          <w:lang w:val="cs-CZ"/>
        </w:rPr>
        <w:t>,</w:t>
      </w:r>
      <w:r w:rsidRPr="001427A2">
        <w:rPr>
          <w:lang w:val="cs-CZ"/>
        </w:rPr>
        <w:t xml:space="preserve"> nahrazen termínem „stavebník“.</w:t>
      </w:r>
    </w:p>
    <w:p w:rsidR="00672381" w:rsidRPr="00A4455D" w:rsidRDefault="00A4455D" w:rsidP="008A10AA">
      <w:pPr>
        <w:rPr>
          <w:lang w:val="cs-CZ"/>
        </w:rPr>
      </w:pPr>
      <w:r w:rsidRPr="001427A2">
        <w:rPr>
          <w:lang w:val="cs-CZ"/>
        </w:rPr>
        <w:t>Odlišně je také v</w:t>
      </w:r>
      <w:r>
        <w:rPr>
          <w:lang w:val="cs-CZ"/>
        </w:rPr>
        <w:t> České republice</w:t>
      </w:r>
      <w:r w:rsidRPr="001427A2">
        <w:rPr>
          <w:lang w:val="cs-CZ"/>
        </w:rPr>
        <w:t xml:space="preserve"> upravena odpovědnost projektanta a zhotovitele za vady stavby.</w:t>
      </w:r>
    </w:p>
    <w:p w:rsidR="00672381" w:rsidRPr="00A4455D" w:rsidRDefault="00672381" w:rsidP="008A10AA">
      <w:pPr>
        <w:rPr>
          <w:rFonts w:cs="Arial"/>
          <w:bCs/>
          <w:szCs w:val="18"/>
          <w:bdr w:val="none" w:sz="0" w:space="0" w:color="auto" w:frame="1"/>
          <w:shd w:val="clear" w:color="auto" w:fill="FFFFFF"/>
          <w:lang w:val="cs-CZ" w:eastAsia="de-AT"/>
        </w:rPr>
      </w:pPr>
      <w:r w:rsidRPr="00A4455D">
        <w:rPr>
          <w:rFonts w:cs="Arial"/>
          <w:bCs/>
          <w:szCs w:val="18"/>
          <w:bdr w:val="none" w:sz="0" w:space="0" w:color="auto" w:frame="1"/>
          <w:shd w:val="clear" w:color="auto" w:fill="FFFFFF"/>
          <w:lang w:val="cs-CZ" w:eastAsia="de-AT"/>
        </w:rPr>
        <w:t>Ve státech EU jsou budovy největšími spotřebiteli energie. Odvětví stavebnictví představuje důležitý hospodářský faktor, který bude i nadále růst</w:t>
      </w:r>
      <w:r w:rsidR="006B69A4">
        <w:rPr>
          <w:rFonts w:cs="Arial"/>
          <w:bCs/>
          <w:szCs w:val="18"/>
          <w:bdr w:val="none" w:sz="0" w:space="0" w:color="auto" w:frame="1"/>
          <w:shd w:val="clear" w:color="auto" w:fill="FFFFFF"/>
          <w:lang w:val="cs-CZ" w:eastAsia="de-AT"/>
        </w:rPr>
        <w:t>.</w:t>
      </w:r>
      <w:r w:rsidRPr="00A4455D">
        <w:rPr>
          <w:rFonts w:cs="Arial"/>
          <w:bCs/>
          <w:szCs w:val="18"/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 w:rsidR="006B69A4">
        <w:rPr>
          <w:rFonts w:cs="Arial"/>
          <w:bCs/>
          <w:szCs w:val="18"/>
          <w:bdr w:val="none" w:sz="0" w:space="0" w:color="auto" w:frame="1"/>
          <w:shd w:val="clear" w:color="auto" w:fill="FFFFFF"/>
          <w:lang w:val="cs-CZ" w:eastAsia="de-AT"/>
        </w:rPr>
        <w:t>V</w:t>
      </w:r>
      <w:r w:rsidRPr="00A4455D">
        <w:rPr>
          <w:rFonts w:cs="Arial"/>
          <w:bCs/>
          <w:szCs w:val="18"/>
          <w:bdr w:val="none" w:sz="0" w:space="0" w:color="auto" w:frame="1"/>
          <w:shd w:val="clear" w:color="auto" w:fill="FFFFFF"/>
          <w:lang w:val="cs-CZ" w:eastAsia="de-AT"/>
        </w:rPr>
        <w:t xml:space="preserve"> důsledku toho </w:t>
      </w:r>
      <w:r w:rsidR="006B69A4">
        <w:rPr>
          <w:rFonts w:cs="Arial"/>
          <w:bCs/>
          <w:szCs w:val="18"/>
          <w:bdr w:val="none" w:sz="0" w:space="0" w:color="auto" w:frame="1"/>
          <w:shd w:val="clear" w:color="auto" w:fill="FFFFFF"/>
          <w:lang w:val="cs-CZ" w:eastAsia="de-AT"/>
        </w:rPr>
        <w:t>se spotřeb energie bude zvyšovat</w:t>
      </w:r>
      <w:r w:rsidRPr="00A4455D">
        <w:rPr>
          <w:rFonts w:cs="Arial"/>
          <w:bCs/>
          <w:szCs w:val="18"/>
          <w:bdr w:val="none" w:sz="0" w:space="0" w:color="auto" w:frame="1"/>
          <w:shd w:val="clear" w:color="auto" w:fill="FFFFFF"/>
          <w:lang w:val="cs-CZ" w:eastAsia="de-AT"/>
        </w:rPr>
        <w:t xml:space="preserve">. </w:t>
      </w:r>
    </w:p>
    <w:p w:rsidR="008A10AA" w:rsidRPr="00862B16" w:rsidRDefault="001A0ABC" w:rsidP="009C79FD">
      <w:pPr>
        <w:pStyle w:val="Beschriftung"/>
        <w:rPr>
          <w:bdr w:val="none" w:sz="0" w:space="0" w:color="auto" w:frame="1"/>
          <w:shd w:val="clear" w:color="auto" w:fill="FFFFFF"/>
          <w:lang w:val="cs-CZ" w:eastAsia="de-AT"/>
        </w:rPr>
      </w:pPr>
      <w:r w:rsidRPr="00862B16">
        <w:rPr>
          <w:noProof/>
          <w:lang w:val="de-DE" w:eastAsia="de-DE"/>
        </w:rPr>
        <w:drawing>
          <wp:anchor distT="0" distB="0" distL="114300" distR="114300" simplePos="0" relativeHeight="251665920" behindDoc="0" locked="0" layoutInCell="1" allowOverlap="1">
            <wp:simplePos x="1762125" y="3590925"/>
            <wp:positionH relativeFrom="column">
              <wp:align>left</wp:align>
            </wp:positionH>
            <wp:positionV relativeFrom="paragraph">
              <wp:align>top</wp:align>
            </wp:positionV>
            <wp:extent cx="4781550" cy="2209800"/>
            <wp:effectExtent l="0" t="0" r="0" b="0"/>
            <wp:wrapSquare wrapText="bothSides"/>
            <wp:docPr id="25" name="Objek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8D7784" w:rsidRPr="008D7784">
        <w:rPr>
          <w:highlight w:val="yellow"/>
          <w:lang w:val="cs-CZ"/>
        </w:rPr>
        <w:br w:type="textWrapping" w:clear="all"/>
      </w:r>
      <w:bookmarkStart w:id="8" w:name="_Toc425177105"/>
      <w:bookmarkStart w:id="9" w:name="_Toc425177238"/>
      <w:bookmarkStart w:id="10" w:name="_Toc425246732"/>
      <w:bookmarkStart w:id="11" w:name="_Toc428891098"/>
      <w:bookmarkStart w:id="12" w:name="_Toc443482103"/>
      <w:r w:rsidR="008D7784" w:rsidRPr="008D7784">
        <w:rPr>
          <w:lang w:val="cs-CZ"/>
        </w:rPr>
        <w:t xml:space="preserve">Obr. </w:t>
      </w:r>
      <w:r w:rsidR="008D7784" w:rsidRPr="008D7784">
        <w:rPr>
          <w:lang w:val="cs-CZ"/>
        </w:rPr>
        <w:fldChar w:fldCharType="begin"/>
      </w:r>
      <w:r w:rsidR="008D7784" w:rsidRPr="008D7784">
        <w:rPr>
          <w:lang w:val="cs-CZ"/>
        </w:rPr>
        <w:instrText xml:space="preserve"> SEQ Obr. \* ARABIC </w:instrText>
      </w:r>
      <w:r w:rsidR="008D7784" w:rsidRPr="008D7784">
        <w:rPr>
          <w:lang w:val="cs-CZ"/>
        </w:rPr>
        <w:fldChar w:fldCharType="separate"/>
      </w:r>
      <w:r w:rsidR="008D7784" w:rsidRPr="008D7784">
        <w:rPr>
          <w:lang w:val="cs-CZ"/>
        </w:rPr>
        <w:t>1</w:t>
      </w:r>
      <w:r w:rsidR="008D7784" w:rsidRPr="008D7784">
        <w:rPr>
          <w:lang w:val="cs-CZ"/>
        </w:rPr>
        <w:fldChar w:fldCharType="end"/>
      </w:r>
      <w:r w:rsidR="008D7784" w:rsidRPr="008D7784">
        <w:rPr>
          <w:lang w:val="cs-CZ"/>
        </w:rPr>
        <w:t xml:space="preserve">: </w:t>
      </w:r>
      <w:r w:rsidR="009C79FD" w:rsidRPr="00A4455D">
        <w:rPr>
          <w:lang w:val="cs-CZ"/>
        </w:rPr>
        <w:t xml:space="preserve">Spotřeba energie v EU (zdroj dat: </w:t>
      </w:r>
      <w:r w:rsidR="008D7784" w:rsidRPr="008D7784">
        <w:rPr>
          <w:bdr w:val="none" w:sz="0" w:space="0" w:color="auto" w:frame="1"/>
          <w:shd w:val="clear" w:color="auto" w:fill="FFFFFF"/>
          <w:lang w:val="cs-CZ" w:eastAsia="de-AT"/>
        </w:rPr>
        <w:t>DG Energy, 2012)</w:t>
      </w:r>
      <w:bookmarkEnd w:id="8"/>
      <w:bookmarkEnd w:id="9"/>
      <w:bookmarkEnd w:id="10"/>
      <w:bookmarkEnd w:id="11"/>
      <w:bookmarkEnd w:id="12"/>
    </w:p>
    <w:p w:rsidR="00672381" w:rsidRPr="00A4455D" w:rsidRDefault="00672381" w:rsidP="008A10AA">
      <w:pPr>
        <w:rPr>
          <w:bdr w:val="none" w:sz="0" w:space="0" w:color="auto" w:frame="1"/>
          <w:shd w:val="clear" w:color="auto" w:fill="FFFFFF"/>
          <w:lang w:val="cs-CZ" w:eastAsia="de-AT"/>
        </w:rPr>
      </w:pP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V Rakousku dosáhla v roce 2011/12 spotřeba energie v domácnostech pro vytápění, ohřev vody, vaření, </w:t>
      </w:r>
      <w:r w:rsidR="006B69A4">
        <w:rPr>
          <w:bdr w:val="none" w:sz="0" w:space="0" w:color="auto" w:frame="1"/>
          <w:shd w:val="clear" w:color="auto" w:fill="FFFFFF"/>
          <w:lang w:val="cs-CZ" w:eastAsia="de-AT"/>
        </w:rPr>
        <w:t>atd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>. 272 mi</w:t>
      </w:r>
      <w:r w:rsidR="006B69A4">
        <w:rPr>
          <w:bdr w:val="none" w:sz="0" w:space="0" w:color="auto" w:frame="1"/>
          <w:shd w:val="clear" w:color="auto" w:fill="FFFFFF"/>
          <w:lang w:val="cs-CZ" w:eastAsia="de-AT"/>
        </w:rPr>
        <w:t>lionů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GJ. (</w:t>
      </w:r>
      <w:r w:rsidR="006B69A4">
        <w:rPr>
          <w:bdr w:val="none" w:sz="0" w:space="0" w:color="auto" w:frame="1"/>
          <w:shd w:val="clear" w:color="auto" w:fill="FFFFFF"/>
          <w:lang w:val="cs-CZ" w:eastAsia="de-AT"/>
        </w:rPr>
        <w:t>Zdroj</w:t>
      </w:r>
      <w:r w:rsidR="00AE2B8B" w:rsidRPr="00A4455D">
        <w:rPr>
          <w:bdr w:val="none" w:sz="0" w:space="0" w:color="auto" w:frame="1"/>
          <w:shd w:val="clear" w:color="auto" w:fill="FFFFFF"/>
          <w:lang w:val="cs-CZ" w:eastAsia="de-AT"/>
        </w:rPr>
        <w:t>: Statistik Austria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>).</w:t>
      </w:r>
    </w:p>
    <w:p w:rsidR="00672381" w:rsidRPr="00A4455D" w:rsidRDefault="006B69A4">
      <w:pPr>
        <w:rPr>
          <w:bdr w:val="none" w:sz="0" w:space="0" w:color="auto" w:frame="1"/>
          <w:shd w:val="clear" w:color="auto" w:fill="FFFFFF"/>
          <w:lang w:val="cs-CZ" w:eastAsia="de-AT"/>
        </w:rPr>
      </w:pPr>
      <w:r>
        <w:rPr>
          <w:bdr w:val="none" w:sz="0" w:space="0" w:color="auto" w:frame="1"/>
          <w:shd w:val="clear" w:color="auto" w:fill="FFFFFF"/>
          <w:lang w:val="cs-CZ" w:eastAsia="de-AT"/>
        </w:rPr>
        <w:t xml:space="preserve">Snížení spotřeby energie v budovách a využívání energie z obnovitelných zdrojů v budovách jsou významná opatření, která přispívají ke 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snížení závislosti Evropské unie na dodávkách energií ze zahraničí a </w:t>
      </w:r>
      <w:r>
        <w:rPr>
          <w:bdr w:val="none" w:sz="0" w:space="0" w:color="auto" w:frame="1"/>
          <w:shd w:val="clear" w:color="auto" w:fill="FFFFFF"/>
          <w:lang w:val="cs-CZ" w:eastAsia="de-AT"/>
        </w:rPr>
        <w:t xml:space="preserve">ke 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>snižování emisí skleníkových plynů (</w:t>
      </w:r>
      <w:r>
        <w:rPr>
          <w:bdr w:val="none" w:sz="0" w:space="0" w:color="auto" w:frame="1"/>
          <w:shd w:val="clear" w:color="auto" w:fill="FFFFFF"/>
          <w:lang w:val="cs-CZ" w:eastAsia="de-AT"/>
        </w:rPr>
        <w:t>s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>měrnice EU</w:t>
      </w:r>
      <w:r w:rsidR="00672381" w:rsidRPr="00A4455D">
        <w:rPr>
          <w:shd w:val="clear" w:color="auto" w:fill="FFFFFF"/>
          <w:lang w:val="cs-CZ" w:eastAsia="de-AT"/>
        </w:rPr>
        <w:t xml:space="preserve"> 2010/31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>).</w:t>
      </w:r>
    </w:p>
    <w:p w:rsidR="00672381" w:rsidRPr="00A4455D" w:rsidRDefault="00672381" w:rsidP="008A10AA">
      <w:pPr>
        <w:pStyle w:val="berschrift1"/>
        <w:rPr>
          <w:bdr w:val="none" w:sz="0" w:space="0" w:color="auto" w:frame="1"/>
          <w:shd w:val="clear" w:color="auto" w:fill="FFFFFF"/>
          <w:lang w:val="cs-CZ" w:eastAsia="de-AT"/>
        </w:rPr>
      </w:pPr>
      <w:bookmarkStart w:id="13" w:name="_Toc412714084"/>
      <w:bookmarkStart w:id="14" w:name="_Toc429663712"/>
      <w:bookmarkStart w:id="15" w:name="_Toc443482120"/>
      <w:r w:rsidRPr="00A4455D">
        <w:rPr>
          <w:bdr w:val="none" w:sz="0" w:space="0" w:color="auto" w:frame="1"/>
          <w:shd w:val="clear" w:color="auto" w:fill="FFFFFF"/>
          <w:lang w:val="cs-CZ" w:eastAsia="de-AT"/>
        </w:rPr>
        <w:t>Směrnice EU o energetické účinnosti budov</w:t>
      </w:r>
      <w:bookmarkEnd w:id="13"/>
      <w:bookmarkEnd w:id="14"/>
      <w:bookmarkEnd w:id="15"/>
    </w:p>
    <w:p w:rsidR="00672381" w:rsidRPr="00A4455D" w:rsidRDefault="00672381" w:rsidP="008A10AA">
      <w:pPr>
        <w:rPr>
          <w:bdr w:val="none" w:sz="0" w:space="0" w:color="auto" w:frame="1"/>
          <w:shd w:val="clear" w:color="auto" w:fill="FFFFFF"/>
          <w:lang w:val="cs-CZ" w:eastAsia="de-AT"/>
        </w:rPr>
      </w:pPr>
      <w:r w:rsidRPr="00A4455D">
        <w:rPr>
          <w:bdr w:val="none" w:sz="0" w:space="0" w:color="auto" w:frame="1"/>
          <w:shd w:val="clear" w:color="auto" w:fill="FFFFFF"/>
          <w:lang w:val="cs-CZ" w:eastAsia="de-AT"/>
        </w:rPr>
        <w:t>Podle směrnice</w:t>
      </w:r>
      <w:r w:rsidR="006B69A4">
        <w:rPr>
          <w:bdr w:val="none" w:sz="0" w:space="0" w:color="auto" w:frame="1"/>
          <w:shd w:val="clear" w:color="auto" w:fill="FFFFFF"/>
          <w:lang w:val="cs-CZ" w:eastAsia="de-AT"/>
        </w:rPr>
        <w:t xml:space="preserve"> o energetické náročnosti budov (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>EPBD</w:t>
      </w:r>
      <w:r w:rsidR="006B69A4">
        <w:rPr>
          <w:bdr w:val="none" w:sz="0" w:space="0" w:color="auto" w:frame="1"/>
          <w:shd w:val="clear" w:color="auto" w:fill="FFFFFF"/>
          <w:lang w:val="cs-CZ" w:eastAsia="de-AT"/>
        </w:rPr>
        <w:t xml:space="preserve">,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>Energy Performance of Building Directive ) mus</w:t>
      </w:r>
      <w:r w:rsidR="006B69A4">
        <w:rPr>
          <w:bdr w:val="none" w:sz="0" w:space="0" w:color="auto" w:frame="1"/>
          <w:shd w:val="clear" w:color="auto" w:fill="FFFFFF"/>
          <w:lang w:val="cs-CZ" w:eastAsia="de-AT"/>
        </w:rPr>
        <w:t>ej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í členské státy zajistit, aby od 31. prosince 2020 u všech budov, (u veřejných budov však již od 31. 12. 2018) byl zaručen 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standard tzv.</w:t>
      </w:r>
      <w:r w:rsidR="006B69A4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 „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téměř nulové spotřeby energi</w:t>
      </w:r>
      <w:r w:rsidR="006B69A4">
        <w:rPr>
          <w:b/>
          <w:bdr w:val="none" w:sz="0" w:space="0" w:color="auto" w:frame="1"/>
          <w:shd w:val="clear" w:color="auto" w:fill="FFFFFF"/>
          <w:lang w:val="cs-CZ" w:eastAsia="de-AT"/>
        </w:rPr>
        <w:t>e“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.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>To znamená, že od roku 2020 mus</w:t>
      </w:r>
      <w:r w:rsidR="006B69A4">
        <w:rPr>
          <w:bdr w:val="none" w:sz="0" w:space="0" w:color="auto" w:frame="1"/>
          <w:shd w:val="clear" w:color="auto" w:fill="FFFFFF"/>
          <w:lang w:val="cs-CZ" w:eastAsia="de-AT"/>
        </w:rPr>
        <w:t>ej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í </w:t>
      </w:r>
      <w:r w:rsidR="006B69A4">
        <w:rPr>
          <w:bdr w:val="none" w:sz="0" w:space="0" w:color="auto" w:frame="1"/>
          <w:shd w:val="clear" w:color="auto" w:fill="FFFFFF"/>
          <w:lang w:val="cs-CZ" w:eastAsia="de-AT"/>
        </w:rPr>
        <w:t xml:space="preserve">nové budovy na základě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primárního energetického vstupu </w:t>
      </w:r>
      <w:r w:rsidR="006B69A4">
        <w:rPr>
          <w:bdr w:val="none" w:sz="0" w:space="0" w:color="auto" w:frame="1"/>
          <w:shd w:val="clear" w:color="auto" w:fill="FFFFFF"/>
          <w:lang w:val="cs-CZ" w:eastAsia="de-AT"/>
        </w:rPr>
        <w:t xml:space="preserve">být budovami s téměř nulovou spotřebou energie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>(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=</w:t>
      </w:r>
      <w:r w:rsidR="006B69A4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 vyšší standardy energeticé 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účinnosti a </w:t>
      </w:r>
      <w:r w:rsidR="006B69A4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využívání 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místní</w:t>
      </w:r>
      <w:r w:rsidR="006B69A4">
        <w:rPr>
          <w:b/>
          <w:bdr w:val="none" w:sz="0" w:space="0" w:color="auto" w:frame="1"/>
          <w:shd w:val="clear" w:color="auto" w:fill="FFFFFF"/>
          <w:lang w:val="cs-CZ" w:eastAsia="de-AT"/>
        </w:rPr>
        <w:t>ch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, decentralizovan</w:t>
      </w:r>
      <w:r w:rsidR="006B69A4">
        <w:rPr>
          <w:b/>
          <w:bdr w:val="none" w:sz="0" w:space="0" w:color="auto" w:frame="1"/>
          <w:shd w:val="clear" w:color="auto" w:fill="FFFFFF"/>
          <w:lang w:val="cs-CZ" w:eastAsia="de-AT"/>
        </w:rPr>
        <w:t>ých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, zdroj</w:t>
      </w:r>
      <w:r w:rsidR="006B69A4">
        <w:rPr>
          <w:b/>
          <w:bdr w:val="none" w:sz="0" w:space="0" w:color="auto" w:frame="1"/>
          <w:shd w:val="clear" w:color="auto" w:fill="FFFFFF"/>
          <w:lang w:val="cs-CZ" w:eastAsia="de-AT"/>
        </w:rPr>
        <w:t>ů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 obnovitelné energie).</w:t>
      </w:r>
    </w:p>
    <w:p w:rsidR="00672381" w:rsidRPr="006B69A4" w:rsidRDefault="00672381" w:rsidP="008A10AA">
      <w:pPr>
        <w:rPr>
          <w:bdr w:val="none" w:sz="0" w:space="0" w:color="auto" w:frame="1"/>
          <w:shd w:val="clear" w:color="auto" w:fill="FFFFFF"/>
          <w:lang w:val="cs-CZ" w:eastAsia="de-AT"/>
        </w:rPr>
      </w:pP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Budova s téměř nulovou spotřebou energie </w:t>
      </w:r>
      <w:r w:rsidR="006B69A4">
        <w:rPr>
          <w:bdr w:val="none" w:sz="0" w:space="0" w:color="auto" w:frame="1"/>
          <w:shd w:val="clear" w:color="auto" w:fill="FFFFFF"/>
          <w:lang w:val="cs-CZ" w:eastAsia="de-AT"/>
        </w:rPr>
        <w:t xml:space="preserve">se vymezuje </w:t>
      </w:r>
      <w:r w:rsidR="006452AC">
        <w:rPr>
          <w:bdr w:val="none" w:sz="0" w:space="0" w:color="auto" w:frame="1"/>
          <w:shd w:val="clear" w:color="auto" w:fill="FFFFFF"/>
          <w:lang w:val="cs-CZ" w:eastAsia="de-AT"/>
        </w:rPr>
        <w:t xml:space="preserve">jako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>„</w:t>
      </w:r>
      <w:r w:rsidR="006B69A4" w:rsidRPr="006B69A4">
        <w:rPr>
          <w:bdr w:val="none" w:sz="0" w:space="0" w:color="auto" w:frame="1"/>
          <w:shd w:val="clear" w:color="auto" w:fill="FFFFFF"/>
          <w:lang w:val="cs-CZ" w:eastAsia="de-AT"/>
        </w:rPr>
        <w:t xml:space="preserve"> budova, jejíž energetická náročnost </w:t>
      </w:r>
      <w:r w:rsidR="001003B1">
        <w:rPr>
          <w:bdr w:val="none" w:sz="0" w:space="0" w:color="auto" w:frame="1"/>
          <w:shd w:val="clear" w:color="auto" w:fill="FFFFFF"/>
          <w:lang w:val="cs-CZ" w:eastAsia="de-AT"/>
        </w:rPr>
        <w:t xml:space="preserve">[…] </w:t>
      </w:r>
      <w:r w:rsidR="006B69A4" w:rsidRPr="006B69A4">
        <w:rPr>
          <w:bdr w:val="none" w:sz="0" w:space="0" w:color="auto" w:frame="1"/>
          <w:shd w:val="clear" w:color="auto" w:fill="FFFFFF"/>
          <w:lang w:val="cs-CZ" w:eastAsia="de-AT"/>
        </w:rPr>
        <w:t>je velmi nízká. Téměř nulová či nízká spotřeba požadované energie by měla být ve značném rozsahu pokryta z obnovitelných zdrojů, včetně energie z obnovitelných zdrojů vyráběné v místě či v jeho okolí</w:t>
      </w:r>
      <w:r w:rsidRPr="006B69A4">
        <w:rPr>
          <w:bdr w:val="none" w:sz="0" w:space="0" w:color="auto" w:frame="1"/>
          <w:shd w:val="clear" w:color="auto" w:fill="FFFFFF"/>
          <w:lang w:val="cs-CZ" w:eastAsia="de-AT"/>
        </w:rPr>
        <w:t>“.</w:t>
      </w:r>
    </w:p>
    <w:p w:rsidR="00AE2B8B" w:rsidRPr="00862B16" w:rsidRDefault="001A0ABC" w:rsidP="00AE2B8B">
      <w:pPr>
        <w:pStyle w:val="KeinLeerraum"/>
        <w:ind w:left="822"/>
        <w:rPr>
          <w:lang w:val="cs-CZ"/>
        </w:rPr>
      </w:pPr>
      <w:r w:rsidRPr="00862B16">
        <w:rPr>
          <w:noProof/>
          <w:lang w:val="de-DE" w:eastAsia="de-DE"/>
        </w:rPr>
        <w:drawing>
          <wp:inline distT="0" distB="0" distL="0" distR="0">
            <wp:extent cx="4133850" cy="2409825"/>
            <wp:effectExtent l="0" t="0" r="0" b="9525"/>
            <wp:docPr id="14" name="Grafik 20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07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B8B" w:rsidRPr="00862B16" w:rsidRDefault="008D7784" w:rsidP="006427F7">
      <w:pPr>
        <w:pStyle w:val="Beschriftung"/>
        <w:rPr>
          <w:lang w:val="cs-CZ"/>
        </w:rPr>
      </w:pPr>
      <w:bookmarkStart w:id="16" w:name="_Toc443482104"/>
      <w:r w:rsidRPr="008D7784">
        <w:rPr>
          <w:lang w:val="cs-CZ"/>
        </w:rPr>
        <w:t xml:space="preserve">Obr. </w:t>
      </w:r>
      <w:r w:rsidRPr="008D7784">
        <w:rPr>
          <w:lang w:val="cs-CZ"/>
        </w:rPr>
        <w:fldChar w:fldCharType="begin"/>
      </w:r>
      <w:r w:rsidRPr="008D7784">
        <w:rPr>
          <w:lang w:val="cs-CZ"/>
        </w:rPr>
        <w:instrText xml:space="preserve"> SEQ Obr. \* ARABIC </w:instrText>
      </w:r>
      <w:r w:rsidRPr="008D7784">
        <w:rPr>
          <w:lang w:val="cs-CZ"/>
        </w:rPr>
        <w:fldChar w:fldCharType="separate"/>
      </w:r>
      <w:r w:rsidRPr="008D7784">
        <w:rPr>
          <w:lang w:val="cs-CZ"/>
        </w:rPr>
        <w:t>2</w:t>
      </w:r>
      <w:r w:rsidRPr="008D7784">
        <w:rPr>
          <w:lang w:val="cs-CZ"/>
        </w:rPr>
        <w:fldChar w:fldCharType="end"/>
      </w:r>
      <w:r w:rsidRPr="008D7784">
        <w:rPr>
          <w:lang w:val="cs-CZ"/>
        </w:rPr>
        <w:t xml:space="preserve">: </w:t>
      </w:r>
      <w:r w:rsidRPr="008D7784">
        <w:rPr>
          <w:rStyle w:val="hps"/>
          <w:lang w:val="cs-CZ"/>
        </w:rPr>
        <w:t>Příklad</w:t>
      </w:r>
      <w:r w:rsidRPr="008D7784">
        <w:rPr>
          <w:lang w:val="cs-CZ"/>
        </w:rPr>
        <w:t xml:space="preserve"> budovy s </w:t>
      </w:r>
      <w:r w:rsidRPr="008D7784">
        <w:rPr>
          <w:rStyle w:val="hps"/>
          <w:lang w:val="cs-CZ"/>
        </w:rPr>
        <w:t>„</w:t>
      </w:r>
      <w:r w:rsidRPr="008D7784">
        <w:rPr>
          <w:lang w:val="cs-CZ"/>
        </w:rPr>
        <w:t>téměř nulovou spotřebou energie“</w:t>
      </w:r>
      <w:r w:rsidR="001003B1">
        <w:rPr>
          <w:lang w:val="cs-CZ"/>
        </w:rPr>
        <w:t>:</w:t>
      </w:r>
      <w:r w:rsidRPr="008D7784">
        <w:rPr>
          <w:lang w:val="cs-CZ"/>
        </w:rPr>
        <w:t xml:space="preserve"> </w:t>
      </w:r>
      <w:r w:rsidRPr="008D7784">
        <w:rPr>
          <w:rStyle w:val="hps"/>
          <w:lang w:val="cs-CZ"/>
        </w:rPr>
        <w:t>budova s</w:t>
      </w:r>
      <w:r w:rsidRPr="008D7784">
        <w:rPr>
          <w:lang w:val="cs-CZ"/>
        </w:rPr>
        <w:t xml:space="preserve"> </w:t>
      </w:r>
      <w:r w:rsidRPr="008D7784">
        <w:rPr>
          <w:rStyle w:val="hps"/>
          <w:lang w:val="cs-CZ"/>
        </w:rPr>
        <w:t>fotovoltaickým systémem</w:t>
      </w:r>
      <w:r w:rsidRPr="008D7784">
        <w:rPr>
          <w:lang w:val="cs-CZ"/>
        </w:rPr>
        <w:t xml:space="preserve"> </w:t>
      </w:r>
      <w:r w:rsidRPr="008D7784">
        <w:rPr>
          <w:rStyle w:val="hps"/>
          <w:lang w:val="cs-CZ"/>
        </w:rPr>
        <w:t>na střeše</w:t>
      </w:r>
      <w:r w:rsidRPr="008D7784">
        <w:rPr>
          <w:lang w:val="cs-CZ"/>
        </w:rPr>
        <w:t xml:space="preserve"> </w:t>
      </w:r>
      <w:r w:rsidRPr="008D7784">
        <w:rPr>
          <w:rStyle w:val="hps"/>
          <w:lang w:val="cs-CZ"/>
        </w:rPr>
        <w:t>a</w:t>
      </w:r>
      <w:r w:rsidRPr="008D7784">
        <w:rPr>
          <w:lang w:val="cs-CZ"/>
        </w:rPr>
        <w:t xml:space="preserve"> </w:t>
      </w:r>
      <w:r w:rsidRPr="008D7784">
        <w:rPr>
          <w:rStyle w:val="hps"/>
          <w:lang w:val="cs-CZ"/>
        </w:rPr>
        <w:t>solárním systémem</w:t>
      </w:r>
      <w:r w:rsidRPr="008D7784">
        <w:rPr>
          <w:lang w:val="cs-CZ"/>
        </w:rPr>
        <w:t xml:space="preserve"> </w:t>
      </w:r>
      <w:r w:rsidRPr="008D7784">
        <w:rPr>
          <w:rStyle w:val="hps"/>
          <w:lang w:val="cs-CZ"/>
        </w:rPr>
        <w:t>na čelní fasádě</w:t>
      </w:r>
      <w:r w:rsidRPr="008D7784">
        <w:rPr>
          <w:lang w:val="cs-CZ"/>
        </w:rPr>
        <w:t xml:space="preserve"> </w:t>
      </w:r>
      <w:r w:rsidRPr="008D7784">
        <w:rPr>
          <w:rStyle w:val="hps"/>
          <w:lang w:val="cs-CZ"/>
        </w:rPr>
        <w:t>(zdroj</w:t>
      </w:r>
      <w:r w:rsidRPr="008D7784">
        <w:rPr>
          <w:lang w:val="cs-CZ"/>
        </w:rPr>
        <w:t xml:space="preserve">: </w:t>
      </w:r>
      <w:r w:rsidRPr="008D7784">
        <w:rPr>
          <w:rStyle w:val="hps"/>
          <w:lang w:val="cs-CZ"/>
        </w:rPr>
        <w:t>Arch</w:t>
      </w:r>
      <w:r w:rsidRPr="008D7784">
        <w:rPr>
          <w:lang w:val="cs-CZ"/>
        </w:rPr>
        <w:t xml:space="preserve"> </w:t>
      </w:r>
      <w:r w:rsidRPr="008D7784">
        <w:rPr>
          <w:rStyle w:val="hps"/>
          <w:lang w:val="cs-CZ"/>
        </w:rPr>
        <w:t>Wimmer</w:t>
      </w:r>
      <w:r w:rsidRPr="008D7784">
        <w:rPr>
          <w:lang w:val="cs-CZ"/>
        </w:rPr>
        <w:t xml:space="preserve"> </w:t>
      </w:r>
      <w:r w:rsidRPr="008D7784">
        <w:rPr>
          <w:rStyle w:val="hps"/>
          <w:lang w:val="cs-CZ"/>
        </w:rPr>
        <w:t>-</w:t>
      </w:r>
      <w:r w:rsidRPr="008D7784">
        <w:rPr>
          <w:lang w:val="cs-CZ"/>
        </w:rPr>
        <w:t xml:space="preserve"> </w:t>
      </w:r>
      <w:r w:rsidRPr="008D7784">
        <w:rPr>
          <w:rStyle w:val="hps"/>
          <w:lang w:val="cs-CZ"/>
        </w:rPr>
        <w:t>Schulze</w:t>
      </w:r>
      <w:r w:rsidRPr="008D7784">
        <w:rPr>
          <w:lang w:val="cs-CZ"/>
        </w:rPr>
        <w:t xml:space="preserve"> </w:t>
      </w:r>
      <w:r w:rsidRPr="008D7784">
        <w:rPr>
          <w:rStyle w:val="hps"/>
          <w:lang w:val="cs-CZ"/>
        </w:rPr>
        <w:t>darup</w:t>
      </w:r>
      <w:r w:rsidRPr="008D7784">
        <w:rPr>
          <w:lang w:val="cs-CZ"/>
        </w:rPr>
        <w:t xml:space="preserve"> </w:t>
      </w:r>
      <w:r w:rsidRPr="008D7784">
        <w:rPr>
          <w:rStyle w:val="hps"/>
          <w:lang w:val="cs-CZ"/>
        </w:rPr>
        <w:t>&amp; partner</w:t>
      </w:r>
      <w:r w:rsidRPr="008D7784">
        <w:rPr>
          <w:lang w:val="cs-CZ"/>
        </w:rPr>
        <w:t>)</w:t>
      </w:r>
      <w:bookmarkEnd w:id="16"/>
    </w:p>
    <w:p w:rsidR="00672381" w:rsidRPr="00A4455D" w:rsidRDefault="008B0163" w:rsidP="008A10AA">
      <w:pPr>
        <w:rPr>
          <w:b/>
          <w:bdr w:val="none" w:sz="0" w:space="0" w:color="auto" w:frame="1"/>
          <w:shd w:val="clear" w:color="auto" w:fill="FFFFFF"/>
          <w:lang w:val="cs-CZ" w:eastAsia="de-AT"/>
        </w:rPr>
      </w:pPr>
      <w:r>
        <w:rPr>
          <w:b/>
          <w:bdr w:val="none" w:sz="0" w:space="0" w:color="auto" w:frame="1"/>
          <w:shd w:val="clear" w:color="auto" w:fill="FFFFFF"/>
          <w:lang w:val="cs-CZ" w:eastAsia="de-AT"/>
        </w:rPr>
        <w:t>Další cíle s</w:t>
      </w:r>
      <w:r w:rsidR="00672381"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měrnice o energetické účinnosti budov </w:t>
      </w:r>
      <w:r>
        <w:rPr>
          <w:b/>
          <w:bdr w:val="none" w:sz="0" w:space="0" w:color="auto" w:frame="1"/>
          <w:shd w:val="clear" w:color="auto" w:fill="FFFFFF"/>
          <w:lang w:val="cs-CZ" w:eastAsia="de-AT"/>
        </w:rPr>
        <w:t>jsou tyto</w:t>
      </w:r>
      <w:r w:rsidR="00672381"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:</w:t>
      </w:r>
    </w:p>
    <w:p w:rsidR="00672381" w:rsidRPr="00A4455D" w:rsidRDefault="00672381" w:rsidP="008A10AA">
      <w:pPr>
        <w:pStyle w:val="Listenabsatz"/>
        <w:rPr>
          <w:bdr w:val="none" w:sz="0" w:space="0" w:color="auto" w:frame="1"/>
          <w:shd w:val="clear" w:color="auto" w:fill="FFFFFF"/>
          <w:lang w:val="cs-CZ" w:eastAsia="de-AT"/>
        </w:rPr>
      </w:pP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stanovení 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metody výpočtu celkové energetické účinnosti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>budov,</w:t>
      </w:r>
    </w:p>
    <w:p w:rsidR="00672381" w:rsidRPr="00A4455D" w:rsidRDefault="00672381" w:rsidP="008A10AA">
      <w:pPr>
        <w:pStyle w:val="Listenabsatz"/>
        <w:rPr>
          <w:bdr w:val="none" w:sz="0" w:space="0" w:color="auto" w:frame="1"/>
          <w:shd w:val="clear" w:color="auto" w:fill="FFFFFF"/>
          <w:lang w:val="cs-CZ" w:eastAsia="de-AT"/>
        </w:rPr>
      </w:pP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stanovení 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minimálních požadavků na celkovou energetickou účinnost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budov,</w:t>
      </w:r>
    </w:p>
    <w:p w:rsidR="00672381" w:rsidRPr="00A4455D" w:rsidRDefault="006A271A" w:rsidP="008A10AA">
      <w:pPr>
        <w:pStyle w:val="Listenabsatz"/>
        <w:rPr>
          <w:bdr w:val="none" w:sz="0" w:space="0" w:color="auto" w:frame="1"/>
          <w:shd w:val="clear" w:color="auto" w:fill="FFFFFF"/>
          <w:lang w:val="cs-CZ" w:eastAsia="de-AT"/>
        </w:rPr>
      </w:pPr>
      <w:r>
        <w:rPr>
          <w:bdr w:val="none" w:sz="0" w:space="0" w:color="auto" w:frame="1"/>
          <w:shd w:val="clear" w:color="auto" w:fill="FFFFFF"/>
          <w:lang w:val="cs-CZ" w:eastAsia="de-AT"/>
        </w:rPr>
        <w:t>certifikace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energetické účinnosti budov </w:t>
      </w:r>
      <w:r>
        <w:rPr>
          <w:bdr w:val="none" w:sz="0" w:space="0" w:color="auto" w:frame="1"/>
          <w:shd w:val="clear" w:color="auto" w:fill="FFFFFF"/>
          <w:lang w:val="cs-CZ" w:eastAsia="de-AT"/>
        </w:rPr>
        <w:t>–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 w:rsidR="00672381"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předložení </w:t>
      </w:r>
      <w:r>
        <w:rPr>
          <w:b/>
          <w:bdr w:val="none" w:sz="0" w:space="0" w:color="auto" w:frame="1"/>
          <w:shd w:val="clear" w:color="auto" w:fill="FFFFFF"/>
          <w:lang w:val="cs-CZ" w:eastAsia="de-AT"/>
        </w:rPr>
        <w:t>certifikátu energetické náročnosti</w:t>
      </w:r>
      <w:r w:rsidR="00672381"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pro nově stavěné budovy, při jejich </w:t>
      </w:r>
      <w:r>
        <w:rPr>
          <w:bdr w:val="none" w:sz="0" w:space="0" w:color="auto" w:frame="1"/>
          <w:shd w:val="clear" w:color="auto" w:fill="FFFFFF"/>
          <w:lang w:val="cs-CZ" w:eastAsia="de-AT"/>
        </w:rPr>
        <w:t>renovaci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nebo při prodeji, pronájmu budovy či její části, včetně povinnosti trvalého umístění </w:t>
      </w:r>
      <w:r>
        <w:rPr>
          <w:bdr w:val="none" w:sz="0" w:space="0" w:color="auto" w:frame="1"/>
          <w:shd w:val="clear" w:color="auto" w:fill="FFFFFF"/>
          <w:lang w:val="cs-CZ" w:eastAsia="de-AT"/>
        </w:rPr>
        <w:t>certifikátu energetické náročnosti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ve všech veřejných budovách a objektech,</w:t>
      </w:r>
    </w:p>
    <w:p w:rsidR="00672381" w:rsidRPr="00A4455D" w:rsidRDefault="00672381" w:rsidP="008A10AA">
      <w:pPr>
        <w:pStyle w:val="Listenabsatz"/>
        <w:rPr>
          <w:bdr w:val="none" w:sz="0" w:space="0" w:color="auto" w:frame="1"/>
          <w:shd w:val="clear" w:color="auto" w:fill="FFFFFF"/>
          <w:lang w:val="cs-CZ" w:eastAsia="de-AT"/>
        </w:rPr>
      </w:pP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pravidelná 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inspekce </w:t>
      </w:r>
      <w:r w:rsidR="00D12EE5">
        <w:rPr>
          <w:b/>
          <w:bdr w:val="none" w:sz="0" w:space="0" w:color="auto" w:frame="1"/>
          <w:shd w:val="clear" w:color="auto" w:fill="FFFFFF"/>
          <w:lang w:val="cs-CZ" w:eastAsia="de-AT"/>
        </w:rPr>
        <w:t>otopných soustav a klimatizačních systémů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 z hlediska energetické účinnosti,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právě tak jako přezkušování </w:t>
      </w:r>
      <w:r w:rsidR="00D12EE5">
        <w:rPr>
          <w:bdr w:val="none" w:sz="0" w:space="0" w:color="auto" w:frame="1"/>
          <w:shd w:val="clear" w:color="auto" w:fill="FFFFFF"/>
          <w:lang w:val="cs-CZ" w:eastAsia="de-AT"/>
        </w:rPr>
        <w:t>otopných soustav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starších než 15 let,</w:t>
      </w:r>
    </w:p>
    <w:p w:rsidR="00672381" w:rsidRPr="00A4455D" w:rsidRDefault="00672381" w:rsidP="008A10AA">
      <w:pPr>
        <w:pStyle w:val="Listenabsatz"/>
        <w:rPr>
          <w:bdr w:val="none" w:sz="0" w:space="0" w:color="auto" w:frame="1"/>
          <w:shd w:val="clear" w:color="auto" w:fill="FFFFFF"/>
          <w:lang w:val="cs-CZ" w:eastAsia="de-AT"/>
        </w:rPr>
      </w:pP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sestavení 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požadavků na optimalizaci nákladů na celkovou energetickou </w:t>
      </w:r>
      <w:r w:rsidR="00D12EE5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účinnost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>v</w:t>
      </w:r>
      <w:r w:rsidR="00D12EE5">
        <w:rPr>
          <w:bdr w:val="none" w:sz="0" w:space="0" w:color="auto" w:frame="1"/>
          <w:shd w:val="clear" w:color="auto" w:fill="FFFFFF"/>
          <w:lang w:val="cs-CZ" w:eastAsia="de-AT"/>
        </w:rPr>
        <w:t> případě rozsáhlejších renovací a modernizací.</w:t>
      </w:r>
    </w:p>
    <w:p w:rsidR="00672381" w:rsidRPr="00A4455D" w:rsidRDefault="00490593" w:rsidP="00A37F04">
      <w:pPr>
        <w:spacing w:after="240"/>
        <w:rPr>
          <w:bdr w:val="none" w:sz="0" w:space="0" w:color="auto" w:frame="1"/>
          <w:shd w:val="clear" w:color="auto" w:fill="FFFFFF"/>
          <w:lang w:val="cs-CZ" w:eastAsia="de-AT"/>
        </w:rPr>
      </w:pPr>
      <w:r>
        <w:rPr>
          <w:bdr w:val="none" w:sz="0" w:space="0" w:color="auto" w:frame="1"/>
          <w:shd w:val="clear" w:color="auto" w:fill="FFFFFF"/>
          <w:lang w:val="cs-CZ" w:eastAsia="de-AT"/>
        </w:rPr>
        <w:t>Jednotlivé členské státy předložily své vnitrostátní plány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, </w:t>
      </w:r>
      <w:r>
        <w:rPr>
          <w:bdr w:val="none" w:sz="0" w:space="0" w:color="auto" w:frame="1"/>
          <w:shd w:val="clear" w:color="auto" w:fill="FFFFFF"/>
          <w:lang w:val="cs-CZ" w:eastAsia="de-AT"/>
        </w:rPr>
        <w:t xml:space="preserve">které se 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však v řadě bodů </w:t>
      </w:r>
      <w:r>
        <w:rPr>
          <w:bdr w:val="none" w:sz="0" w:space="0" w:color="auto" w:frame="1"/>
          <w:shd w:val="clear" w:color="auto" w:fill="FFFFFF"/>
          <w:lang w:val="cs-CZ" w:eastAsia="de-AT"/>
        </w:rPr>
        <w:t>navzájem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liší. V této souvislosti došlo například k rozdílnému výkladu, zda se má započítat i </w:t>
      </w:r>
      <w:r>
        <w:rPr>
          <w:bdr w:val="none" w:sz="0" w:space="0" w:color="auto" w:frame="1"/>
          <w:shd w:val="clear" w:color="auto" w:fill="FFFFFF"/>
          <w:lang w:val="cs-CZ" w:eastAsia="de-AT"/>
        </w:rPr>
        <w:t>spotřeba například IT nebo elektronických zařízení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>, či zda se započítává pouze spotřeba energie spojená s vlastním provozem budovy</w:t>
      </w:r>
      <w:r>
        <w:rPr>
          <w:bdr w:val="none" w:sz="0" w:space="0" w:color="auto" w:frame="1"/>
          <w:shd w:val="clear" w:color="auto" w:fill="FFFFFF"/>
          <w:lang w:val="cs-CZ" w:eastAsia="de-AT"/>
        </w:rPr>
        <w:t xml:space="preserve">, tj. vytápění, 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chlazení, ohřev teplé vody </w:t>
      </w:r>
      <w:r>
        <w:rPr>
          <w:bdr w:val="none" w:sz="0" w:space="0" w:color="auto" w:frame="1"/>
          <w:shd w:val="clear" w:color="auto" w:fill="FFFFFF"/>
          <w:lang w:val="cs-CZ" w:eastAsia="de-AT"/>
        </w:rPr>
        <w:t xml:space="preserve">nebo 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>osvětlení.</w:t>
      </w:r>
    </w:p>
    <w:tbl>
      <w:tblPr>
        <w:tblW w:w="0" w:type="auto"/>
        <w:tblInd w:w="822" w:type="dxa"/>
        <w:tblBorders>
          <w:top w:val="single" w:sz="4" w:space="0" w:color="E36C0A"/>
          <w:bottom w:val="single" w:sz="4" w:space="0" w:color="E36C0A"/>
        </w:tblBorders>
        <w:shd w:val="clear" w:color="auto" w:fill="F2F2F2"/>
        <w:tblLook w:val="04A0" w:firstRow="1" w:lastRow="0" w:firstColumn="1" w:lastColumn="0" w:noHBand="0" w:noVBand="1"/>
      </w:tblPr>
      <w:tblGrid>
        <w:gridCol w:w="8182"/>
      </w:tblGrid>
      <w:tr w:rsidR="00A37F04" w:rsidRPr="00004EC3" w:rsidTr="009C79FD">
        <w:tc>
          <w:tcPr>
            <w:tcW w:w="8928" w:type="dxa"/>
            <w:shd w:val="clear" w:color="auto" w:fill="F2F2F2"/>
          </w:tcPr>
          <w:p w:rsidR="00A37F04" w:rsidRPr="00A4455D" w:rsidRDefault="001003B1" w:rsidP="009C79FD">
            <w:pPr>
              <w:ind w:left="29"/>
              <w:rPr>
                <w:b/>
                <w:color w:val="E36C0A"/>
                <w:szCs w:val="20"/>
                <w:lang w:val="cs-CZ"/>
              </w:rPr>
            </w:pPr>
            <w:r>
              <w:rPr>
                <w:b/>
                <w:color w:val="E36C0A"/>
                <w:szCs w:val="20"/>
                <w:lang w:val="cs-CZ"/>
              </w:rPr>
              <w:t>Vnitrostátní</w:t>
            </w:r>
            <w:r w:rsidRPr="00A4455D">
              <w:rPr>
                <w:b/>
                <w:color w:val="E36C0A"/>
                <w:szCs w:val="20"/>
                <w:lang w:val="cs-CZ"/>
              </w:rPr>
              <w:t xml:space="preserve"> </w:t>
            </w:r>
            <w:r w:rsidR="00A37F04" w:rsidRPr="00A4455D">
              <w:rPr>
                <w:b/>
                <w:color w:val="E36C0A"/>
                <w:szCs w:val="20"/>
                <w:lang w:val="cs-CZ"/>
              </w:rPr>
              <w:t xml:space="preserve">plány </w:t>
            </w:r>
            <w:r w:rsidR="00FC6B65">
              <w:rPr>
                <w:b/>
                <w:color w:val="E36C0A"/>
                <w:szCs w:val="20"/>
                <w:lang w:val="cs-CZ"/>
              </w:rPr>
              <w:t>provádění směrnice</w:t>
            </w:r>
            <w:r w:rsidR="00A37F04" w:rsidRPr="00A4455D">
              <w:rPr>
                <w:b/>
                <w:color w:val="E36C0A"/>
                <w:szCs w:val="20"/>
                <w:lang w:val="cs-CZ"/>
              </w:rPr>
              <w:t>:</w:t>
            </w:r>
          </w:p>
          <w:p w:rsidR="00A37F04" w:rsidRPr="00A4455D" w:rsidRDefault="00A37F04">
            <w:pPr>
              <w:ind w:left="29"/>
              <w:rPr>
                <w:szCs w:val="20"/>
                <w:lang w:val="cs-CZ"/>
              </w:rPr>
            </w:pPr>
            <w:r w:rsidRPr="00A4455D">
              <w:rPr>
                <w:szCs w:val="20"/>
                <w:lang w:val="cs-CZ"/>
              </w:rPr>
              <w:t xml:space="preserve">V Rakousku je zatím předložen </w:t>
            </w:r>
            <w:r w:rsidR="00490593">
              <w:rPr>
                <w:szCs w:val="20"/>
                <w:lang w:val="cs-CZ"/>
              </w:rPr>
              <w:t xml:space="preserve">pouze </w:t>
            </w:r>
            <w:r w:rsidRPr="00A4455D">
              <w:rPr>
                <w:szCs w:val="20"/>
                <w:lang w:val="cs-CZ"/>
              </w:rPr>
              <w:t xml:space="preserve">návrh, </w:t>
            </w:r>
            <w:r w:rsidR="00490593">
              <w:rPr>
                <w:szCs w:val="20"/>
                <w:lang w:val="cs-CZ"/>
              </w:rPr>
              <w:t xml:space="preserve">který stanovuje spotřebu tepla pro vytápění </w:t>
            </w:r>
            <w:r w:rsidRPr="00A4455D">
              <w:rPr>
                <w:szCs w:val="20"/>
                <w:lang w:val="cs-CZ"/>
              </w:rPr>
              <w:t xml:space="preserve">ve výši 45 kWh/m² plochy a rok. </w:t>
            </w:r>
          </w:p>
        </w:tc>
      </w:tr>
    </w:tbl>
    <w:p w:rsidR="00A37F04" w:rsidRPr="00A4455D" w:rsidRDefault="00A37F04" w:rsidP="008A10AA">
      <w:pPr>
        <w:rPr>
          <w:bdr w:val="none" w:sz="0" w:space="0" w:color="auto" w:frame="1"/>
          <w:shd w:val="clear" w:color="auto" w:fill="FFFFFF"/>
          <w:lang w:val="cs-CZ" w:eastAsia="de-AT"/>
        </w:rPr>
      </w:pPr>
    </w:p>
    <w:p w:rsidR="00672381" w:rsidRPr="00A4455D" w:rsidRDefault="00AE2B8B" w:rsidP="008A10AA">
      <w:pPr>
        <w:pStyle w:val="berschrift1"/>
        <w:rPr>
          <w:bdr w:val="none" w:sz="0" w:space="0" w:color="auto" w:frame="1"/>
          <w:shd w:val="clear" w:color="auto" w:fill="FFFFFF"/>
          <w:lang w:val="cs-CZ" w:eastAsia="de-AT"/>
        </w:rPr>
      </w:pPr>
      <w:r w:rsidRPr="00A4455D">
        <w:rPr>
          <w:bdr w:val="none" w:sz="0" w:space="0" w:color="auto" w:frame="1"/>
          <w:shd w:val="clear" w:color="auto" w:fill="FFFFFF"/>
          <w:lang w:val="cs-CZ" w:eastAsia="de-AT"/>
        </w:rPr>
        <w:br w:type="page"/>
      </w:r>
      <w:bookmarkStart w:id="17" w:name="_Toc429663713"/>
      <w:bookmarkStart w:id="18" w:name="_Toc443482121"/>
      <w:r w:rsidR="00490593">
        <w:rPr>
          <w:bdr w:val="none" w:sz="0" w:space="0" w:color="auto" w:frame="1"/>
          <w:shd w:val="clear" w:color="auto" w:fill="FFFFFF"/>
          <w:lang w:val="cs-CZ" w:eastAsia="de-AT"/>
        </w:rPr>
        <w:t>Jak lze šetřit energií v budovách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>?</w:t>
      </w:r>
      <w:bookmarkEnd w:id="17"/>
      <w:bookmarkEnd w:id="18"/>
    </w:p>
    <w:p w:rsidR="00672381" w:rsidRPr="00A4455D" w:rsidRDefault="00490593" w:rsidP="008A10AA">
      <w:pPr>
        <w:rPr>
          <w:bdr w:val="none" w:sz="0" w:space="0" w:color="auto" w:frame="1"/>
          <w:shd w:val="clear" w:color="auto" w:fill="FFFFFF"/>
          <w:lang w:val="cs-CZ" w:eastAsia="de-AT"/>
        </w:rPr>
      </w:pPr>
      <w:r>
        <w:rPr>
          <w:bdr w:val="none" w:sz="0" w:space="0" w:color="auto" w:frame="1"/>
          <w:shd w:val="clear" w:color="auto" w:fill="FFFFFF"/>
          <w:lang w:val="cs-CZ" w:eastAsia="de-AT"/>
        </w:rPr>
        <w:t>Zaprvé je třeba si ujasnit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, kde všude </w:t>
      </w:r>
      <w:r>
        <w:rPr>
          <w:bdr w:val="none" w:sz="0" w:space="0" w:color="auto" w:frame="1"/>
          <w:shd w:val="clear" w:color="auto" w:fill="FFFFFF"/>
          <w:lang w:val="cs-CZ" w:eastAsia="de-AT"/>
        </w:rPr>
        <w:t xml:space="preserve">je 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v budově energie </w:t>
      </w:r>
      <w:r>
        <w:rPr>
          <w:bdr w:val="none" w:sz="0" w:space="0" w:color="auto" w:frame="1"/>
          <w:shd w:val="clear" w:color="auto" w:fill="FFFFFF"/>
          <w:lang w:val="cs-CZ" w:eastAsia="de-AT"/>
        </w:rPr>
        <w:t xml:space="preserve">třeba. </w:t>
      </w:r>
      <w:r w:rsidR="005F637D">
        <w:rPr>
          <w:bdr w:val="none" w:sz="0" w:space="0" w:color="auto" w:frame="1"/>
          <w:shd w:val="clear" w:color="auto" w:fill="FFFFFF"/>
          <w:lang w:val="cs-CZ" w:eastAsia="de-AT"/>
        </w:rPr>
        <w:t xml:space="preserve">Pravděpodobně nás nejdříve napadne 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>energie nutná pro provoz budovy</w:t>
      </w:r>
      <w:r>
        <w:rPr>
          <w:bdr w:val="none" w:sz="0" w:space="0" w:color="auto" w:frame="1"/>
          <w:shd w:val="clear" w:color="auto" w:fill="FFFFFF"/>
          <w:lang w:val="cs-CZ" w:eastAsia="de-AT"/>
        </w:rPr>
        <w:t>, například pro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vytápění</w:t>
      </w:r>
      <w:r>
        <w:rPr>
          <w:bdr w:val="none" w:sz="0" w:space="0" w:color="auto" w:frame="1"/>
          <w:shd w:val="clear" w:color="auto" w:fill="FFFFFF"/>
          <w:lang w:val="cs-CZ" w:eastAsia="de-AT"/>
        </w:rPr>
        <w:t>, ohřev vody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a osvětlení. Avšak energie </w:t>
      </w:r>
      <w:r w:rsidR="005F637D">
        <w:rPr>
          <w:bdr w:val="none" w:sz="0" w:space="0" w:color="auto" w:frame="1"/>
          <w:shd w:val="clear" w:color="auto" w:fill="FFFFFF"/>
          <w:lang w:val="cs-CZ" w:eastAsia="de-AT"/>
        </w:rPr>
        <w:t>není</w:t>
      </w:r>
      <w:r w:rsidR="005F637D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 w:rsidR="005F637D">
        <w:rPr>
          <w:bdr w:val="none" w:sz="0" w:space="0" w:color="auto" w:frame="1"/>
          <w:shd w:val="clear" w:color="auto" w:fill="FFFFFF"/>
          <w:lang w:val="cs-CZ" w:eastAsia="de-AT"/>
        </w:rPr>
        <w:t xml:space="preserve">potřebná 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jen </w:t>
      </w:r>
      <w:r w:rsidR="005F637D">
        <w:rPr>
          <w:bdr w:val="none" w:sz="0" w:space="0" w:color="auto" w:frame="1"/>
          <w:shd w:val="clear" w:color="auto" w:fill="FFFFFF"/>
          <w:lang w:val="cs-CZ" w:eastAsia="de-AT"/>
        </w:rPr>
        <w:t xml:space="preserve">pro tyto účely. Energii 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>potřebujeme již</w:t>
      </w:r>
      <w:r w:rsidR="005F637D">
        <w:rPr>
          <w:bdr w:val="none" w:sz="0" w:space="0" w:color="auto" w:frame="1"/>
          <w:shd w:val="clear" w:color="auto" w:fill="FFFFFF"/>
          <w:lang w:val="cs-CZ" w:eastAsia="de-AT"/>
        </w:rPr>
        <w:t xml:space="preserve"> pro samotnou stavbu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>, pro každou přestavbu</w:t>
      </w:r>
      <w:r w:rsidR="005F637D">
        <w:rPr>
          <w:bdr w:val="none" w:sz="0" w:space="0" w:color="auto" w:frame="1"/>
          <w:shd w:val="clear" w:color="auto" w:fill="FFFFFF"/>
          <w:lang w:val="cs-CZ" w:eastAsia="de-AT"/>
        </w:rPr>
        <w:t xml:space="preserve">, každou 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>rekonstrukci</w:t>
      </w:r>
      <w:r w:rsidR="005F637D">
        <w:rPr>
          <w:bdr w:val="none" w:sz="0" w:space="0" w:color="auto" w:frame="1"/>
          <w:shd w:val="clear" w:color="auto" w:fill="FFFFFF"/>
          <w:lang w:val="cs-CZ" w:eastAsia="de-AT"/>
        </w:rPr>
        <w:t xml:space="preserve">, pro konečnou demolici stavby a </w:t>
      </w:r>
      <w:r w:rsidR="005F637D" w:rsidRPr="00A4455D">
        <w:rPr>
          <w:bdr w:val="none" w:sz="0" w:space="0" w:color="auto" w:frame="1"/>
          <w:shd w:val="clear" w:color="auto" w:fill="FFFFFF"/>
          <w:lang w:val="cs-CZ" w:eastAsia="de-AT"/>
        </w:rPr>
        <w:t>pro výrobu stavebních materiálů</w:t>
      </w:r>
      <w:r w:rsidR="005F637D">
        <w:rPr>
          <w:bdr w:val="none" w:sz="0" w:space="0" w:color="auto" w:frame="1"/>
          <w:shd w:val="clear" w:color="auto" w:fill="FFFFFF"/>
          <w:lang w:val="cs-CZ" w:eastAsia="de-AT"/>
        </w:rPr>
        <w:t xml:space="preserve">. </w:t>
      </w:r>
      <w:r w:rsidR="005F637D" w:rsidRPr="00A4455D">
        <w:rPr>
          <w:bdr w:val="none" w:sz="0" w:space="0" w:color="auto" w:frame="1"/>
          <w:shd w:val="clear" w:color="auto" w:fill="FFFFFF"/>
          <w:lang w:val="cs-CZ" w:eastAsia="de-AT"/>
        </w:rPr>
        <w:t>(</w:t>
      </w:r>
      <w:r w:rsidR="005F637D">
        <w:rPr>
          <w:bdr w:val="none" w:sz="0" w:space="0" w:color="auto" w:frame="1"/>
          <w:shd w:val="clear" w:color="auto" w:fill="FFFFFF"/>
          <w:lang w:val="cs-CZ" w:eastAsia="de-AT"/>
        </w:rPr>
        <w:t xml:space="preserve">Tato energie se označuje jako tzv. </w:t>
      </w:r>
      <w:r w:rsidR="005F637D" w:rsidRPr="00A4455D">
        <w:rPr>
          <w:bdr w:val="none" w:sz="0" w:space="0" w:color="auto" w:frame="1"/>
          <w:shd w:val="clear" w:color="auto" w:fill="FFFFFF"/>
          <w:lang w:val="cs-CZ" w:eastAsia="de-AT"/>
        </w:rPr>
        <w:t>šed</w:t>
      </w:r>
      <w:r w:rsidR="005F637D">
        <w:rPr>
          <w:bdr w:val="none" w:sz="0" w:space="0" w:color="auto" w:frame="1"/>
          <w:shd w:val="clear" w:color="auto" w:fill="FFFFFF"/>
          <w:lang w:val="cs-CZ" w:eastAsia="de-AT"/>
        </w:rPr>
        <w:t>á</w:t>
      </w:r>
      <w:r w:rsidR="005F637D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energi</w:t>
      </w:r>
      <w:r w:rsidR="005F637D">
        <w:rPr>
          <w:bdr w:val="none" w:sz="0" w:space="0" w:color="auto" w:frame="1"/>
          <w:shd w:val="clear" w:color="auto" w:fill="FFFFFF"/>
          <w:lang w:val="cs-CZ" w:eastAsia="de-AT"/>
        </w:rPr>
        <w:t>e</w:t>
      </w:r>
      <w:r w:rsidR="005F637D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, </w:t>
      </w:r>
      <w:r w:rsidR="005F637D">
        <w:rPr>
          <w:bdr w:val="none" w:sz="0" w:space="0" w:color="auto" w:frame="1"/>
          <w:shd w:val="clear" w:color="auto" w:fill="FFFFFF"/>
          <w:lang w:val="cs-CZ" w:eastAsia="de-AT"/>
        </w:rPr>
        <w:t>protože není na první pohled patrné, kolik energie se na výrobu materiálu nebo výrobku spotřebovalo.</w:t>
      </w:r>
      <w:r w:rsidR="005F637D" w:rsidRPr="00A4455D">
        <w:rPr>
          <w:bdr w:val="none" w:sz="0" w:space="0" w:color="auto" w:frame="1"/>
          <w:shd w:val="clear" w:color="auto" w:fill="FFFFFF"/>
          <w:lang w:val="cs-CZ" w:eastAsia="de-AT"/>
        </w:rPr>
        <w:t>)</w:t>
      </w:r>
    </w:p>
    <w:p w:rsidR="00672381" w:rsidRPr="00A4455D" w:rsidRDefault="00672381" w:rsidP="006427F7">
      <w:pPr>
        <w:spacing w:after="240"/>
        <w:rPr>
          <w:bdr w:val="none" w:sz="0" w:space="0" w:color="auto" w:frame="1"/>
          <w:shd w:val="clear" w:color="auto" w:fill="FFFFFF"/>
          <w:lang w:val="cs-CZ" w:eastAsia="de-AT"/>
        </w:rPr>
      </w:pP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Existuje celá řada možností, </w:t>
      </w:r>
      <w:r w:rsidR="005F637D">
        <w:rPr>
          <w:bdr w:val="none" w:sz="0" w:space="0" w:color="auto" w:frame="1"/>
          <w:shd w:val="clear" w:color="auto" w:fill="FFFFFF"/>
          <w:lang w:val="cs-CZ" w:eastAsia="de-AT"/>
        </w:rPr>
        <w:t>jak</w:t>
      </w:r>
      <w:r w:rsidR="005F637D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snížit celkovou materiálovou </w:t>
      </w:r>
      <w:r w:rsidR="005F637D">
        <w:rPr>
          <w:bdr w:val="none" w:sz="0" w:space="0" w:color="auto" w:frame="1"/>
          <w:shd w:val="clear" w:color="auto" w:fill="FFFFFF"/>
          <w:lang w:val="cs-CZ" w:eastAsia="de-AT"/>
        </w:rPr>
        <w:t xml:space="preserve">i energetickou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náročnost budovy </w:t>
      </w:r>
      <w:r w:rsidR="005F637D">
        <w:rPr>
          <w:bdr w:val="none" w:sz="0" w:space="0" w:color="auto" w:frame="1"/>
          <w:shd w:val="clear" w:color="auto" w:fill="FFFFFF"/>
          <w:lang w:val="cs-CZ" w:eastAsia="de-AT"/>
        </w:rPr>
        <w:t xml:space="preserve">a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jak </w:t>
      </w:r>
      <w:r w:rsidR="005F637D">
        <w:rPr>
          <w:bdr w:val="none" w:sz="0" w:space="0" w:color="auto" w:frame="1"/>
          <w:shd w:val="clear" w:color="auto" w:fill="FFFFFF"/>
          <w:lang w:val="cs-CZ" w:eastAsia="de-AT"/>
        </w:rPr>
        <w:t xml:space="preserve">vyloučit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>eliminovat negativní vlivy vlastního stavebního procesu. To vše se dá vyjádřit pojmem „</w:t>
      </w:r>
      <w:r w:rsidR="005F637D">
        <w:rPr>
          <w:bdr w:val="none" w:sz="0" w:space="0" w:color="auto" w:frame="1"/>
          <w:shd w:val="clear" w:color="auto" w:fill="FFFFFF"/>
          <w:lang w:val="cs-CZ" w:eastAsia="de-AT"/>
        </w:rPr>
        <w:t>ekologická výstavba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>“.</w:t>
      </w:r>
    </w:p>
    <w:tbl>
      <w:tblPr>
        <w:tblW w:w="0" w:type="auto"/>
        <w:tblInd w:w="959" w:type="dxa"/>
        <w:tblBorders>
          <w:top w:val="single" w:sz="4" w:space="0" w:color="FFC000"/>
          <w:bottom w:val="single" w:sz="4" w:space="0" w:color="FFC000"/>
        </w:tblBorders>
        <w:tblLook w:val="00A0" w:firstRow="1" w:lastRow="0" w:firstColumn="1" w:lastColumn="0" w:noHBand="0" w:noVBand="0"/>
      </w:tblPr>
      <w:tblGrid>
        <w:gridCol w:w="8045"/>
      </w:tblGrid>
      <w:tr w:rsidR="00672381" w:rsidRPr="00004EC3" w:rsidTr="00AE2B8B">
        <w:tc>
          <w:tcPr>
            <w:tcW w:w="8253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F2F2F2"/>
          </w:tcPr>
          <w:p w:rsidR="00672381" w:rsidRPr="00A4455D" w:rsidRDefault="005F637D" w:rsidP="00AE2B8B">
            <w:pPr>
              <w:ind w:left="0"/>
              <w:rPr>
                <w:b/>
                <w:color w:val="E36C0A"/>
                <w:lang w:val="cs-CZ"/>
              </w:rPr>
            </w:pPr>
            <w:bookmarkStart w:id="19" w:name="_Toc203308180"/>
            <w:r>
              <w:rPr>
                <w:b/>
                <w:color w:val="E36C0A"/>
                <w:lang w:val="cs-CZ"/>
              </w:rPr>
              <w:t>Prohloubení pojmu „ekologická výstavba“</w:t>
            </w:r>
            <w:r w:rsidR="00672381" w:rsidRPr="00A4455D">
              <w:rPr>
                <w:b/>
                <w:color w:val="E36C0A"/>
                <w:lang w:val="cs-CZ"/>
              </w:rPr>
              <w:t xml:space="preserve"> </w:t>
            </w:r>
          </w:p>
          <w:p w:rsidR="00672381" w:rsidRPr="00A4455D" w:rsidRDefault="00672381" w:rsidP="00AE2B8B">
            <w:pPr>
              <w:ind w:left="0"/>
              <w:rPr>
                <w:lang w:val="cs-CZ"/>
              </w:rPr>
            </w:pPr>
            <w:r w:rsidRPr="00A4455D">
              <w:rPr>
                <w:lang w:val="cs-CZ"/>
              </w:rPr>
              <w:t>V</w:t>
            </w:r>
            <w:r w:rsidR="005F637D">
              <w:rPr>
                <w:lang w:val="cs-CZ"/>
              </w:rPr>
              <w:t>e</w:t>
            </w:r>
            <w:r w:rsidRPr="00A4455D">
              <w:rPr>
                <w:lang w:val="cs-CZ"/>
              </w:rPr>
              <w:t xml:space="preserve"> stavebnictví „</w:t>
            </w:r>
            <w:r w:rsidR="005F637D">
              <w:rPr>
                <w:lang w:val="cs-CZ"/>
              </w:rPr>
              <w:t>ekologičnost</w:t>
            </w:r>
            <w:r w:rsidRPr="00A4455D">
              <w:rPr>
                <w:lang w:val="cs-CZ"/>
              </w:rPr>
              <w:t xml:space="preserve">“ znamená, že již ve fázi přípravy a projektování </w:t>
            </w:r>
            <w:r w:rsidR="005F637D">
              <w:rPr>
                <w:lang w:val="cs-CZ"/>
              </w:rPr>
              <w:t xml:space="preserve">je třeba </w:t>
            </w:r>
            <w:r w:rsidRPr="00A4455D">
              <w:rPr>
                <w:lang w:val="cs-CZ"/>
              </w:rPr>
              <w:t xml:space="preserve">myslet na to, jaké důsledky vlastní stavební činnost </w:t>
            </w:r>
            <w:r w:rsidR="005F637D">
              <w:rPr>
                <w:lang w:val="cs-CZ"/>
              </w:rPr>
              <w:t>způsobuje</w:t>
            </w:r>
            <w:r w:rsidRPr="00A4455D">
              <w:rPr>
                <w:lang w:val="cs-CZ"/>
              </w:rPr>
              <w:t xml:space="preserve">. </w:t>
            </w:r>
            <w:r w:rsidR="005F637D">
              <w:rPr>
                <w:lang w:val="cs-CZ"/>
              </w:rPr>
              <w:t xml:space="preserve">Je třeba vyloučit škodlivé působení </w:t>
            </w:r>
            <w:r w:rsidRPr="00A4455D">
              <w:rPr>
                <w:lang w:val="cs-CZ"/>
              </w:rPr>
              <w:t xml:space="preserve">na zemské klima, </w:t>
            </w:r>
            <w:r w:rsidR="005F637D">
              <w:rPr>
                <w:lang w:val="cs-CZ"/>
              </w:rPr>
              <w:t>na ekosystém</w:t>
            </w:r>
            <w:r w:rsidRPr="00A4455D">
              <w:rPr>
                <w:lang w:val="cs-CZ"/>
              </w:rPr>
              <w:t xml:space="preserve">, hospodářství a zdraví. </w:t>
            </w:r>
          </w:p>
          <w:p w:rsidR="00672381" w:rsidRPr="00A4455D" w:rsidRDefault="00672381" w:rsidP="00AE2B8B">
            <w:pPr>
              <w:ind w:left="0"/>
              <w:rPr>
                <w:b/>
                <w:lang w:val="cs-CZ"/>
              </w:rPr>
            </w:pPr>
            <w:r w:rsidRPr="00A4455D">
              <w:rPr>
                <w:b/>
                <w:lang w:val="cs-CZ"/>
              </w:rPr>
              <w:t>Hlavní zásady a cíle</w:t>
            </w:r>
            <w:r w:rsidR="0084160F">
              <w:rPr>
                <w:b/>
                <w:lang w:val="cs-CZ"/>
              </w:rPr>
              <w:t xml:space="preserve"> </w:t>
            </w:r>
            <w:r w:rsidR="005F637D">
              <w:rPr>
                <w:b/>
                <w:lang w:val="cs-CZ"/>
              </w:rPr>
              <w:t>ekologické výstavby</w:t>
            </w:r>
            <w:r w:rsidRPr="00A4455D">
              <w:rPr>
                <w:b/>
                <w:lang w:val="cs-CZ"/>
              </w:rPr>
              <w:t xml:space="preserve"> jsou </w:t>
            </w:r>
            <w:r w:rsidR="005F637D">
              <w:rPr>
                <w:b/>
                <w:lang w:val="cs-CZ"/>
              </w:rPr>
              <w:t>tyto</w:t>
            </w:r>
            <w:r w:rsidRPr="00A4455D">
              <w:rPr>
                <w:b/>
                <w:lang w:val="cs-CZ"/>
              </w:rPr>
              <w:t>:</w:t>
            </w:r>
          </w:p>
          <w:p w:rsidR="00672381" w:rsidRPr="00A4455D" w:rsidRDefault="004C38FC" w:rsidP="00AE2B8B">
            <w:pPr>
              <w:pStyle w:val="Listenabsatz"/>
              <w:ind w:left="459"/>
              <w:rPr>
                <w:lang w:val="cs-CZ"/>
              </w:rPr>
            </w:pPr>
            <w:r>
              <w:rPr>
                <w:lang w:val="cs-CZ"/>
              </w:rPr>
              <w:t xml:space="preserve">Efektivní využívání zdrojů </w:t>
            </w:r>
            <w:r w:rsidR="005F637D">
              <w:rPr>
                <w:lang w:val="cs-CZ"/>
              </w:rPr>
              <w:t xml:space="preserve">za účelem ochrany přírodních surovin a omezování odpadu </w:t>
            </w:r>
            <w:r>
              <w:rPr>
                <w:lang w:val="cs-CZ"/>
              </w:rPr>
              <w:t xml:space="preserve">a </w:t>
            </w:r>
            <w:r w:rsidR="005F637D">
              <w:rPr>
                <w:lang w:val="cs-CZ"/>
              </w:rPr>
              <w:t>nákladů na suroviny,</w:t>
            </w:r>
            <w:r>
              <w:rPr>
                <w:lang w:val="cs-CZ"/>
              </w:rPr>
              <w:t xml:space="preserve"> výrobu a likvidaci stavebních součástí.</w:t>
            </w:r>
          </w:p>
          <w:p w:rsidR="00672381" w:rsidRPr="00A4455D" w:rsidRDefault="00672381" w:rsidP="00AE2B8B">
            <w:pPr>
              <w:pStyle w:val="Listenabsatz"/>
              <w:ind w:left="459"/>
              <w:rPr>
                <w:lang w:val="cs-CZ"/>
              </w:rPr>
            </w:pPr>
            <w:r w:rsidRPr="00A4455D">
              <w:rPr>
                <w:lang w:val="cs-CZ"/>
              </w:rPr>
              <w:t>Energetická účinnost</w:t>
            </w:r>
            <w:r w:rsidR="004C38FC">
              <w:rPr>
                <w:lang w:val="cs-CZ"/>
              </w:rPr>
              <w:t>: o</w:t>
            </w:r>
            <w:r w:rsidRPr="00A4455D">
              <w:rPr>
                <w:lang w:val="cs-CZ"/>
              </w:rPr>
              <w:t>mezování plýtvání energiemi, snižování energetických nákladů</w:t>
            </w:r>
            <w:r w:rsidR="0084160F">
              <w:rPr>
                <w:lang w:val="cs-CZ"/>
              </w:rPr>
              <w:t xml:space="preserve"> </w:t>
            </w:r>
            <w:r w:rsidRPr="00A4455D">
              <w:rPr>
                <w:lang w:val="cs-CZ"/>
              </w:rPr>
              <w:t>a snižování emisí CO2.</w:t>
            </w:r>
          </w:p>
          <w:p w:rsidR="00672381" w:rsidRPr="00A4455D" w:rsidRDefault="004C38FC" w:rsidP="00AE2B8B">
            <w:pPr>
              <w:pStyle w:val="Listenabsatz"/>
              <w:ind w:left="459"/>
              <w:rPr>
                <w:lang w:val="cs-CZ"/>
              </w:rPr>
            </w:pPr>
            <w:r>
              <w:rPr>
                <w:lang w:val="cs-CZ"/>
              </w:rPr>
              <w:t>Přizpůsobit</w:t>
            </w:r>
            <w:r w:rsidR="0084160F">
              <w:rPr>
                <w:lang w:val="cs-CZ"/>
              </w:rPr>
              <w:t xml:space="preserve"> </w:t>
            </w:r>
            <w:r w:rsidR="00672381" w:rsidRPr="00A4455D">
              <w:rPr>
                <w:lang w:val="cs-CZ"/>
              </w:rPr>
              <w:t xml:space="preserve">se požadavkům konečného uživatele budovy tak, aby se postavilo skutečně jen to, co je </w:t>
            </w:r>
            <w:r>
              <w:rPr>
                <w:lang w:val="cs-CZ"/>
              </w:rPr>
              <w:t>potřeba, a aby budovu bylo možné užívat co nejdéle.</w:t>
            </w:r>
          </w:p>
          <w:p w:rsidR="00672381" w:rsidRPr="00A4455D" w:rsidRDefault="004C38FC">
            <w:pPr>
              <w:pStyle w:val="Listenabsatz"/>
              <w:ind w:left="459"/>
              <w:rPr>
                <w:lang w:val="cs-CZ"/>
              </w:rPr>
            </w:pPr>
            <w:r>
              <w:rPr>
                <w:lang w:val="cs-CZ"/>
              </w:rPr>
              <w:t>Přizpůsobit</w:t>
            </w:r>
            <w:r w:rsidR="0084160F">
              <w:rPr>
                <w:lang w:val="cs-CZ"/>
              </w:rPr>
              <w:t xml:space="preserve"> </w:t>
            </w:r>
            <w:r w:rsidR="00672381" w:rsidRPr="00A4455D">
              <w:rPr>
                <w:lang w:val="cs-CZ"/>
              </w:rPr>
              <w:t>se místnímu a regionálnímu prostředí (např. klimatickým podmínkám, disponibilní infrastruktuře, či místním surovinovým zdrojům)</w:t>
            </w:r>
            <w:r>
              <w:rPr>
                <w:lang w:val="cs-CZ"/>
              </w:rPr>
              <w:t>. To znamená využívat to</w:t>
            </w:r>
            <w:r w:rsidR="00672381" w:rsidRPr="00A4455D">
              <w:rPr>
                <w:lang w:val="cs-CZ"/>
              </w:rPr>
              <w:t xml:space="preserve">, </w:t>
            </w:r>
            <w:r>
              <w:rPr>
                <w:lang w:val="cs-CZ"/>
              </w:rPr>
              <w:t xml:space="preserve">co </w:t>
            </w:r>
            <w:r w:rsidR="00672381" w:rsidRPr="00A4455D">
              <w:rPr>
                <w:lang w:val="cs-CZ"/>
              </w:rPr>
              <w:t xml:space="preserve">dostupné </w:t>
            </w:r>
            <w:r>
              <w:rPr>
                <w:lang w:val="cs-CZ"/>
              </w:rPr>
              <w:t xml:space="preserve">v daném místě, a zabránit </w:t>
            </w:r>
            <w:r w:rsidR="00672381" w:rsidRPr="00A4455D">
              <w:rPr>
                <w:lang w:val="cs-CZ"/>
              </w:rPr>
              <w:t xml:space="preserve">negativním vlivům </w:t>
            </w:r>
            <w:r>
              <w:rPr>
                <w:lang w:val="cs-CZ"/>
              </w:rPr>
              <w:t xml:space="preserve">výstavby </w:t>
            </w:r>
            <w:r w:rsidR="00672381" w:rsidRPr="00A4455D">
              <w:rPr>
                <w:lang w:val="cs-CZ"/>
              </w:rPr>
              <w:t xml:space="preserve">na životní prostředí (zejména </w:t>
            </w:r>
            <w:r>
              <w:rPr>
                <w:lang w:val="cs-CZ"/>
              </w:rPr>
              <w:t xml:space="preserve">na vodu </w:t>
            </w:r>
            <w:r w:rsidR="00672381" w:rsidRPr="00A4455D">
              <w:rPr>
                <w:lang w:val="cs-CZ"/>
              </w:rPr>
              <w:t>a ovzduší).</w:t>
            </w:r>
          </w:p>
        </w:tc>
      </w:tr>
    </w:tbl>
    <w:bookmarkEnd w:id="19"/>
    <w:p w:rsidR="00672381" w:rsidRPr="00A4455D" w:rsidRDefault="00672381" w:rsidP="008A10AA">
      <w:pPr>
        <w:spacing w:before="240"/>
        <w:rPr>
          <w:bdr w:val="none" w:sz="0" w:space="0" w:color="auto" w:frame="1"/>
          <w:shd w:val="clear" w:color="auto" w:fill="FFFFFF"/>
          <w:lang w:val="cs-CZ" w:eastAsia="de-AT"/>
        </w:rPr>
      </w:pP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V následujícím grafu jsou přehledně uvedeny možnosti a opatření, která </w:t>
      </w:r>
      <w:r w:rsidR="004C38FC">
        <w:rPr>
          <w:bdr w:val="none" w:sz="0" w:space="0" w:color="auto" w:frame="1"/>
          <w:shd w:val="clear" w:color="auto" w:fill="FFFFFF"/>
          <w:lang w:val="cs-CZ" w:eastAsia="de-AT"/>
        </w:rPr>
        <w:t>jsou</w:t>
      </w:r>
      <w:r w:rsidR="004C38FC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>k dispozici v</w:t>
      </w:r>
      <w:r w:rsidR="004C38FC">
        <w:rPr>
          <w:bdr w:val="none" w:sz="0" w:space="0" w:color="auto" w:frame="1"/>
          <w:shd w:val="clear" w:color="auto" w:fill="FFFFFF"/>
          <w:lang w:val="cs-CZ" w:eastAsia="de-AT"/>
        </w:rPr>
        <w:t>e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stavebnictví pro snižování spotřeby energi</w:t>
      </w:r>
      <w:r w:rsidR="004C38FC">
        <w:rPr>
          <w:bdr w:val="none" w:sz="0" w:space="0" w:color="auto" w:frame="1"/>
          <w:shd w:val="clear" w:color="auto" w:fill="FFFFFF"/>
          <w:lang w:val="cs-CZ" w:eastAsia="de-AT"/>
        </w:rPr>
        <w:t>e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a </w:t>
      </w:r>
      <w:r w:rsidR="004C38FC">
        <w:rPr>
          <w:bdr w:val="none" w:sz="0" w:space="0" w:color="auto" w:frame="1"/>
          <w:shd w:val="clear" w:color="auto" w:fill="FFFFFF"/>
          <w:lang w:val="cs-CZ" w:eastAsia="de-AT"/>
        </w:rPr>
        <w:t>emisí skleníkových plynů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>.</w:t>
      </w:r>
    </w:p>
    <w:p w:rsidR="00672381" w:rsidRDefault="00672381" w:rsidP="008A10AA">
      <w:pPr>
        <w:rPr>
          <w:bdr w:val="none" w:sz="0" w:space="0" w:color="auto" w:frame="1"/>
          <w:shd w:val="clear" w:color="auto" w:fill="FFFFFF"/>
          <w:lang w:val="cs-CZ" w:eastAsia="de-AT"/>
        </w:rPr>
      </w:pP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Kombinace jednotlivých opatření </w:t>
      </w:r>
      <w:r w:rsidR="004C38FC">
        <w:rPr>
          <w:bdr w:val="none" w:sz="0" w:space="0" w:color="auto" w:frame="1"/>
          <w:shd w:val="clear" w:color="auto" w:fill="FFFFFF"/>
          <w:lang w:val="cs-CZ" w:eastAsia="de-AT"/>
        </w:rPr>
        <w:t xml:space="preserve">vede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>k různým stavebním koncepcím.</w:t>
      </w:r>
    </w:p>
    <w:p w:rsidR="0084160F" w:rsidRDefault="0084160F" w:rsidP="008A10AA">
      <w:pPr>
        <w:rPr>
          <w:bdr w:val="none" w:sz="0" w:space="0" w:color="auto" w:frame="1"/>
          <w:shd w:val="clear" w:color="auto" w:fill="FFFFFF"/>
          <w:lang w:val="cs-CZ" w:eastAsia="de-AT"/>
        </w:rPr>
      </w:pPr>
    </w:p>
    <w:p w:rsidR="0084160F" w:rsidRDefault="0084160F" w:rsidP="008A10AA">
      <w:pPr>
        <w:rPr>
          <w:bdr w:val="none" w:sz="0" w:space="0" w:color="auto" w:frame="1"/>
          <w:shd w:val="clear" w:color="auto" w:fill="FFFFFF"/>
          <w:lang w:val="cs-CZ" w:eastAsia="de-AT"/>
        </w:rPr>
      </w:pPr>
    </w:p>
    <w:p w:rsidR="0084160F" w:rsidRDefault="0084160F" w:rsidP="008A10AA">
      <w:pPr>
        <w:rPr>
          <w:bdr w:val="none" w:sz="0" w:space="0" w:color="auto" w:frame="1"/>
          <w:shd w:val="clear" w:color="auto" w:fill="FFFFFF"/>
          <w:lang w:val="cs-CZ" w:eastAsia="de-AT"/>
        </w:rPr>
      </w:pPr>
    </w:p>
    <w:p w:rsidR="0084160F" w:rsidRDefault="0084160F" w:rsidP="008A10AA">
      <w:pPr>
        <w:rPr>
          <w:bdr w:val="none" w:sz="0" w:space="0" w:color="auto" w:frame="1"/>
          <w:shd w:val="clear" w:color="auto" w:fill="FFFFFF"/>
          <w:lang w:val="cs-CZ" w:eastAsia="de-AT"/>
        </w:rPr>
      </w:pPr>
    </w:p>
    <w:p w:rsidR="0084160F" w:rsidRDefault="0084160F" w:rsidP="008A10AA">
      <w:pPr>
        <w:rPr>
          <w:bdr w:val="none" w:sz="0" w:space="0" w:color="auto" w:frame="1"/>
          <w:shd w:val="clear" w:color="auto" w:fill="FFFFFF"/>
          <w:lang w:val="cs-CZ" w:eastAsia="de-AT"/>
        </w:rPr>
      </w:pPr>
    </w:p>
    <w:p w:rsidR="0084160F" w:rsidRDefault="0084160F" w:rsidP="008A10AA">
      <w:pPr>
        <w:rPr>
          <w:bdr w:val="none" w:sz="0" w:space="0" w:color="auto" w:frame="1"/>
          <w:shd w:val="clear" w:color="auto" w:fill="FFFFFF"/>
          <w:lang w:val="cs-CZ" w:eastAsia="de-AT"/>
        </w:rPr>
      </w:pPr>
    </w:p>
    <w:p w:rsidR="0084160F" w:rsidRDefault="0084160F" w:rsidP="008A10AA">
      <w:pPr>
        <w:rPr>
          <w:bdr w:val="none" w:sz="0" w:space="0" w:color="auto" w:frame="1"/>
          <w:shd w:val="clear" w:color="auto" w:fill="FFFFFF"/>
          <w:lang w:val="cs-CZ" w:eastAsia="de-AT"/>
        </w:rPr>
      </w:pPr>
    </w:p>
    <w:p w:rsidR="0084160F" w:rsidRDefault="0084160F" w:rsidP="008A10AA">
      <w:pPr>
        <w:rPr>
          <w:bdr w:val="none" w:sz="0" w:space="0" w:color="auto" w:frame="1"/>
          <w:shd w:val="clear" w:color="auto" w:fill="FFFFFF"/>
          <w:lang w:val="cs-CZ" w:eastAsia="de-AT"/>
        </w:rPr>
      </w:pPr>
    </w:p>
    <w:p w:rsidR="008A10AA" w:rsidRDefault="00004EC3" w:rsidP="008A10AA">
      <w:pPr>
        <w:rPr>
          <w:bdr w:val="none" w:sz="0" w:space="0" w:color="auto" w:frame="1"/>
          <w:shd w:val="clear" w:color="auto" w:fill="FFFFFF"/>
          <w:lang w:val="cs-CZ" w:eastAsia="de-AT"/>
        </w:rPr>
      </w:pPr>
      <w:r>
        <w:rPr>
          <w:noProof/>
          <w:lang w:eastAsia="de-AT"/>
        </w:rPr>
        <w:pict>
          <v:group id="_x0000_s1050" style="position:absolute;left:0;text-align:left;margin-left:25.2pt;margin-top:9.25pt;width:403.8pt;height:199.85pt;z-index:251675136" coordorigin="2460,1884" coordsize="8076,3997">
            <v:rect id="Rechteck 18" o:spid="_x0000_s1027" style="position:absolute;left:2460;top:3305;width:1596;height:2122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3PbsQA&#10;AADbAAAADwAAAGRycy9kb3ducmV2LnhtbESPQYvCMBSE78L+h/AWvGmqiEg1igoLqyjsdj3o7dk8&#10;22LzUppY6783C4LHYWa+YWaL1pSiodoVlhUM+hEI4tTqgjMFh7+v3gSE88gaS8uk4EEOFvOPzgxj&#10;be/8S03iMxEg7GJUkHtfxVK6NCeDrm8r4uBdbG3QB1lnUtd4D3BTymEUjaXBgsNCjhWtc0qvyc0o&#10;2Jv98kfvTuvNdtUcd8n5NC79RqnuZ7ucgvDU+nf41f7WCkZD+P8Sf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dz27EAAAA2wAAAA8AAAAAAAAAAAAAAAAAmAIAAGRycy9k&#10;b3ducmV2LnhtbFBLBQYAAAAABAAEAPUAAACJAwAAAAA=&#10;" stroked="f" strokeweight=".25pt">
              <v:textbox style="mso-next-textbox:#Rechteck 18">
                <w:txbxContent>
                  <w:p w:rsidR="00D96F47" w:rsidRPr="008A10AA" w:rsidRDefault="00D96F47" w:rsidP="008A10AA">
                    <w:pPr>
                      <w:ind w:left="0"/>
                      <w:rPr>
                        <w:sz w:val="18"/>
                        <w:szCs w:val="18"/>
                      </w:rPr>
                    </w:pPr>
                    <w:proofErr w:type="spellStart"/>
                    <w:r w:rsidRPr="008A10AA">
                      <w:rPr>
                        <w:sz w:val="18"/>
                        <w:szCs w:val="18"/>
                      </w:rPr>
                      <w:t>Snížení</w:t>
                    </w:r>
                    <w:proofErr w:type="spellEnd"/>
                    <w:r w:rsidRPr="008A10AA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8A10AA">
                      <w:rPr>
                        <w:sz w:val="18"/>
                        <w:szCs w:val="18"/>
                      </w:rPr>
                      <w:t>tepelných</w:t>
                    </w:r>
                    <w:proofErr w:type="spellEnd"/>
                    <w:r w:rsidRPr="008A10AA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8A10AA">
                      <w:rPr>
                        <w:sz w:val="18"/>
                        <w:szCs w:val="18"/>
                      </w:rPr>
                      <w:t>ztrát</w:t>
                    </w:r>
                    <w:proofErr w:type="spellEnd"/>
                    <w:r w:rsidRPr="008A10AA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8A10AA">
                      <w:rPr>
                        <w:sz w:val="18"/>
                        <w:szCs w:val="18"/>
                      </w:rPr>
                      <w:t>pláštěm</w:t>
                    </w:r>
                    <w:proofErr w:type="spellEnd"/>
                    <w:r w:rsidRPr="008A10AA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8A10AA">
                      <w:rPr>
                        <w:sz w:val="18"/>
                        <w:szCs w:val="18"/>
                      </w:rPr>
                      <w:t>domu</w:t>
                    </w:r>
                    <w:proofErr w:type="spellEnd"/>
                    <w:r w:rsidRPr="008A10AA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8A10AA">
                      <w:rPr>
                        <w:sz w:val="18"/>
                        <w:szCs w:val="18"/>
                      </w:rPr>
                      <w:t>pomocí</w:t>
                    </w:r>
                    <w:proofErr w:type="spellEnd"/>
                    <w:r w:rsidRPr="008A10AA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8A10AA">
                      <w:rPr>
                        <w:sz w:val="18"/>
                        <w:szCs w:val="18"/>
                      </w:rPr>
                      <w:t>vysoce</w:t>
                    </w:r>
                    <w:proofErr w:type="spellEnd"/>
                    <w:r w:rsidRPr="008A10AA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účinného</w:t>
                    </w:r>
                    <w:proofErr w:type="spellEnd"/>
                    <w:r w:rsidRPr="008A10AA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8A10AA">
                      <w:rPr>
                        <w:sz w:val="18"/>
                        <w:szCs w:val="18"/>
                      </w:rPr>
                      <w:t>zateplení</w:t>
                    </w:r>
                    <w:proofErr w:type="spellEnd"/>
                    <w:r w:rsidRPr="008A10AA">
                      <w:rPr>
                        <w:sz w:val="18"/>
                        <w:szCs w:val="18"/>
                      </w:rPr>
                      <w:t xml:space="preserve"> a </w:t>
                    </w:r>
                    <w:proofErr w:type="spellStart"/>
                    <w:r w:rsidRPr="008A10AA">
                      <w:rPr>
                        <w:sz w:val="18"/>
                        <w:szCs w:val="18"/>
                      </w:rPr>
                      <w:t>izolac</w:t>
                    </w:r>
                    <w:r>
                      <w:rPr>
                        <w:sz w:val="18"/>
                        <w:szCs w:val="18"/>
                      </w:rPr>
                      <w:t>e</w:t>
                    </w:r>
                    <w:proofErr w:type="spellEnd"/>
                  </w:p>
                  <w:p w:rsidR="00D96F47" w:rsidRPr="008A10AA" w:rsidRDefault="00D96F47" w:rsidP="008A10AA">
                    <w:pPr>
                      <w:ind w:left="0"/>
                      <w:rPr>
                        <w:sz w:val="18"/>
                        <w:szCs w:val="18"/>
                      </w:rPr>
                    </w:pPr>
                  </w:p>
                  <w:p w:rsidR="00D96F47" w:rsidRPr="008A10AA" w:rsidRDefault="00D96F47" w:rsidP="008A10AA">
                    <w:pPr>
                      <w:ind w:left="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  <v:rect id="Rechteck 22" o:spid="_x0000_s1028" style="position:absolute;left:8777;top:4798;width:1488;height:1083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Fq9cYA&#10;AADbAAAADwAAAGRycy9kb3ducmV2LnhtbESPQWvCQBSE70L/w/IKvZlNrUiJboIKhSoKNu1Bb6/Z&#10;1yQ0+zZk1xj/fbcgeBxm5htmkQ2mET11rras4DmKQRAXVtdcKvj6fBu/gnAeWWNjmRRcyUGWPowW&#10;mGh74Q/qc1+KAGGXoILK+zaR0hUVGXSRbYmD92M7gz7IrpS6w0uAm0ZO4ngmDdYcFipsaV1R8Zuf&#10;jYK92S8Pendab7ar/rjLv0+zxm+UenoclnMQngZ/D9/a71rB9AX+v4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Fq9cYAAADbAAAADwAAAAAAAAAAAAAAAACYAgAAZHJz&#10;L2Rvd25yZXYueG1sUEsFBgAAAAAEAAQA9QAAAIsDAAAAAA==&#10;" stroked="f" strokeweight=".25pt">
              <v:textbox style="mso-next-textbox:#Rechteck 22">
                <w:txbxContent>
                  <w:p w:rsidR="00D96F47" w:rsidRPr="008A10AA" w:rsidRDefault="00D96F47" w:rsidP="008A10AA">
                    <w:pPr>
                      <w:ind w:left="0"/>
                      <w:rPr>
                        <w:sz w:val="18"/>
                        <w:szCs w:val="18"/>
                        <w:lang w:val="de-DE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Úsporné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technologie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domu</w:t>
                    </w:r>
                    <w:proofErr w:type="spellEnd"/>
                  </w:p>
                  <w:p w:rsidR="00D96F47" w:rsidRPr="008A10AA" w:rsidRDefault="00D96F47" w:rsidP="008A10AA">
                    <w:pPr>
                      <w:ind w:left="0"/>
                      <w:rPr>
                        <w:sz w:val="18"/>
                        <w:szCs w:val="18"/>
                      </w:rPr>
                    </w:pPr>
                  </w:p>
                  <w:p w:rsidR="00D96F47" w:rsidRPr="008A10AA" w:rsidRDefault="00D96F47" w:rsidP="008A10AA">
                    <w:pPr>
                      <w:ind w:left="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  <v:rect id="Rechteck 23" o:spid="_x0000_s1029" style="position:absolute;left:4668;top:4841;width:3528;height:804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jygcQA&#10;AADbAAAADwAAAGRycy9kb3ducmV2LnhtbESPQYvCMBSE78L+h/AWvGnqIiLVKCosqCjsdj3o7dk8&#10;22LzUppY6783C4LHYWa+Yabz1pSiodoVlhUM+hEI4tTqgjMFh7/v3hiE88gaS8uk4EEO5rOPzhRj&#10;be/8S03iMxEg7GJUkHtfxVK6NCeDrm8r4uBdbG3QB1lnUtd4D3BTyq8oGkmDBYeFHCta5ZRek5tR&#10;sDf7xY/enVab7bI57pLzaVT6jVLdz3YxAeGp9e/wq73WCoZD+P8Sf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48oHEAAAA2wAAAA8AAAAAAAAAAAAAAAAAmAIAAGRycy9k&#10;b3ducmV2LnhtbFBLBQYAAAAABAAEAPUAAACJAwAAAAA=&#10;" stroked="f" strokeweight=".25pt">
              <v:textbox style="mso-next-textbox:#Rechteck 23">
                <w:txbxContent>
                  <w:p w:rsidR="00D96F47" w:rsidRPr="008A10AA" w:rsidRDefault="00D96F47" w:rsidP="008A10AA">
                    <w:pPr>
                      <w:ind w:left="0"/>
                      <w:rPr>
                        <w:sz w:val="18"/>
                        <w:szCs w:val="18"/>
                      </w:rPr>
                    </w:pPr>
                    <w:proofErr w:type="spellStart"/>
                    <w:r w:rsidRPr="008A10AA">
                      <w:rPr>
                        <w:sz w:val="18"/>
                        <w:szCs w:val="18"/>
                      </w:rPr>
                      <w:t>Snížení</w:t>
                    </w:r>
                    <w:proofErr w:type="spellEnd"/>
                    <w:r w:rsidRPr="008A10AA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8A10AA">
                      <w:rPr>
                        <w:sz w:val="18"/>
                        <w:szCs w:val="18"/>
                      </w:rPr>
                      <w:t>tepelných</w:t>
                    </w:r>
                    <w:proofErr w:type="spellEnd"/>
                    <w:r w:rsidRPr="008A10AA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8A10AA">
                      <w:rPr>
                        <w:sz w:val="18"/>
                        <w:szCs w:val="18"/>
                      </w:rPr>
                      <w:t>ztrát</w:t>
                    </w:r>
                    <w:proofErr w:type="spellEnd"/>
                    <w:r w:rsidRPr="008A10AA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běžného</w:t>
                    </w:r>
                    <w:proofErr w:type="spellEnd"/>
                    <w:r w:rsidRPr="008A10AA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větracího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8A10AA">
                      <w:rPr>
                        <w:sz w:val="18"/>
                        <w:szCs w:val="18"/>
                      </w:rPr>
                      <w:t>systému</w:t>
                    </w:r>
                    <w:proofErr w:type="spellEnd"/>
                    <w:r w:rsidRPr="008A10AA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rekuperací</w:t>
                    </w:r>
                    <w:proofErr w:type="spellEnd"/>
                  </w:p>
                  <w:p w:rsidR="00D96F47" w:rsidRPr="008A10AA" w:rsidRDefault="00D96F47" w:rsidP="008A10AA">
                    <w:pPr>
                      <w:ind w:left="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  <v:rect id="Rechteck 24" o:spid="_x0000_s1030" style="position:absolute;left:8064;top:3126;width:2472;height:487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XGsYA&#10;AADbAAAADwAAAGRycy9kb3ducmV2LnhtbESPQWvCQBSE70L/w/IKvZlNpUqJboIKhSoKNu1Bb6/Z&#10;1yQ0+zZk1xj/fbcgeBxm5htmkQ2mET11rras4DmKQRAXVtdcKvj6fBu/gnAeWWNjmRRcyUGWPowW&#10;mGh74Q/qc1+KAGGXoILK+zaR0hUVGXSRbYmD92M7gz7IrpS6w0uAm0ZO4ngmDdYcFipsaV1R8Zuf&#10;jYK92S8Pendab7ar/rjLv0+zxm+UenoclnMQngZ/D9/a71rByxT+v4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RXGsYAAADbAAAADwAAAAAAAAAAAAAAAACYAgAAZHJz&#10;L2Rvd25yZXYueG1sUEsFBgAAAAAEAAQA9QAAAIsDAAAAAA==&#10;" stroked="f" strokeweight=".25pt">
              <v:textbox style="mso-next-textbox:#Rechteck 24">
                <w:txbxContent>
                  <w:p w:rsidR="00D96F47" w:rsidRPr="008A10AA" w:rsidRDefault="00D96F47" w:rsidP="008A10AA">
                    <w:pPr>
                      <w:ind w:left="0"/>
                      <w:rPr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8A10AA">
                      <w:rPr>
                        <w:sz w:val="18"/>
                        <w:szCs w:val="18"/>
                        <w:lang w:val="de-DE"/>
                      </w:rPr>
                      <w:t>Energeticky</w:t>
                    </w:r>
                    <w:proofErr w:type="spellEnd"/>
                    <w:r w:rsidRPr="008A10AA">
                      <w:rPr>
                        <w:sz w:val="18"/>
                        <w:szCs w:val="18"/>
                        <w:lang w:val="de-DE"/>
                      </w:rPr>
                      <w:t xml:space="preserve"> </w:t>
                    </w:r>
                    <w:proofErr w:type="spellStart"/>
                    <w:r w:rsidRPr="008A10AA">
                      <w:rPr>
                        <w:sz w:val="18"/>
                        <w:szCs w:val="18"/>
                        <w:lang w:val="de-DE"/>
                      </w:rPr>
                      <w:t>účinná</w:t>
                    </w:r>
                    <w:proofErr w:type="spellEnd"/>
                    <w:r w:rsidRPr="008A10AA">
                      <w:rPr>
                        <w:sz w:val="18"/>
                        <w:szCs w:val="18"/>
                        <w:lang w:val="de-DE"/>
                      </w:rPr>
                      <w:t xml:space="preserve"> </w:t>
                    </w:r>
                    <w:proofErr w:type="spellStart"/>
                    <w:r w:rsidRPr="008A10AA">
                      <w:rPr>
                        <w:sz w:val="18"/>
                        <w:szCs w:val="18"/>
                        <w:lang w:val="de-DE"/>
                      </w:rPr>
                      <w:t>okna</w:t>
                    </w:r>
                    <w:proofErr w:type="spellEnd"/>
                  </w:p>
                  <w:p w:rsidR="00D96F47" w:rsidRPr="008A10AA" w:rsidRDefault="00D96F47" w:rsidP="008A10AA">
                    <w:pPr>
                      <w:ind w:left="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  <v:rect id="Rechteck 25" o:spid="_x0000_s1031" style="position:absolute;left:5340;top:1884;width:1635;height:745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JbcUA&#10;AADbAAAADwAAAGRycy9kb3ducmV2LnhtbESPQWvCQBSE70L/w/IKvZlNSwkS3QQrFKoo1LQHvb1m&#10;X5PQ7NuQXWP8925B8DjMzDfMIh9NKwbqXWNZwXMUgyAurW64UvD99T6dgXAeWWNrmRRcyEGePUwW&#10;mGp75j0Nha9EgLBLUUHtfZdK6cqaDLrIdsTB+7W9QR9kX0nd4znATStf4jiRBhsOCzV2tKqp/CtO&#10;RsHO7JafentcrTdvw2Fb/ByT1q+Venocl3MQnkZ/D9/aH1rBawL/X8IP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sltxQAAANsAAAAPAAAAAAAAAAAAAAAAAJgCAABkcnMv&#10;ZG93bnJldi54bWxQSwUGAAAAAAQABAD1AAAAigMAAAAA&#10;" stroked="f" strokeweight=".25pt">
              <v:textbox style="mso-next-textbox:#Rechteck 25">
                <w:txbxContent>
                  <w:p w:rsidR="00D96F47" w:rsidRPr="008A10AA" w:rsidRDefault="00D96F47" w:rsidP="008A10AA">
                    <w:pPr>
                      <w:ind w:left="0"/>
                      <w:rPr>
                        <w:sz w:val="18"/>
                        <w:szCs w:val="18"/>
                      </w:rPr>
                    </w:pPr>
                    <w:proofErr w:type="spellStart"/>
                    <w:r w:rsidRPr="008A10AA">
                      <w:rPr>
                        <w:rStyle w:val="hps"/>
                        <w:sz w:val="18"/>
                        <w:szCs w:val="18"/>
                      </w:rPr>
                      <w:t>Snížení</w:t>
                    </w:r>
                    <w:proofErr w:type="spellEnd"/>
                    <w:r w:rsidRPr="008A10AA">
                      <w:rPr>
                        <w:rStyle w:val="hps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8A10AA">
                      <w:rPr>
                        <w:rStyle w:val="hps"/>
                        <w:sz w:val="18"/>
                        <w:szCs w:val="18"/>
                      </w:rPr>
                      <w:t>podílu</w:t>
                    </w:r>
                    <w:proofErr w:type="spellEnd"/>
                    <w:r w:rsidRPr="008A10AA">
                      <w:rPr>
                        <w:rStyle w:val="shorttext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8A10AA">
                      <w:rPr>
                        <w:rStyle w:val="hps"/>
                        <w:sz w:val="18"/>
                        <w:szCs w:val="18"/>
                      </w:rPr>
                      <w:t>šedé</w:t>
                    </w:r>
                    <w:proofErr w:type="spellEnd"/>
                    <w:r w:rsidRPr="008A10AA">
                      <w:rPr>
                        <w:rStyle w:val="shorttext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8A10AA">
                      <w:rPr>
                        <w:rStyle w:val="hps"/>
                        <w:sz w:val="18"/>
                        <w:szCs w:val="18"/>
                      </w:rPr>
                      <w:t>energie</w:t>
                    </w:r>
                    <w:proofErr w:type="spellEnd"/>
                  </w:p>
                </w:txbxContent>
              </v:textbox>
            </v:rect>
            <v:rect id="Rechteck 26" o:spid="_x0000_s1032" style="position:absolute;left:2736;top:2089;width:2532;height:816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s9sYA&#10;AADbAAAADwAAAGRycy9kb3ducmV2LnhtbESPQWvCQBSE74X+h+UVvDWbitgS3QQVBC0KNnrQ2zP7&#10;TEKzb0N2G9N/3y0Uehxm5htmng2mET11rras4CWKQRAXVtdcKjgd189vIJxH1thYJgXf5CBLHx/m&#10;mGh75w/qc1+KAGGXoILK+zaR0hUVGXSRbYmDd7OdQR9kV0rd4T3ATSPHcTyVBmsOCxW2tKqo+My/&#10;jIK92S8OendZbd+X/XmXXy/Txm+VGj0NixkIT4P/D/+1N1rB5BV+v4Qf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ps9sYAAADbAAAADwAAAAAAAAAAAAAAAACYAgAAZHJz&#10;L2Rvd25yZXYueG1sUEsFBgAAAAAEAAQA9QAAAIsDAAAAAA==&#10;" stroked="f" strokeweight=".25pt">
              <v:textbox style="mso-next-textbox:#Rechteck 26">
                <w:txbxContent>
                  <w:p w:rsidR="00D96F47" w:rsidRPr="008A10AA" w:rsidRDefault="00D96F47" w:rsidP="008A10AA">
                    <w:pPr>
                      <w:ind w:left="0"/>
                      <w:rPr>
                        <w:sz w:val="18"/>
                        <w:szCs w:val="18"/>
                      </w:rPr>
                    </w:pPr>
                    <w:proofErr w:type="spellStart"/>
                    <w:r w:rsidRPr="008A10AA">
                      <w:rPr>
                        <w:rStyle w:val="hps"/>
                        <w:sz w:val="18"/>
                        <w:szCs w:val="18"/>
                      </w:rPr>
                      <w:t>Snížení</w:t>
                    </w:r>
                    <w:proofErr w:type="spellEnd"/>
                    <w:r w:rsidRPr="008A10AA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8A10AA">
                      <w:rPr>
                        <w:rStyle w:val="hps"/>
                        <w:sz w:val="18"/>
                        <w:szCs w:val="18"/>
                      </w:rPr>
                      <w:t>poptávky</w:t>
                    </w:r>
                    <w:proofErr w:type="spellEnd"/>
                    <w:r w:rsidRPr="008A10AA">
                      <w:rPr>
                        <w:rStyle w:val="hps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8A10AA">
                      <w:rPr>
                        <w:rStyle w:val="hps"/>
                        <w:sz w:val="18"/>
                        <w:szCs w:val="18"/>
                      </w:rPr>
                      <w:t>po</w:t>
                    </w:r>
                    <w:proofErr w:type="spellEnd"/>
                    <w:r w:rsidRPr="008A10AA">
                      <w:rPr>
                        <w:rStyle w:val="hps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8A10AA">
                      <w:rPr>
                        <w:rStyle w:val="hps"/>
                        <w:sz w:val="18"/>
                        <w:szCs w:val="18"/>
                      </w:rPr>
                      <w:t>elektřině</w:t>
                    </w:r>
                    <w:proofErr w:type="spellEnd"/>
                    <w:r w:rsidRPr="008A10AA">
                      <w:rPr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Style w:val="hps"/>
                        <w:sz w:val="18"/>
                        <w:szCs w:val="18"/>
                      </w:rPr>
                      <w:t xml:space="preserve">pro </w:t>
                    </w:r>
                    <w:proofErr w:type="spellStart"/>
                    <w:r>
                      <w:rPr>
                        <w:rStyle w:val="hps"/>
                        <w:sz w:val="18"/>
                        <w:szCs w:val="18"/>
                      </w:rPr>
                      <w:t>osvětlení</w:t>
                    </w:r>
                    <w:proofErr w:type="spellEnd"/>
                    <w:r>
                      <w:rPr>
                        <w:rStyle w:val="hps"/>
                        <w:sz w:val="18"/>
                        <w:szCs w:val="18"/>
                      </w:rPr>
                      <w:t xml:space="preserve"> a </w:t>
                    </w:r>
                    <w:proofErr w:type="spellStart"/>
                    <w:r>
                      <w:rPr>
                        <w:rStyle w:val="hps"/>
                        <w:sz w:val="18"/>
                        <w:szCs w:val="18"/>
                      </w:rPr>
                      <w:t>spotřebiče</w:t>
                    </w:r>
                    <w:proofErr w:type="spellEnd"/>
                  </w:p>
                  <w:p w:rsidR="00D96F47" w:rsidRPr="008A10AA" w:rsidRDefault="00D96F47" w:rsidP="008A10AA">
                    <w:pPr>
                      <w:ind w:left="0"/>
                      <w:rPr>
                        <w:sz w:val="18"/>
                        <w:szCs w:val="18"/>
                      </w:rPr>
                    </w:pPr>
                  </w:p>
                  <w:p w:rsidR="00D96F47" w:rsidRPr="008A10AA" w:rsidRDefault="00D96F47" w:rsidP="008A10AA">
                    <w:pPr>
                      <w:ind w:left="0"/>
                      <w:rPr>
                        <w:sz w:val="18"/>
                        <w:szCs w:val="18"/>
                      </w:rPr>
                    </w:pPr>
                  </w:p>
                  <w:p w:rsidR="00D96F47" w:rsidRPr="008A10AA" w:rsidRDefault="00D96F47" w:rsidP="008A10AA">
                    <w:pPr>
                      <w:ind w:left="0"/>
                      <w:rPr>
                        <w:sz w:val="18"/>
                        <w:szCs w:val="18"/>
                      </w:rPr>
                    </w:pPr>
                  </w:p>
                  <w:p w:rsidR="00D96F47" w:rsidRPr="008A10AA" w:rsidRDefault="00D96F47" w:rsidP="008A10AA">
                    <w:pPr>
                      <w:ind w:left="0"/>
                      <w:rPr>
                        <w:sz w:val="18"/>
                        <w:szCs w:val="18"/>
                      </w:rPr>
                    </w:pPr>
                  </w:p>
                  <w:p w:rsidR="00D96F47" w:rsidRPr="008A10AA" w:rsidRDefault="00D96F47" w:rsidP="008A10AA">
                    <w:pPr>
                      <w:ind w:left="0"/>
                      <w:rPr>
                        <w:sz w:val="18"/>
                        <w:szCs w:val="18"/>
                      </w:rPr>
                    </w:pPr>
                  </w:p>
                  <w:p w:rsidR="00D96F47" w:rsidRPr="008A10AA" w:rsidRDefault="00D96F47" w:rsidP="008A10AA">
                    <w:pPr>
                      <w:ind w:left="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</v:group>
        </w:pict>
      </w:r>
      <w:r w:rsidR="0084160F" w:rsidRPr="0084160F">
        <w:rPr>
          <w:noProof/>
          <w:bdr w:val="none" w:sz="0" w:space="0" w:color="auto" w:frame="1"/>
          <w:shd w:val="clear" w:color="auto" w:fill="FFFFFF"/>
          <w:lang w:val="de-DE" w:eastAsia="de-DE"/>
        </w:rPr>
        <w:drawing>
          <wp:anchor distT="0" distB="0" distL="114300" distR="114300" simplePos="0" relativeHeight="251667968" behindDoc="1" locked="1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81915</wp:posOffset>
            </wp:positionV>
            <wp:extent cx="3336290" cy="2226310"/>
            <wp:effectExtent l="19050" t="0" r="0" b="0"/>
            <wp:wrapTight wrapText="bothSides">
              <wp:wrapPolygon edited="0">
                <wp:start x="-123" y="0"/>
                <wp:lineTo x="-123" y="21440"/>
                <wp:lineTo x="21584" y="21440"/>
                <wp:lineTo x="21584" y="0"/>
                <wp:lineTo x="-123" y="0"/>
              </wp:wrapPolygon>
            </wp:wrapTight>
            <wp:docPr id="26" name="Grafik 20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07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2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160F" w:rsidRDefault="0084160F" w:rsidP="008A10AA">
      <w:pPr>
        <w:rPr>
          <w:bdr w:val="none" w:sz="0" w:space="0" w:color="auto" w:frame="1"/>
          <w:shd w:val="clear" w:color="auto" w:fill="FFFFFF"/>
          <w:lang w:val="cs-CZ" w:eastAsia="de-AT"/>
        </w:rPr>
      </w:pPr>
    </w:p>
    <w:p w:rsidR="0084160F" w:rsidRPr="00A4455D" w:rsidRDefault="0084160F" w:rsidP="008A10AA">
      <w:pPr>
        <w:rPr>
          <w:bdr w:val="none" w:sz="0" w:space="0" w:color="auto" w:frame="1"/>
          <w:shd w:val="clear" w:color="auto" w:fill="FFFFFF"/>
          <w:lang w:val="cs-CZ" w:eastAsia="de-AT"/>
        </w:rPr>
      </w:pPr>
    </w:p>
    <w:p w:rsidR="008A10AA" w:rsidRPr="00A4455D" w:rsidRDefault="008A10AA" w:rsidP="008A10AA">
      <w:pPr>
        <w:widowControl w:val="0"/>
        <w:suppressAutoHyphens/>
        <w:autoSpaceDN/>
        <w:spacing w:after="200" w:line="322" w:lineRule="auto"/>
        <w:ind w:left="0"/>
        <w:textAlignment w:val="auto"/>
        <w:rPr>
          <w:rFonts w:ascii="Arial" w:eastAsia="Times New Roman" w:hAnsi="Arial" w:cs="Arial"/>
          <w:bCs/>
          <w:color w:val="222222"/>
          <w:sz w:val="16"/>
          <w:szCs w:val="16"/>
          <w:bdr w:val="none" w:sz="0" w:space="0" w:color="auto" w:frame="1"/>
          <w:shd w:val="clear" w:color="auto" w:fill="FFFFFF"/>
          <w:lang w:val="cs-CZ" w:eastAsia="de-AT"/>
        </w:rPr>
      </w:pPr>
    </w:p>
    <w:p w:rsidR="008A10AA" w:rsidRPr="00A4455D" w:rsidRDefault="008A10AA" w:rsidP="008A10AA">
      <w:pPr>
        <w:widowControl w:val="0"/>
        <w:suppressAutoHyphens/>
        <w:autoSpaceDN/>
        <w:spacing w:after="200" w:line="322" w:lineRule="auto"/>
        <w:ind w:left="0"/>
        <w:textAlignment w:val="auto"/>
        <w:rPr>
          <w:rFonts w:ascii="Arial" w:eastAsia="Times New Roman" w:hAnsi="Arial" w:cs="Arial"/>
          <w:bCs/>
          <w:color w:val="222222"/>
          <w:sz w:val="16"/>
          <w:szCs w:val="16"/>
          <w:bdr w:val="none" w:sz="0" w:space="0" w:color="auto" w:frame="1"/>
          <w:shd w:val="clear" w:color="auto" w:fill="FFFFFF"/>
          <w:lang w:val="cs-CZ" w:eastAsia="de-AT"/>
        </w:rPr>
      </w:pPr>
    </w:p>
    <w:p w:rsidR="008A10AA" w:rsidRPr="00A4455D" w:rsidRDefault="008A10AA" w:rsidP="008A10AA">
      <w:pPr>
        <w:widowControl w:val="0"/>
        <w:suppressAutoHyphens/>
        <w:autoSpaceDN/>
        <w:spacing w:after="200" w:line="322" w:lineRule="auto"/>
        <w:ind w:left="0"/>
        <w:textAlignment w:val="auto"/>
        <w:rPr>
          <w:rFonts w:ascii="Arial" w:eastAsia="Times New Roman" w:hAnsi="Arial" w:cs="Arial"/>
          <w:bCs/>
          <w:color w:val="222222"/>
          <w:sz w:val="16"/>
          <w:szCs w:val="16"/>
          <w:bdr w:val="none" w:sz="0" w:space="0" w:color="auto" w:frame="1"/>
          <w:shd w:val="clear" w:color="auto" w:fill="FFFFFF"/>
          <w:lang w:val="cs-CZ" w:eastAsia="de-AT"/>
        </w:rPr>
      </w:pPr>
    </w:p>
    <w:p w:rsidR="008A10AA" w:rsidRPr="00A4455D" w:rsidRDefault="008A10AA" w:rsidP="008A10AA">
      <w:pPr>
        <w:widowControl w:val="0"/>
        <w:suppressAutoHyphens/>
        <w:autoSpaceDN/>
        <w:spacing w:after="200" w:line="322" w:lineRule="auto"/>
        <w:ind w:left="0"/>
        <w:textAlignment w:val="auto"/>
        <w:rPr>
          <w:rFonts w:ascii="Arial" w:eastAsia="Times New Roman" w:hAnsi="Arial" w:cs="Arial"/>
          <w:bCs/>
          <w:color w:val="222222"/>
          <w:sz w:val="16"/>
          <w:szCs w:val="16"/>
          <w:bdr w:val="none" w:sz="0" w:space="0" w:color="auto" w:frame="1"/>
          <w:shd w:val="clear" w:color="auto" w:fill="FFFFFF"/>
          <w:lang w:val="cs-CZ" w:eastAsia="de-AT"/>
        </w:rPr>
      </w:pPr>
    </w:p>
    <w:p w:rsidR="008A10AA" w:rsidRPr="00A4455D" w:rsidRDefault="008A10AA" w:rsidP="008A10AA">
      <w:pPr>
        <w:widowControl w:val="0"/>
        <w:suppressAutoHyphens/>
        <w:autoSpaceDN/>
        <w:spacing w:after="200" w:line="322" w:lineRule="auto"/>
        <w:ind w:left="0"/>
        <w:textAlignment w:val="auto"/>
        <w:rPr>
          <w:rFonts w:ascii="Arial" w:eastAsia="Times New Roman" w:hAnsi="Arial" w:cs="Arial"/>
          <w:bCs/>
          <w:color w:val="222222"/>
          <w:sz w:val="16"/>
          <w:szCs w:val="16"/>
          <w:bdr w:val="none" w:sz="0" w:space="0" w:color="auto" w:frame="1"/>
          <w:shd w:val="clear" w:color="auto" w:fill="FFFFFF"/>
          <w:lang w:val="cs-CZ" w:eastAsia="de-AT"/>
        </w:rPr>
      </w:pPr>
    </w:p>
    <w:p w:rsidR="008A10AA" w:rsidRPr="00A4455D" w:rsidRDefault="008A10AA" w:rsidP="008A10AA">
      <w:pPr>
        <w:widowControl w:val="0"/>
        <w:suppressAutoHyphens/>
        <w:autoSpaceDN/>
        <w:spacing w:after="200" w:line="322" w:lineRule="auto"/>
        <w:ind w:left="0"/>
        <w:textAlignment w:val="auto"/>
        <w:rPr>
          <w:rFonts w:ascii="Arial" w:eastAsia="Times New Roman" w:hAnsi="Arial" w:cs="Arial"/>
          <w:bCs/>
          <w:color w:val="222222"/>
          <w:sz w:val="16"/>
          <w:szCs w:val="16"/>
          <w:bdr w:val="none" w:sz="0" w:space="0" w:color="auto" w:frame="1"/>
          <w:shd w:val="clear" w:color="auto" w:fill="FFFFFF"/>
          <w:lang w:val="cs-CZ" w:eastAsia="de-AT"/>
        </w:rPr>
      </w:pPr>
    </w:p>
    <w:p w:rsidR="008A10AA" w:rsidRPr="00A4455D" w:rsidRDefault="008A10AA" w:rsidP="008A10AA">
      <w:pPr>
        <w:widowControl w:val="0"/>
        <w:suppressAutoHyphens/>
        <w:autoSpaceDN/>
        <w:spacing w:after="200" w:line="322" w:lineRule="auto"/>
        <w:ind w:left="0"/>
        <w:textAlignment w:val="auto"/>
        <w:rPr>
          <w:rFonts w:ascii="Arial" w:eastAsia="Times New Roman" w:hAnsi="Arial" w:cs="Arial"/>
          <w:bCs/>
          <w:color w:val="222222"/>
          <w:sz w:val="16"/>
          <w:szCs w:val="16"/>
          <w:bdr w:val="none" w:sz="0" w:space="0" w:color="auto" w:frame="1"/>
          <w:shd w:val="clear" w:color="auto" w:fill="FFFFFF"/>
          <w:lang w:val="cs-CZ" w:eastAsia="de-AT"/>
        </w:rPr>
      </w:pPr>
    </w:p>
    <w:p w:rsidR="008A10AA" w:rsidRPr="00A4455D" w:rsidRDefault="006427F7" w:rsidP="006427F7">
      <w:pPr>
        <w:pStyle w:val="Beschriftung"/>
        <w:rPr>
          <w:lang w:val="cs-CZ"/>
        </w:rPr>
      </w:pPr>
      <w:bookmarkStart w:id="20" w:name="_Toc443482105"/>
      <w:r w:rsidRPr="00A4455D">
        <w:rPr>
          <w:lang w:val="cs-CZ"/>
        </w:rPr>
        <w:t xml:space="preserve">Obr. </w:t>
      </w:r>
      <w:r w:rsidR="008D7784" w:rsidRPr="008D7784">
        <w:rPr>
          <w:lang w:val="cs-CZ"/>
        </w:rPr>
        <w:fldChar w:fldCharType="begin"/>
      </w:r>
      <w:r w:rsidRPr="00A4455D">
        <w:rPr>
          <w:lang w:val="cs-CZ"/>
        </w:rPr>
        <w:instrText xml:space="preserve"> SEQ Obr. \* ARABIC </w:instrText>
      </w:r>
      <w:r w:rsidR="008D7784" w:rsidRPr="008D7784">
        <w:rPr>
          <w:lang w:val="cs-CZ"/>
        </w:rPr>
        <w:fldChar w:fldCharType="separate"/>
      </w:r>
      <w:r w:rsidR="008D7784">
        <w:rPr>
          <w:lang w:val="cs-CZ"/>
        </w:rPr>
        <w:t>3</w:t>
      </w:r>
      <w:r w:rsidR="008D7784" w:rsidRPr="008D7784">
        <w:rPr>
          <w:lang w:val="cs-CZ"/>
        </w:rPr>
        <w:fldChar w:fldCharType="end"/>
      </w:r>
      <w:r w:rsidRPr="00A4455D">
        <w:rPr>
          <w:lang w:val="cs-CZ"/>
        </w:rPr>
        <w:t xml:space="preserve">: </w:t>
      </w:r>
      <w:r w:rsidR="008A10AA" w:rsidRPr="00A4455D">
        <w:rPr>
          <w:rStyle w:val="hps"/>
          <w:color w:val="222222"/>
          <w:lang w:val="cs-CZ"/>
        </w:rPr>
        <w:t>Opatření</w:t>
      </w:r>
      <w:r w:rsidR="00B02DC6">
        <w:rPr>
          <w:rStyle w:val="hps"/>
          <w:color w:val="222222"/>
          <w:lang w:val="cs-CZ"/>
        </w:rPr>
        <w:t xml:space="preserve"> na zvýšení </w:t>
      </w:r>
      <w:r w:rsidR="008A10AA" w:rsidRPr="00A4455D">
        <w:rPr>
          <w:rStyle w:val="hps"/>
          <w:color w:val="222222"/>
          <w:lang w:val="cs-CZ"/>
        </w:rPr>
        <w:t>energetické účinnosti</w:t>
      </w:r>
      <w:r w:rsidR="008A10AA" w:rsidRPr="00A4455D">
        <w:rPr>
          <w:lang w:val="cs-CZ"/>
        </w:rPr>
        <w:t xml:space="preserve"> </w:t>
      </w:r>
      <w:r w:rsidR="008A10AA" w:rsidRPr="00A4455D">
        <w:rPr>
          <w:rStyle w:val="hps"/>
          <w:color w:val="222222"/>
          <w:lang w:val="cs-CZ"/>
        </w:rPr>
        <w:t>(</w:t>
      </w:r>
      <w:r w:rsidR="008A10AA" w:rsidRPr="00A4455D">
        <w:rPr>
          <w:lang w:val="cs-CZ"/>
        </w:rPr>
        <w:t xml:space="preserve">zdroj: </w:t>
      </w:r>
      <w:r w:rsidR="008A10AA" w:rsidRPr="00A4455D">
        <w:rPr>
          <w:rStyle w:val="hps"/>
          <w:color w:val="222222"/>
          <w:lang w:val="cs-CZ"/>
        </w:rPr>
        <w:t>Schulze</w:t>
      </w:r>
      <w:r w:rsidR="008A10AA" w:rsidRPr="00A4455D">
        <w:rPr>
          <w:lang w:val="cs-CZ"/>
        </w:rPr>
        <w:t xml:space="preserve"> </w:t>
      </w:r>
      <w:r w:rsidR="008A10AA" w:rsidRPr="00A4455D">
        <w:rPr>
          <w:rStyle w:val="hps"/>
          <w:color w:val="222222"/>
          <w:lang w:val="cs-CZ"/>
        </w:rPr>
        <w:t>Darup</w:t>
      </w:r>
      <w:r w:rsidR="008A10AA" w:rsidRPr="00A4455D">
        <w:rPr>
          <w:lang w:val="cs-CZ"/>
        </w:rPr>
        <w:t xml:space="preserve">, </w:t>
      </w:r>
      <w:r w:rsidR="00B02DC6">
        <w:rPr>
          <w:rStyle w:val="hps"/>
          <w:color w:val="222222"/>
          <w:lang w:val="cs-CZ"/>
        </w:rPr>
        <w:t>upraveno</w:t>
      </w:r>
      <w:r w:rsidR="008A10AA" w:rsidRPr="00A4455D">
        <w:rPr>
          <w:lang w:val="cs-CZ"/>
        </w:rPr>
        <w:t>)</w:t>
      </w:r>
      <w:bookmarkEnd w:id="20"/>
    </w:p>
    <w:p w:rsidR="00672381" w:rsidRPr="00A4455D" w:rsidRDefault="00672381" w:rsidP="008A10AA">
      <w:pPr>
        <w:rPr>
          <w:b/>
          <w:bdr w:val="none" w:sz="0" w:space="0" w:color="auto" w:frame="1"/>
          <w:shd w:val="clear" w:color="auto" w:fill="FFFFFF"/>
          <w:lang w:val="cs-CZ" w:eastAsia="de-AT"/>
        </w:rPr>
      </w:pP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Za nejúčinnější opatření se považuje 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kombinace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vysoce 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účinné tepelné izolace budovy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a</w:t>
      </w:r>
      <w:r w:rsidR="00D80452">
        <w:rPr>
          <w:bdr w:val="none" w:sz="0" w:space="0" w:color="auto" w:frame="1"/>
          <w:shd w:val="clear" w:color="auto" w:fill="FFFFFF"/>
          <w:lang w:val="cs-CZ" w:eastAsia="de-AT"/>
        </w:rPr>
        <w:t> 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energeticky účinných oken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. </w:t>
      </w:r>
      <w:r w:rsidR="00B02DC6">
        <w:rPr>
          <w:bdr w:val="none" w:sz="0" w:space="0" w:color="auto" w:frame="1"/>
          <w:shd w:val="clear" w:color="auto" w:fill="FFFFFF"/>
          <w:lang w:val="cs-CZ" w:eastAsia="de-AT"/>
        </w:rPr>
        <w:t xml:space="preserve">Dalším opatřením, například na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>snížení ztrát větráním</w:t>
      </w:r>
      <w:r w:rsidR="00B02DC6">
        <w:rPr>
          <w:bdr w:val="none" w:sz="0" w:space="0" w:color="auto" w:frame="1"/>
          <w:shd w:val="clear" w:color="auto" w:fill="FFFFFF"/>
          <w:lang w:val="cs-CZ" w:eastAsia="de-AT"/>
        </w:rPr>
        <w:t>,</w:t>
      </w:r>
      <w:r w:rsidR="0084160F">
        <w:rPr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 w:rsidR="00B02DC6">
        <w:rPr>
          <w:bdr w:val="none" w:sz="0" w:space="0" w:color="auto" w:frame="1"/>
          <w:shd w:val="clear" w:color="auto" w:fill="FFFFFF"/>
          <w:lang w:val="cs-CZ" w:eastAsia="de-AT"/>
        </w:rPr>
        <w:t xml:space="preserve">je vestavba </w:t>
      </w:r>
      <w:r w:rsidR="00D80452">
        <w:rPr>
          <w:b/>
          <w:bdr w:val="none" w:sz="0" w:space="0" w:color="auto" w:frame="1"/>
          <w:shd w:val="clear" w:color="auto" w:fill="FFFFFF"/>
          <w:lang w:val="cs-CZ" w:eastAsia="de-AT"/>
        </w:rPr>
        <w:t>větracího systému</w:t>
      </w:r>
      <w:r w:rsidR="00B02DC6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 s rekuperací tepla. S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potřeb</w:t>
      </w:r>
      <w:r w:rsidR="00B02DC6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u elektřiny </w:t>
      </w:r>
      <w:r w:rsidR="00B02DC6">
        <w:rPr>
          <w:bdr w:val="none" w:sz="0" w:space="0" w:color="auto" w:frame="1"/>
          <w:shd w:val="clear" w:color="auto" w:fill="FFFFFF"/>
          <w:lang w:val="cs-CZ" w:eastAsia="de-AT"/>
        </w:rPr>
        <w:t xml:space="preserve">lze snížit </w:t>
      </w:r>
      <w:r w:rsidR="008D7784" w:rsidRPr="008D7784">
        <w:rPr>
          <w:bdr w:val="none" w:sz="0" w:space="0" w:color="auto" w:frame="1"/>
          <w:shd w:val="clear" w:color="auto" w:fill="FFFFFF"/>
          <w:lang w:val="cs-CZ" w:eastAsia="de-AT"/>
        </w:rPr>
        <w:t>použitím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 w:rsidR="00B02DC6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úsporných spotřebičů. </w:t>
      </w:r>
      <w:r w:rsidR="00B02DC6">
        <w:rPr>
          <w:bdr w:val="none" w:sz="0" w:space="0" w:color="auto" w:frame="1"/>
          <w:shd w:val="clear" w:color="auto" w:fill="FFFFFF"/>
          <w:lang w:val="cs-CZ" w:eastAsia="de-AT"/>
        </w:rPr>
        <w:t xml:space="preserve">Spotřebu 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tzv. šedé energie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 w:rsidR="00B02DC6">
        <w:rPr>
          <w:bdr w:val="none" w:sz="0" w:space="0" w:color="auto" w:frame="1"/>
          <w:shd w:val="clear" w:color="auto" w:fill="FFFFFF"/>
          <w:lang w:val="cs-CZ" w:eastAsia="de-AT"/>
        </w:rPr>
        <w:t xml:space="preserve">lze snížit 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volbou vhodných stavebních materiálů.</w:t>
      </w:r>
    </w:p>
    <w:p w:rsidR="00AE2B8B" w:rsidRPr="00A4455D" w:rsidRDefault="00AE2B8B" w:rsidP="008A10AA">
      <w:pPr>
        <w:rPr>
          <w:b/>
          <w:bdr w:val="none" w:sz="0" w:space="0" w:color="auto" w:frame="1"/>
          <w:shd w:val="clear" w:color="auto" w:fill="FFFFFF"/>
          <w:lang w:val="cs-CZ" w:eastAsia="de-AT"/>
        </w:rPr>
      </w:pPr>
    </w:p>
    <w:p w:rsidR="006427F7" w:rsidRPr="00A4455D" w:rsidRDefault="006427F7">
      <w:pPr>
        <w:rPr>
          <w:lang w:val="cs-CZ"/>
        </w:rPr>
      </w:pPr>
      <w:r w:rsidRPr="00A4455D">
        <w:rPr>
          <w:lang w:val="cs-CZ"/>
        </w:rPr>
        <w:br w:type="page"/>
      </w:r>
    </w:p>
    <w:tbl>
      <w:tblPr>
        <w:tblW w:w="8358" w:type="dxa"/>
        <w:tblInd w:w="822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1"/>
        <w:gridCol w:w="6237"/>
      </w:tblGrid>
      <w:tr w:rsidR="00AE2B8B" w:rsidRPr="00004EC3" w:rsidTr="009C79FD">
        <w:tc>
          <w:tcPr>
            <w:tcW w:w="2121" w:type="dxa"/>
            <w:vMerge w:val="restart"/>
            <w:shd w:val="clear" w:color="auto" w:fill="auto"/>
          </w:tcPr>
          <w:p w:rsidR="00AE2B8B" w:rsidRPr="00A4455D" w:rsidRDefault="00AE2B8B" w:rsidP="009C79FD">
            <w:pPr>
              <w:ind w:left="0"/>
              <w:rPr>
                <w:szCs w:val="20"/>
                <w:lang w:val="cs-CZ"/>
              </w:rPr>
            </w:pPr>
            <w:r w:rsidRPr="00A4455D">
              <w:rPr>
                <w:szCs w:val="20"/>
                <w:lang w:val="cs-CZ"/>
              </w:rPr>
              <w:t>Vysoká úroveň tepelné ochrany</w:t>
            </w:r>
          </w:p>
        </w:tc>
        <w:tc>
          <w:tcPr>
            <w:tcW w:w="6237" w:type="dxa"/>
            <w:shd w:val="clear" w:color="auto" w:fill="auto"/>
          </w:tcPr>
          <w:p w:rsidR="00AE2B8B" w:rsidRPr="00A4455D" w:rsidRDefault="001A0ABC" w:rsidP="009C79FD">
            <w:pPr>
              <w:pStyle w:val="KeinLeerraum"/>
              <w:spacing w:before="120"/>
              <w:rPr>
                <w:sz w:val="20"/>
                <w:szCs w:val="20"/>
                <w:lang w:val="cs-CZ"/>
              </w:rPr>
            </w:pPr>
            <w:r w:rsidRPr="00862B16">
              <w:rPr>
                <w:noProof/>
                <w:lang w:val="de-DE" w:eastAsia="de-DE"/>
              </w:rPr>
              <w:drawing>
                <wp:inline distT="0" distB="0" distL="0" distR="0">
                  <wp:extent cx="2152650" cy="1438275"/>
                  <wp:effectExtent l="0" t="0" r="0" b="9525"/>
                  <wp:docPr id="3" name="Grafik 200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0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B8B" w:rsidRPr="00A4455D" w:rsidRDefault="006427F7" w:rsidP="009C79FD">
            <w:pPr>
              <w:pStyle w:val="Beschriftung"/>
              <w:ind w:left="0"/>
              <w:rPr>
                <w:lang w:val="cs-CZ"/>
              </w:rPr>
            </w:pPr>
            <w:bookmarkStart w:id="21" w:name="_Toc443482106"/>
            <w:r w:rsidRPr="00A4455D">
              <w:rPr>
                <w:lang w:val="cs-CZ"/>
              </w:rPr>
              <w:t xml:space="preserve">Obr. </w:t>
            </w:r>
            <w:r w:rsidR="008D7784" w:rsidRPr="008D7784">
              <w:rPr>
                <w:lang w:val="cs-CZ"/>
              </w:rPr>
              <w:fldChar w:fldCharType="begin"/>
            </w:r>
            <w:r w:rsidRPr="00A4455D">
              <w:rPr>
                <w:lang w:val="cs-CZ"/>
              </w:rPr>
              <w:instrText xml:space="preserve"> SEQ Obr. \* ARABIC </w:instrText>
            </w:r>
            <w:r w:rsidR="008D7784" w:rsidRPr="008D7784">
              <w:rPr>
                <w:lang w:val="cs-CZ"/>
              </w:rPr>
              <w:fldChar w:fldCharType="separate"/>
            </w:r>
            <w:r w:rsidR="008D7784">
              <w:rPr>
                <w:lang w:val="cs-CZ"/>
              </w:rPr>
              <w:t>4</w:t>
            </w:r>
            <w:r w:rsidR="008D7784" w:rsidRPr="008D7784">
              <w:rPr>
                <w:lang w:val="cs-CZ"/>
              </w:rPr>
              <w:fldChar w:fldCharType="end"/>
            </w:r>
            <w:r w:rsidRPr="00A4455D">
              <w:rPr>
                <w:lang w:val="cs-CZ"/>
              </w:rPr>
              <w:t xml:space="preserve">: </w:t>
            </w:r>
            <w:r w:rsidR="00AE2B8B" w:rsidRPr="00A4455D">
              <w:rPr>
                <w:rStyle w:val="hps"/>
                <w:color w:val="222222"/>
                <w:lang w:val="cs-CZ"/>
              </w:rPr>
              <w:t>Podlahová</w:t>
            </w:r>
            <w:r w:rsidR="00AE2B8B" w:rsidRPr="00A4455D">
              <w:rPr>
                <w:lang w:val="cs-CZ"/>
              </w:rPr>
              <w:t xml:space="preserve"> </w:t>
            </w:r>
            <w:r w:rsidR="00AE2B8B" w:rsidRPr="00A4455D">
              <w:rPr>
                <w:rStyle w:val="hps"/>
                <w:color w:val="222222"/>
                <w:lang w:val="cs-CZ"/>
              </w:rPr>
              <w:t>deska</w:t>
            </w:r>
            <w:r w:rsidR="00AE2B8B" w:rsidRPr="00A4455D">
              <w:rPr>
                <w:lang w:val="cs-CZ"/>
              </w:rPr>
              <w:t xml:space="preserve"> </w:t>
            </w:r>
            <w:r w:rsidR="00AE2B8B" w:rsidRPr="00A4455D">
              <w:rPr>
                <w:rStyle w:val="hps"/>
                <w:color w:val="222222"/>
                <w:lang w:val="cs-CZ"/>
              </w:rPr>
              <w:t>s</w:t>
            </w:r>
            <w:r w:rsidR="00AE2B8B" w:rsidRPr="00A4455D">
              <w:rPr>
                <w:lang w:val="cs-CZ"/>
              </w:rPr>
              <w:t xml:space="preserve"> </w:t>
            </w:r>
            <w:r w:rsidR="00AE2B8B" w:rsidRPr="00A4455D">
              <w:rPr>
                <w:rStyle w:val="hps"/>
                <w:color w:val="222222"/>
                <w:lang w:val="cs-CZ"/>
              </w:rPr>
              <w:t>izolační vrstvou</w:t>
            </w:r>
            <w:r w:rsidR="00AE2B8B" w:rsidRPr="00A4455D">
              <w:rPr>
                <w:lang w:val="cs-CZ"/>
              </w:rPr>
              <w:t xml:space="preserve"> </w:t>
            </w:r>
            <w:r w:rsidR="00AE2B8B" w:rsidRPr="00A4455D">
              <w:rPr>
                <w:rStyle w:val="hps"/>
                <w:color w:val="222222"/>
                <w:lang w:val="cs-CZ"/>
              </w:rPr>
              <w:t>(</w:t>
            </w:r>
            <w:r w:rsidR="00AE2B8B" w:rsidRPr="00A4455D">
              <w:rPr>
                <w:lang w:val="cs-CZ"/>
              </w:rPr>
              <w:t xml:space="preserve">zdroj: </w:t>
            </w:r>
            <w:r w:rsidR="00AE2B8B" w:rsidRPr="00A4455D">
              <w:rPr>
                <w:rStyle w:val="hps"/>
                <w:color w:val="222222"/>
                <w:lang w:val="cs-CZ"/>
              </w:rPr>
              <w:t>Arch</w:t>
            </w:r>
            <w:r w:rsidR="00AE2B8B" w:rsidRPr="00A4455D">
              <w:rPr>
                <w:lang w:val="cs-CZ"/>
              </w:rPr>
              <w:t xml:space="preserve"> </w:t>
            </w:r>
            <w:r w:rsidR="00AE2B8B" w:rsidRPr="00A4455D">
              <w:rPr>
                <w:rStyle w:val="hps"/>
                <w:color w:val="222222"/>
                <w:lang w:val="cs-CZ"/>
              </w:rPr>
              <w:t>Wimmer</w:t>
            </w:r>
            <w:r w:rsidR="00AE2B8B" w:rsidRPr="00A4455D">
              <w:rPr>
                <w:lang w:val="cs-CZ"/>
              </w:rPr>
              <w:t xml:space="preserve"> </w:t>
            </w:r>
            <w:r w:rsidR="00AE2B8B" w:rsidRPr="00A4455D">
              <w:rPr>
                <w:rStyle w:val="hps"/>
                <w:color w:val="222222"/>
                <w:lang w:val="cs-CZ"/>
              </w:rPr>
              <w:t>-</w:t>
            </w:r>
            <w:r w:rsidR="00AE2B8B" w:rsidRPr="00A4455D">
              <w:rPr>
                <w:lang w:val="cs-CZ"/>
              </w:rPr>
              <w:t xml:space="preserve"> </w:t>
            </w:r>
            <w:r w:rsidR="00AE2B8B" w:rsidRPr="00A4455D">
              <w:rPr>
                <w:rStyle w:val="hps"/>
                <w:color w:val="222222"/>
                <w:lang w:val="cs-CZ"/>
              </w:rPr>
              <w:t>Schulze</w:t>
            </w:r>
            <w:r w:rsidR="00AE2B8B" w:rsidRPr="00A4455D">
              <w:rPr>
                <w:lang w:val="cs-CZ"/>
              </w:rPr>
              <w:t xml:space="preserve"> </w:t>
            </w:r>
            <w:r w:rsidR="00AE2B8B" w:rsidRPr="00A4455D">
              <w:rPr>
                <w:rStyle w:val="hps"/>
                <w:color w:val="222222"/>
                <w:lang w:val="cs-CZ"/>
              </w:rPr>
              <w:t>darup</w:t>
            </w:r>
            <w:r w:rsidR="00AE2B8B" w:rsidRPr="00A4455D">
              <w:rPr>
                <w:lang w:val="cs-CZ"/>
              </w:rPr>
              <w:t xml:space="preserve"> </w:t>
            </w:r>
            <w:r w:rsidR="00AE2B8B" w:rsidRPr="00A4455D">
              <w:rPr>
                <w:rStyle w:val="hps"/>
                <w:color w:val="222222"/>
                <w:lang w:val="cs-CZ"/>
              </w:rPr>
              <w:t>&amp; partner</w:t>
            </w:r>
            <w:r w:rsidR="00AE2B8B" w:rsidRPr="00A4455D">
              <w:rPr>
                <w:lang w:val="cs-CZ"/>
              </w:rPr>
              <w:t>)</w:t>
            </w:r>
            <w:bookmarkEnd w:id="21"/>
          </w:p>
        </w:tc>
      </w:tr>
      <w:tr w:rsidR="00AE2B8B" w:rsidRPr="00004EC3" w:rsidTr="009C79FD">
        <w:tc>
          <w:tcPr>
            <w:tcW w:w="2121" w:type="dxa"/>
            <w:vMerge/>
            <w:shd w:val="clear" w:color="auto" w:fill="auto"/>
          </w:tcPr>
          <w:p w:rsidR="00AE2B8B" w:rsidRPr="00A4455D" w:rsidRDefault="00AE2B8B" w:rsidP="009C79FD">
            <w:pPr>
              <w:ind w:left="0"/>
              <w:rPr>
                <w:szCs w:val="20"/>
                <w:lang w:val="cs-CZ"/>
              </w:rPr>
            </w:pPr>
          </w:p>
        </w:tc>
        <w:tc>
          <w:tcPr>
            <w:tcW w:w="6237" w:type="dxa"/>
            <w:shd w:val="clear" w:color="auto" w:fill="auto"/>
          </w:tcPr>
          <w:p w:rsidR="00AE2B8B" w:rsidRPr="00A4455D" w:rsidRDefault="001A0ABC" w:rsidP="00AE2B8B">
            <w:pPr>
              <w:pStyle w:val="KeinLeerraum"/>
              <w:rPr>
                <w:sz w:val="20"/>
                <w:szCs w:val="20"/>
                <w:lang w:val="cs-CZ"/>
              </w:rPr>
            </w:pPr>
            <w:r w:rsidRPr="00862B16">
              <w:rPr>
                <w:noProof/>
                <w:lang w:val="de-DE" w:eastAsia="de-DE"/>
              </w:rPr>
              <w:drawing>
                <wp:inline distT="0" distB="0" distL="0" distR="0">
                  <wp:extent cx="2143125" cy="1504950"/>
                  <wp:effectExtent l="0" t="0" r="9525" b="0"/>
                  <wp:docPr id="2" name="Bild 4" descr="http://upload.wikimedia.org/wikipedia/commons/thumb/f/f4/Hanfdaemmstoff_CG.jpg/800px-Hanfdaemmstoff_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pload.wikimedia.org/wikipedia/commons/thumb/f/f4/Hanfdaemmstoff_CG.jpg/800px-Hanfdaemmstoff_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B8B" w:rsidRPr="00A4455D" w:rsidRDefault="006427F7" w:rsidP="009C79FD">
            <w:pPr>
              <w:pStyle w:val="Beschriftung"/>
              <w:ind w:left="0"/>
              <w:rPr>
                <w:lang w:val="cs-CZ"/>
              </w:rPr>
            </w:pPr>
            <w:bookmarkStart w:id="22" w:name="_Toc443482107"/>
            <w:r w:rsidRPr="00A4455D">
              <w:rPr>
                <w:lang w:val="cs-CZ"/>
              </w:rPr>
              <w:t xml:space="preserve">Obr. </w:t>
            </w:r>
            <w:r w:rsidR="008D7784" w:rsidRPr="00862B16">
              <w:rPr>
                <w:lang w:val="cs-CZ"/>
              </w:rPr>
              <w:fldChar w:fldCharType="begin"/>
            </w:r>
            <w:r w:rsidRPr="00A4455D">
              <w:rPr>
                <w:lang w:val="cs-CZ"/>
              </w:rPr>
              <w:instrText xml:space="preserve"> SEQ Obr. \* ARABIC </w:instrText>
            </w:r>
            <w:r w:rsidR="008D7784" w:rsidRPr="00862B16">
              <w:rPr>
                <w:lang w:val="cs-CZ"/>
              </w:rPr>
              <w:fldChar w:fldCharType="separate"/>
            </w:r>
            <w:r w:rsidR="008D7784">
              <w:rPr>
                <w:lang w:val="cs-CZ"/>
              </w:rPr>
              <w:t>5</w:t>
            </w:r>
            <w:r w:rsidR="008D7784" w:rsidRPr="00862B16">
              <w:rPr>
                <w:lang w:val="cs-CZ"/>
              </w:rPr>
              <w:fldChar w:fldCharType="end"/>
            </w:r>
            <w:r w:rsidRPr="00A4455D">
              <w:rPr>
                <w:lang w:val="cs-CZ"/>
              </w:rPr>
              <w:t xml:space="preserve">: </w:t>
            </w:r>
            <w:r w:rsidR="00AE2B8B" w:rsidRPr="00A4455D">
              <w:rPr>
                <w:rStyle w:val="hps"/>
                <w:lang w:val="cs-CZ"/>
              </w:rPr>
              <w:t>Konopí</w:t>
            </w:r>
            <w:r w:rsidR="00AE2B8B" w:rsidRPr="00A4455D">
              <w:rPr>
                <w:lang w:val="cs-CZ"/>
              </w:rPr>
              <w:t xml:space="preserve"> jako </w:t>
            </w:r>
            <w:r w:rsidR="00AE2B8B" w:rsidRPr="00A4455D">
              <w:rPr>
                <w:rStyle w:val="hps"/>
                <w:lang w:val="cs-CZ"/>
              </w:rPr>
              <w:t>izolační materiál</w:t>
            </w:r>
            <w:r w:rsidR="00AE2B8B" w:rsidRPr="00A4455D">
              <w:rPr>
                <w:lang w:val="cs-CZ"/>
              </w:rPr>
              <w:t xml:space="preserve"> </w:t>
            </w:r>
            <w:r w:rsidR="00AE2B8B" w:rsidRPr="00A4455D">
              <w:rPr>
                <w:rStyle w:val="hps"/>
                <w:lang w:val="cs-CZ"/>
              </w:rPr>
              <w:t>(</w:t>
            </w:r>
            <w:r w:rsidR="00AE2B8B" w:rsidRPr="00A4455D">
              <w:rPr>
                <w:lang w:val="cs-CZ"/>
              </w:rPr>
              <w:t xml:space="preserve">zdroj: </w:t>
            </w:r>
            <w:r w:rsidR="00AE2B8B" w:rsidRPr="00A4455D">
              <w:rPr>
                <w:rStyle w:val="hps"/>
                <w:lang w:val="cs-CZ"/>
              </w:rPr>
              <w:t>Christian</w:t>
            </w:r>
            <w:r w:rsidR="00AE2B8B" w:rsidRPr="00A4455D">
              <w:rPr>
                <w:lang w:val="cs-CZ"/>
              </w:rPr>
              <w:t xml:space="preserve"> </w:t>
            </w:r>
            <w:r w:rsidR="00AE2B8B" w:rsidRPr="00A4455D">
              <w:rPr>
                <w:rStyle w:val="hps"/>
                <w:lang w:val="cs-CZ"/>
              </w:rPr>
              <w:t>Gahle</w:t>
            </w:r>
            <w:r w:rsidR="00AE2B8B" w:rsidRPr="00A4455D">
              <w:rPr>
                <w:lang w:val="cs-CZ"/>
              </w:rPr>
              <w:t xml:space="preserve">, </w:t>
            </w:r>
            <w:r w:rsidR="00AE2B8B" w:rsidRPr="00A4455D">
              <w:rPr>
                <w:rStyle w:val="hps"/>
                <w:lang w:val="cs-CZ"/>
              </w:rPr>
              <w:t>nova</w:t>
            </w:r>
            <w:r w:rsidR="00AE2B8B" w:rsidRPr="00A4455D">
              <w:rPr>
                <w:lang w:val="cs-CZ"/>
              </w:rPr>
              <w:t xml:space="preserve">-Institut </w:t>
            </w:r>
            <w:r w:rsidR="00AE2B8B" w:rsidRPr="00A4455D">
              <w:rPr>
                <w:rStyle w:val="hps"/>
                <w:lang w:val="cs-CZ"/>
              </w:rPr>
              <w:t>GmbH</w:t>
            </w:r>
            <w:r w:rsidR="00AE2B8B" w:rsidRPr="00A4455D">
              <w:rPr>
                <w:lang w:val="cs-CZ"/>
              </w:rPr>
              <w:t xml:space="preserve">, </w:t>
            </w:r>
            <w:hyperlink r:id="rId14" w:anchor="/media/File:Hanfdaemmstoff_CG.jpg" w:history="1">
              <w:r w:rsidRPr="00A4455D">
                <w:rPr>
                  <w:rStyle w:val="Hyperlink"/>
                  <w:color w:val="auto"/>
                  <w:lang w:val="cs-CZ"/>
                </w:rPr>
                <w:t>http://de.wikipedia.org/wiki/D%C3%A4mmstoff#/media/File:Hanfdaemmstoff_CG.jpg</w:t>
              </w:r>
            </w:hyperlink>
            <w:r w:rsidR="00AE2B8B" w:rsidRPr="00A4455D">
              <w:rPr>
                <w:lang w:val="cs-CZ"/>
              </w:rPr>
              <w:t>)</w:t>
            </w:r>
            <w:bookmarkEnd w:id="22"/>
          </w:p>
        </w:tc>
      </w:tr>
      <w:tr w:rsidR="00AE2B8B" w:rsidRPr="00004EC3" w:rsidTr="009C79FD">
        <w:tc>
          <w:tcPr>
            <w:tcW w:w="2121" w:type="dxa"/>
            <w:shd w:val="clear" w:color="auto" w:fill="auto"/>
          </w:tcPr>
          <w:p w:rsidR="00AE2B8B" w:rsidRPr="00A4455D" w:rsidRDefault="00AE2B8B" w:rsidP="009C79FD">
            <w:pPr>
              <w:ind w:left="0"/>
              <w:rPr>
                <w:szCs w:val="20"/>
                <w:lang w:val="cs-CZ"/>
              </w:rPr>
            </w:pPr>
            <w:r w:rsidRPr="00A4455D">
              <w:rPr>
                <w:szCs w:val="20"/>
                <w:lang w:val="cs-CZ"/>
              </w:rPr>
              <w:t>Energetický účinné okno</w:t>
            </w:r>
          </w:p>
        </w:tc>
        <w:tc>
          <w:tcPr>
            <w:tcW w:w="6237" w:type="dxa"/>
            <w:shd w:val="clear" w:color="auto" w:fill="auto"/>
          </w:tcPr>
          <w:p w:rsidR="00AE2B8B" w:rsidRPr="00A4455D" w:rsidRDefault="001A0ABC" w:rsidP="00AE2B8B">
            <w:pPr>
              <w:pStyle w:val="KeinLeerraum"/>
              <w:rPr>
                <w:sz w:val="20"/>
                <w:szCs w:val="20"/>
                <w:lang w:val="cs-CZ"/>
              </w:rPr>
            </w:pPr>
            <w:r w:rsidRPr="00862B16">
              <w:rPr>
                <w:noProof/>
                <w:lang w:val="de-DE" w:eastAsia="de-DE"/>
              </w:rPr>
              <w:drawing>
                <wp:inline distT="0" distB="0" distL="0" distR="0">
                  <wp:extent cx="1285875" cy="1304925"/>
                  <wp:effectExtent l="0" t="0" r="9525" b="9525"/>
                  <wp:docPr id="5" name="Bild 5" descr="http://passivhausfenster.at/allgemein/beschreibung/beschreibung/ph_venster_schlachter_larchemit-schlitze300.jpg/image_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assivhausfenster.at/allgemein/beschreibung/beschreibung/ph_venster_schlachter_larchemit-schlitze300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B8B" w:rsidRPr="00A4455D" w:rsidRDefault="006427F7" w:rsidP="009C79FD">
            <w:pPr>
              <w:pStyle w:val="Beschriftung"/>
              <w:ind w:left="0"/>
              <w:rPr>
                <w:lang w:val="cs-CZ"/>
              </w:rPr>
            </w:pPr>
            <w:bookmarkStart w:id="23" w:name="_Toc443482108"/>
            <w:r w:rsidRPr="00A4455D">
              <w:rPr>
                <w:lang w:val="cs-CZ"/>
              </w:rPr>
              <w:t xml:space="preserve">Obr. </w:t>
            </w:r>
            <w:r w:rsidR="008D7784" w:rsidRPr="008D7784">
              <w:rPr>
                <w:lang w:val="cs-CZ"/>
              </w:rPr>
              <w:fldChar w:fldCharType="begin"/>
            </w:r>
            <w:r w:rsidRPr="00A4455D">
              <w:rPr>
                <w:lang w:val="cs-CZ"/>
              </w:rPr>
              <w:instrText xml:space="preserve"> SEQ Obr. \* ARABIC </w:instrText>
            </w:r>
            <w:r w:rsidR="008D7784" w:rsidRPr="008D7784">
              <w:rPr>
                <w:lang w:val="cs-CZ"/>
              </w:rPr>
              <w:fldChar w:fldCharType="separate"/>
            </w:r>
            <w:r w:rsidR="008D7784" w:rsidRPr="008D7784">
              <w:rPr>
                <w:lang w:val="cs-CZ"/>
              </w:rPr>
              <w:t>6</w:t>
            </w:r>
            <w:r w:rsidR="008D7784" w:rsidRPr="008D7784">
              <w:rPr>
                <w:lang w:val="cs-CZ"/>
              </w:rPr>
              <w:fldChar w:fldCharType="end"/>
            </w:r>
            <w:r w:rsidRPr="00A4455D">
              <w:rPr>
                <w:lang w:val="cs-CZ"/>
              </w:rPr>
              <w:t xml:space="preserve">: </w:t>
            </w:r>
            <w:r w:rsidR="00AE2B8B" w:rsidRPr="00A4455D">
              <w:rPr>
                <w:rStyle w:val="hps"/>
                <w:lang w:val="cs-CZ"/>
              </w:rPr>
              <w:t>Okno pasivního</w:t>
            </w:r>
            <w:r w:rsidR="00AE2B8B" w:rsidRPr="00A4455D">
              <w:rPr>
                <w:lang w:val="cs-CZ"/>
              </w:rPr>
              <w:t xml:space="preserve"> </w:t>
            </w:r>
            <w:r w:rsidR="00AE2B8B" w:rsidRPr="00A4455D">
              <w:rPr>
                <w:rStyle w:val="hps"/>
                <w:lang w:val="cs-CZ"/>
              </w:rPr>
              <w:t>domu</w:t>
            </w:r>
            <w:r w:rsidR="00AE2B8B" w:rsidRPr="00A4455D">
              <w:rPr>
                <w:lang w:val="cs-CZ"/>
              </w:rPr>
              <w:t xml:space="preserve"> </w:t>
            </w:r>
            <w:r w:rsidR="00AE2B8B" w:rsidRPr="00A4455D">
              <w:rPr>
                <w:rStyle w:val="hps"/>
                <w:lang w:val="cs-CZ"/>
              </w:rPr>
              <w:t>z</w:t>
            </w:r>
            <w:r w:rsidR="00AE2B8B" w:rsidRPr="00A4455D">
              <w:rPr>
                <w:lang w:val="cs-CZ"/>
              </w:rPr>
              <w:t xml:space="preserve"> </w:t>
            </w:r>
            <w:r w:rsidR="00AE2B8B" w:rsidRPr="00A4455D">
              <w:rPr>
                <w:rStyle w:val="hps"/>
                <w:lang w:val="cs-CZ"/>
              </w:rPr>
              <w:t>masivního dřeva</w:t>
            </w:r>
            <w:r w:rsidR="00AE2B8B" w:rsidRPr="00A4455D">
              <w:rPr>
                <w:lang w:val="cs-CZ"/>
              </w:rPr>
              <w:t xml:space="preserve"> </w:t>
            </w:r>
            <w:r w:rsidR="00AE2B8B" w:rsidRPr="00A4455D">
              <w:rPr>
                <w:rStyle w:val="hps"/>
                <w:lang w:val="cs-CZ"/>
              </w:rPr>
              <w:t>(</w:t>
            </w:r>
            <w:r w:rsidR="00AE2B8B" w:rsidRPr="00A4455D">
              <w:rPr>
                <w:lang w:val="cs-CZ"/>
              </w:rPr>
              <w:t>zdroj: Sigg Tischlerei, Hörbranz)</w:t>
            </w:r>
            <w:bookmarkEnd w:id="23"/>
          </w:p>
        </w:tc>
      </w:tr>
      <w:tr w:rsidR="00AE2B8B" w:rsidRPr="00004EC3" w:rsidTr="009C79FD">
        <w:tc>
          <w:tcPr>
            <w:tcW w:w="2121" w:type="dxa"/>
            <w:shd w:val="clear" w:color="auto" w:fill="auto"/>
          </w:tcPr>
          <w:p w:rsidR="00AE2B8B" w:rsidRPr="00A4455D" w:rsidRDefault="00AE2B8B" w:rsidP="009C79FD">
            <w:pPr>
              <w:ind w:left="0"/>
              <w:rPr>
                <w:szCs w:val="20"/>
                <w:lang w:val="cs-CZ"/>
              </w:rPr>
            </w:pPr>
            <w:r w:rsidRPr="00A4455D">
              <w:rPr>
                <w:szCs w:val="20"/>
                <w:lang w:val="cs-CZ"/>
              </w:rPr>
              <w:t>Větrací systém s</w:t>
            </w:r>
            <w:r w:rsidR="00D80452">
              <w:rPr>
                <w:szCs w:val="20"/>
                <w:lang w:val="cs-CZ"/>
              </w:rPr>
              <w:t> </w:t>
            </w:r>
            <w:r w:rsidRPr="00A4455D">
              <w:rPr>
                <w:szCs w:val="20"/>
                <w:lang w:val="cs-CZ"/>
              </w:rPr>
              <w:t>rekuperací tepla</w:t>
            </w:r>
          </w:p>
        </w:tc>
        <w:tc>
          <w:tcPr>
            <w:tcW w:w="6237" w:type="dxa"/>
            <w:shd w:val="clear" w:color="auto" w:fill="auto"/>
          </w:tcPr>
          <w:p w:rsidR="006427F7" w:rsidRPr="00A4455D" w:rsidRDefault="001A0ABC" w:rsidP="006427F7">
            <w:pPr>
              <w:pStyle w:val="KeinLeerraum"/>
              <w:rPr>
                <w:color w:val="333333"/>
                <w:sz w:val="20"/>
                <w:szCs w:val="20"/>
                <w:lang w:val="cs-CZ"/>
              </w:rPr>
            </w:pPr>
            <w:r w:rsidRPr="00862B16">
              <w:rPr>
                <w:noProof/>
                <w:lang w:val="de-DE" w:eastAsia="de-DE"/>
              </w:rPr>
              <w:drawing>
                <wp:inline distT="0" distB="0" distL="0" distR="0">
                  <wp:extent cx="971550" cy="1457325"/>
                  <wp:effectExtent l="0" t="0" r="0" b="9525"/>
                  <wp:docPr id="6" name="Bild 6" descr="http://upload.wikimedia.org/wikipedia/commons/thumb/2/22/IFA_2010_Internationale_Funkausstellung_Berlin_104.JPG/640px-IFA_2010_Internationale_Funkausstellung_Berlin_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upload.wikimedia.org/wikipedia/commons/thumb/2/22/IFA_2010_Internationale_Funkausstellung_Berlin_104.JPG/640px-IFA_2010_Internationale_Funkausstellung_Berlin_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B8B" w:rsidRPr="00A4455D" w:rsidRDefault="006427F7" w:rsidP="009C79FD">
            <w:pPr>
              <w:pStyle w:val="Beschriftung"/>
              <w:ind w:left="0"/>
              <w:rPr>
                <w:lang w:val="cs-CZ"/>
              </w:rPr>
            </w:pPr>
            <w:bookmarkStart w:id="24" w:name="_Toc443482109"/>
            <w:r w:rsidRPr="00A4455D">
              <w:rPr>
                <w:lang w:val="cs-CZ"/>
              </w:rPr>
              <w:t xml:space="preserve">Obr. </w:t>
            </w:r>
            <w:r w:rsidR="008D7784" w:rsidRPr="008D7784">
              <w:rPr>
                <w:lang w:val="cs-CZ"/>
              </w:rPr>
              <w:fldChar w:fldCharType="begin"/>
            </w:r>
            <w:r w:rsidRPr="00A4455D">
              <w:rPr>
                <w:lang w:val="cs-CZ"/>
              </w:rPr>
              <w:instrText xml:space="preserve"> SEQ Obr. \* ARABIC </w:instrText>
            </w:r>
            <w:r w:rsidR="008D7784" w:rsidRPr="008D7784">
              <w:rPr>
                <w:lang w:val="cs-CZ"/>
              </w:rPr>
              <w:fldChar w:fldCharType="separate"/>
            </w:r>
            <w:r w:rsidR="008D7784" w:rsidRPr="008D7784">
              <w:rPr>
                <w:lang w:val="cs-CZ"/>
              </w:rPr>
              <w:t>7</w:t>
            </w:r>
            <w:r w:rsidR="008D7784" w:rsidRPr="008D7784">
              <w:rPr>
                <w:lang w:val="cs-CZ"/>
              </w:rPr>
              <w:fldChar w:fldCharType="end"/>
            </w:r>
            <w:r w:rsidRPr="00A4455D">
              <w:rPr>
                <w:lang w:val="cs-CZ"/>
              </w:rPr>
              <w:t xml:space="preserve">: </w:t>
            </w:r>
            <w:r w:rsidR="00AE2B8B" w:rsidRPr="00A4455D">
              <w:rPr>
                <w:rStyle w:val="hps"/>
                <w:color w:val="222222"/>
                <w:lang w:val="cs-CZ"/>
              </w:rPr>
              <w:t>Větrací systém</w:t>
            </w:r>
            <w:r w:rsidR="00AE2B8B" w:rsidRPr="00A4455D">
              <w:rPr>
                <w:lang w:val="cs-CZ"/>
              </w:rPr>
              <w:t xml:space="preserve"> </w:t>
            </w:r>
            <w:r w:rsidR="00AE2B8B" w:rsidRPr="00A4455D">
              <w:rPr>
                <w:rStyle w:val="hps"/>
                <w:color w:val="222222"/>
                <w:lang w:val="cs-CZ"/>
              </w:rPr>
              <w:t>s rekuperací tepla</w:t>
            </w:r>
            <w:r w:rsidR="00AE2B8B" w:rsidRPr="00A4455D">
              <w:rPr>
                <w:lang w:val="cs-CZ"/>
              </w:rPr>
              <w:t xml:space="preserve"> </w:t>
            </w:r>
            <w:r w:rsidR="00AE2B8B" w:rsidRPr="00A4455D">
              <w:rPr>
                <w:rStyle w:val="hps"/>
                <w:color w:val="222222"/>
                <w:lang w:val="cs-CZ"/>
              </w:rPr>
              <w:t>(</w:t>
            </w:r>
            <w:r w:rsidR="00AE2B8B" w:rsidRPr="00A4455D">
              <w:rPr>
                <w:lang w:val="cs-CZ"/>
              </w:rPr>
              <w:t xml:space="preserve">zdroj: </w:t>
            </w:r>
            <w:r w:rsidR="00AE2B8B" w:rsidRPr="00A4455D">
              <w:rPr>
                <w:rStyle w:val="hps"/>
                <w:color w:val="222222"/>
                <w:lang w:val="cs-CZ"/>
              </w:rPr>
              <w:t>Bin</w:t>
            </w:r>
            <w:r w:rsidR="00AE2B8B" w:rsidRPr="00A4455D">
              <w:rPr>
                <w:lang w:val="cs-CZ"/>
              </w:rPr>
              <w:t xml:space="preserve"> </w:t>
            </w:r>
            <w:r w:rsidR="00AE2B8B" w:rsidRPr="00A4455D">
              <w:rPr>
                <w:rStyle w:val="hps"/>
                <w:color w:val="222222"/>
                <w:lang w:val="cs-CZ"/>
              </w:rPr>
              <w:t>im</w:t>
            </w:r>
            <w:r w:rsidR="00AE2B8B" w:rsidRPr="00A4455D">
              <w:rPr>
                <w:lang w:val="cs-CZ"/>
              </w:rPr>
              <w:t xml:space="preserve"> </w:t>
            </w:r>
            <w:r w:rsidR="00AE2B8B" w:rsidRPr="00A4455D">
              <w:rPr>
                <w:rStyle w:val="hps"/>
                <w:color w:val="222222"/>
                <w:lang w:val="cs-CZ"/>
              </w:rPr>
              <w:t>Garten</w:t>
            </w:r>
            <w:r w:rsidR="00AE2B8B" w:rsidRPr="00A4455D">
              <w:rPr>
                <w:lang w:val="cs-CZ"/>
              </w:rPr>
              <w:t xml:space="preserve">; </w:t>
            </w:r>
            <w:hyperlink r:id="rId17" w:history="1">
              <w:r w:rsidRPr="00A4455D">
                <w:rPr>
                  <w:rStyle w:val="Hyperlink"/>
                  <w:color w:val="auto"/>
                  <w:lang w:val="cs-CZ"/>
                </w:rPr>
                <w:t>https://upload.wikimedia.org/wikipedia/commons/2/22/IFA_2010_Internationale_Funkausstellung_Berlin_104.JPG</w:t>
              </w:r>
            </w:hyperlink>
            <w:r w:rsidR="00AE2B8B" w:rsidRPr="00A4455D">
              <w:rPr>
                <w:lang w:val="cs-CZ"/>
              </w:rPr>
              <w:t>)</w:t>
            </w:r>
            <w:bookmarkEnd w:id="24"/>
          </w:p>
        </w:tc>
      </w:tr>
    </w:tbl>
    <w:p w:rsidR="009C79FD" w:rsidRPr="00862B16" w:rsidRDefault="009C79FD" w:rsidP="009C79FD">
      <w:pPr>
        <w:spacing w:after="0"/>
        <w:rPr>
          <w:vanish/>
          <w:lang w:val="cs-CZ"/>
        </w:rPr>
      </w:pPr>
    </w:p>
    <w:tbl>
      <w:tblPr>
        <w:tblW w:w="0" w:type="auto"/>
        <w:tblInd w:w="959" w:type="dxa"/>
        <w:tblBorders>
          <w:top w:val="single" w:sz="4" w:space="0" w:color="F79646"/>
          <w:bottom w:val="single" w:sz="4" w:space="0" w:color="F79646"/>
        </w:tblBorders>
        <w:tblLook w:val="00A0" w:firstRow="1" w:lastRow="0" w:firstColumn="1" w:lastColumn="0" w:noHBand="0" w:noVBand="0"/>
      </w:tblPr>
      <w:tblGrid>
        <w:gridCol w:w="8045"/>
      </w:tblGrid>
      <w:tr w:rsidR="00672381" w:rsidRPr="00A4455D" w:rsidTr="006427F7">
        <w:tc>
          <w:tcPr>
            <w:tcW w:w="8045" w:type="dxa"/>
            <w:shd w:val="clear" w:color="auto" w:fill="F2F2F2"/>
          </w:tcPr>
          <w:p w:rsidR="00672381" w:rsidRPr="00A4455D" w:rsidRDefault="00D80452" w:rsidP="006427F7">
            <w:pPr>
              <w:spacing w:before="120"/>
              <w:ind w:left="0"/>
              <w:rPr>
                <w:b/>
                <w:color w:val="E36C0A"/>
                <w:lang w:val="cs-CZ"/>
              </w:rPr>
            </w:pPr>
            <w:r>
              <w:rPr>
                <w:b/>
                <w:color w:val="E36C0A"/>
                <w:lang w:val="cs-CZ"/>
              </w:rPr>
              <w:t xml:space="preserve">Podrobnější přehled vnitrostátních </w:t>
            </w:r>
            <w:r w:rsidR="00672381" w:rsidRPr="00A4455D">
              <w:rPr>
                <w:b/>
                <w:color w:val="E36C0A"/>
                <w:lang w:val="cs-CZ"/>
              </w:rPr>
              <w:t>a mezinárodní</w:t>
            </w:r>
            <w:r>
              <w:rPr>
                <w:b/>
                <w:color w:val="E36C0A"/>
                <w:lang w:val="cs-CZ"/>
              </w:rPr>
              <w:t>ch</w:t>
            </w:r>
            <w:r w:rsidR="00672381" w:rsidRPr="00A4455D">
              <w:rPr>
                <w:b/>
                <w:color w:val="E36C0A"/>
                <w:lang w:val="cs-CZ"/>
              </w:rPr>
              <w:t xml:space="preserve"> </w:t>
            </w:r>
            <w:r>
              <w:rPr>
                <w:b/>
                <w:color w:val="E36C0A"/>
                <w:lang w:val="cs-CZ"/>
              </w:rPr>
              <w:t>metod certifikace, které se týkají energeticky účinných budov</w:t>
            </w:r>
            <w:r w:rsidR="00672381" w:rsidRPr="00A4455D">
              <w:rPr>
                <w:b/>
                <w:color w:val="E36C0A"/>
                <w:lang w:val="cs-CZ"/>
              </w:rPr>
              <w:t>:</w:t>
            </w:r>
          </w:p>
          <w:p w:rsidR="00672381" w:rsidRPr="00A4455D" w:rsidRDefault="00672381" w:rsidP="006427F7">
            <w:pPr>
              <w:ind w:left="0"/>
              <w:rPr>
                <w:lang w:val="cs-CZ"/>
              </w:rPr>
            </w:pPr>
            <w:r w:rsidRPr="00A4455D">
              <w:rPr>
                <w:lang w:val="cs-CZ"/>
              </w:rPr>
              <w:t xml:space="preserve">V Evropě existuje velký počet různých koncepcí, platných, nezávazných i závazných norem a různých označení toho, co </w:t>
            </w:r>
            <w:r w:rsidR="00D80452">
              <w:rPr>
                <w:lang w:val="cs-CZ"/>
              </w:rPr>
              <w:t>se</w:t>
            </w:r>
            <w:r w:rsidR="00D80452" w:rsidRPr="00A4455D">
              <w:rPr>
                <w:lang w:val="cs-CZ"/>
              </w:rPr>
              <w:t xml:space="preserve"> </w:t>
            </w:r>
            <w:r w:rsidR="00D80452">
              <w:rPr>
                <w:lang w:val="cs-CZ"/>
              </w:rPr>
              <w:t xml:space="preserve">považuje </w:t>
            </w:r>
            <w:r w:rsidRPr="00A4455D">
              <w:rPr>
                <w:lang w:val="cs-CZ"/>
              </w:rPr>
              <w:t>za</w:t>
            </w:r>
            <w:r w:rsidR="0084160F">
              <w:rPr>
                <w:lang w:val="cs-CZ"/>
              </w:rPr>
              <w:t xml:space="preserve"> </w:t>
            </w:r>
            <w:r w:rsidRPr="00A4455D">
              <w:rPr>
                <w:lang w:val="cs-CZ"/>
              </w:rPr>
              <w:t>energeticky účinnou budovu.</w:t>
            </w:r>
          </w:p>
          <w:p w:rsidR="00672381" w:rsidRPr="00A4455D" w:rsidRDefault="00D80452" w:rsidP="006427F7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Tyto definice, certifikace a koncepty využívají různých kritérií, </w:t>
            </w:r>
            <w:r w:rsidR="00672381" w:rsidRPr="00A4455D">
              <w:rPr>
                <w:lang w:val="cs-CZ"/>
              </w:rPr>
              <w:t xml:space="preserve">jako </w:t>
            </w:r>
            <w:r>
              <w:rPr>
                <w:lang w:val="cs-CZ"/>
              </w:rPr>
              <w:t>je například</w:t>
            </w:r>
            <w:r w:rsidR="00672381" w:rsidRPr="00A4455D">
              <w:rPr>
                <w:lang w:val="cs-CZ"/>
              </w:rPr>
              <w:t xml:space="preserve"> vysoká účinnost, energetická spotřeba stavby, zdroj energie, náklady nebo emise, šedá energie, apod.</w:t>
            </w:r>
          </w:p>
          <w:p w:rsidR="00672381" w:rsidRPr="00A4455D" w:rsidRDefault="00672381" w:rsidP="006427F7">
            <w:pPr>
              <w:ind w:left="0"/>
              <w:rPr>
                <w:lang w:val="cs-CZ"/>
              </w:rPr>
            </w:pPr>
            <w:r w:rsidRPr="00A4455D">
              <w:rPr>
                <w:lang w:val="cs-CZ"/>
              </w:rPr>
              <w:t xml:space="preserve">Nejdůležitější mezinárodní a </w:t>
            </w:r>
            <w:r w:rsidR="00D80452">
              <w:rPr>
                <w:lang w:val="cs-CZ"/>
              </w:rPr>
              <w:t>vnitrostátní</w:t>
            </w:r>
            <w:r w:rsidR="00D80452" w:rsidRPr="00A4455D">
              <w:rPr>
                <w:lang w:val="cs-CZ"/>
              </w:rPr>
              <w:t xml:space="preserve"> </w:t>
            </w:r>
            <w:r w:rsidRPr="00A4455D">
              <w:rPr>
                <w:lang w:val="cs-CZ"/>
              </w:rPr>
              <w:t>certifikační metody jsou</w:t>
            </w:r>
            <w:r w:rsidR="00D80452">
              <w:rPr>
                <w:lang w:val="cs-CZ"/>
              </w:rPr>
              <w:t xml:space="preserve"> tyto</w:t>
            </w:r>
            <w:r w:rsidRPr="00A4455D">
              <w:rPr>
                <w:lang w:val="cs-CZ"/>
              </w:rPr>
              <w:t>:</w:t>
            </w:r>
          </w:p>
          <w:p w:rsidR="00672381" w:rsidRPr="00A4455D" w:rsidRDefault="00672381" w:rsidP="006427F7">
            <w:pPr>
              <w:pStyle w:val="Listenabsatz"/>
              <w:ind w:left="459"/>
              <w:rPr>
                <w:lang w:val="cs-CZ"/>
              </w:rPr>
            </w:pPr>
            <w:r w:rsidRPr="00A4455D">
              <w:rPr>
                <w:b/>
                <w:lang w:val="cs-CZ"/>
              </w:rPr>
              <w:t xml:space="preserve">BREEAM </w:t>
            </w:r>
            <w:r w:rsidRPr="00A4455D">
              <w:rPr>
                <w:lang w:val="cs-CZ"/>
              </w:rPr>
              <w:t xml:space="preserve">(BRE Environmental Assessment Method): tato metoda </w:t>
            </w:r>
            <w:r w:rsidR="00D80452">
              <w:rPr>
                <w:lang w:val="cs-CZ"/>
              </w:rPr>
              <w:t xml:space="preserve">se považuje </w:t>
            </w:r>
            <w:r w:rsidRPr="00A4455D">
              <w:rPr>
                <w:lang w:val="cs-CZ"/>
              </w:rPr>
              <w:t xml:space="preserve">za hlavní a nejvíce rozšířenou </w:t>
            </w:r>
            <w:r w:rsidR="00D80452">
              <w:rPr>
                <w:lang w:val="cs-CZ"/>
              </w:rPr>
              <w:t>certifikační metodu pro budovy</w:t>
            </w:r>
            <w:r w:rsidRPr="00A4455D">
              <w:rPr>
                <w:lang w:val="cs-CZ"/>
              </w:rPr>
              <w:t xml:space="preserve">. Stanovuje nejvyšší možné </w:t>
            </w:r>
            <w:r w:rsidR="009C0185">
              <w:rPr>
                <w:lang w:val="cs-CZ"/>
              </w:rPr>
              <w:t xml:space="preserve">normy </w:t>
            </w:r>
            <w:r w:rsidRPr="00A4455D">
              <w:rPr>
                <w:lang w:val="cs-CZ"/>
              </w:rPr>
              <w:t xml:space="preserve">pro </w:t>
            </w:r>
            <w:r w:rsidR="009C0185">
              <w:rPr>
                <w:lang w:val="cs-CZ"/>
              </w:rPr>
              <w:t xml:space="preserve">co nejlepší a ekologické projekty. V zásadě se ujala jako </w:t>
            </w:r>
            <w:r w:rsidRPr="00A4455D">
              <w:rPr>
                <w:lang w:val="cs-CZ"/>
              </w:rPr>
              <w:t>měřítk</w:t>
            </w:r>
            <w:r w:rsidR="009C0185">
              <w:rPr>
                <w:lang w:val="cs-CZ"/>
              </w:rPr>
              <w:t>o</w:t>
            </w:r>
            <w:r w:rsidRPr="00A4455D">
              <w:rPr>
                <w:lang w:val="cs-CZ"/>
              </w:rPr>
              <w:t xml:space="preserve"> pro popis vlivu budovy na životní prostředí</w:t>
            </w:r>
            <w:r w:rsidR="009C0185">
              <w:rPr>
                <w:lang w:val="cs-CZ"/>
              </w:rPr>
              <w:t xml:space="preserve"> (standard osvědčených postupů pro ekologické projektování budov</w:t>
            </w:r>
            <w:r w:rsidRPr="00A4455D">
              <w:rPr>
                <w:lang w:val="cs-CZ"/>
              </w:rPr>
              <w:t xml:space="preserve">. Více na </w:t>
            </w:r>
            <w:hyperlink r:id="rId18" w:history="1">
              <w:r w:rsidR="009C0185" w:rsidRPr="00862B16">
                <w:rPr>
                  <w:rStyle w:val="Hyperlink"/>
                  <w:lang w:val="cs-CZ"/>
                </w:rPr>
                <w:t>http://www.breeam.org.</w:t>
              </w:r>
            </w:hyperlink>
            <w:r w:rsidRPr="00A4455D">
              <w:rPr>
                <w:lang w:val="cs-CZ"/>
              </w:rPr>
              <w:t xml:space="preserve"> </w:t>
            </w:r>
          </w:p>
          <w:p w:rsidR="00672381" w:rsidRPr="00A4455D" w:rsidRDefault="00672381" w:rsidP="006427F7">
            <w:pPr>
              <w:pStyle w:val="Listenabsatz"/>
              <w:ind w:left="459"/>
              <w:rPr>
                <w:lang w:val="cs-CZ"/>
              </w:rPr>
            </w:pPr>
            <w:r w:rsidRPr="00A4455D">
              <w:rPr>
                <w:b/>
                <w:lang w:val="cs-CZ"/>
              </w:rPr>
              <w:t>Green Building</w:t>
            </w:r>
            <w:r w:rsidR="009C0185">
              <w:rPr>
                <w:b/>
                <w:lang w:val="cs-CZ"/>
              </w:rPr>
              <w:t>:</w:t>
            </w:r>
            <w:r w:rsidR="0084160F">
              <w:rPr>
                <w:lang w:val="cs-CZ"/>
              </w:rPr>
              <w:t xml:space="preserve"> </w:t>
            </w:r>
            <w:r w:rsidRPr="00A4455D">
              <w:rPr>
                <w:lang w:val="cs-CZ"/>
              </w:rPr>
              <w:t xml:space="preserve">Program „zelené stavění“ je dobrovolným programem Evropské komise, který podporuje stavebníky, majitele a uživatele budov pro komerční účely (ve vlastnictví </w:t>
            </w:r>
            <w:r w:rsidR="009C0185">
              <w:rPr>
                <w:lang w:val="cs-CZ"/>
              </w:rPr>
              <w:t>soukromých osob nebo státu</w:t>
            </w:r>
            <w:r w:rsidRPr="00A4455D">
              <w:rPr>
                <w:lang w:val="cs-CZ"/>
              </w:rPr>
              <w:t xml:space="preserve">) při </w:t>
            </w:r>
            <w:r w:rsidR="009C0185">
              <w:rPr>
                <w:lang w:val="cs-CZ"/>
              </w:rPr>
              <w:t xml:space="preserve">zvyšování </w:t>
            </w:r>
            <w:r w:rsidRPr="00A4455D">
              <w:rPr>
                <w:lang w:val="cs-CZ"/>
              </w:rPr>
              <w:t>energetické účinnosti</w:t>
            </w:r>
            <w:r w:rsidR="009C0185">
              <w:rPr>
                <w:lang w:val="cs-CZ"/>
              </w:rPr>
              <w:t xml:space="preserve"> a </w:t>
            </w:r>
            <w:r w:rsidRPr="00A4455D">
              <w:rPr>
                <w:lang w:val="cs-CZ"/>
              </w:rPr>
              <w:t xml:space="preserve">při zavádění energií z obnovitelných zdrojů. Více na </w:t>
            </w:r>
            <w:r w:rsidR="00352AD5">
              <w:fldChar w:fldCharType="begin"/>
            </w:r>
            <w:r w:rsidR="00352AD5" w:rsidRPr="00352AD5">
              <w:rPr>
                <w:lang w:val="pl-PL"/>
              </w:rPr>
              <w:instrText xml:space="preserve"> HYPERLINK "http://re.jrc.ec.europa.eu/energyefficiency/greenbuilding/index.htm%20%20%20" </w:instrText>
            </w:r>
            <w:r w:rsidR="00352AD5">
              <w:fldChar w:fldCharType="separate"/>
            </w:r>
            <w:r w:rsidRPr="0084160F">
              <w:rPr>
                <w:rStyle w:val="Hyperlink"/>
                <w:lang w:val="cs-CZ"/>
              </w:rPr>
              <w:t>http://re.jrc.ec.europa.eu/energyefficiency/greenbuilding/index.htm</w:t>
            </w:r>
            <w:r w:rsidR="0084160F" w:rsidRPr="0084160F">
              <w:rPr>
                <w:rStyle w:val="Hyperlink"/>
                <w:lang w:val="cs-CZ"/>
              </w:rPr>
              <w:t xml:space="preserve">  </w:t>
            </w:r>
            <w:r w:rsidR="00352AD5">
              <w:rPr>
                <w:rStyle w:val="Hyperlink"/>
                <w:lang w:val="cs-CZ"/>
              </w:rPr>
              <w:fldChar w:fldCharType="end"/>
            </w:r>
            <w:r w:rsidR="0084160F">
              <w:rPr>
                <w:lang w:val="cs-CZ"/>
              </w:rPr>
              <w:t xml:space="preserve"> </w:t>
            </w:r>
          </w:p>
          <w:p w:rsidR="00B6003C" w:rsidRPr="00A4455D" w:rsidRDefault="00672381" w:rsidP="006427F7">
            <w:pPr>
              <w:pStyle w:val="Listenabsatz"/>
              <w:ind w:left="459"/>
              <w:rPr>
                <w:lang w:val="cs-CZ"/>
              </w:rPr>
            </w:pPr>
            <w:r w:rsidRPr="00A4455D">
              <w:rPr>
                <w:b/>
                <w:lang w:val="cs-CZ"/>
              </w:rPr>
              <w:t>DGNB/ÖGNB</w:t>
            </w:r>
            <w:r w:rsidRPr="00A4455D">
              <w:rPr>
                <w:lang w:val="cs-CZ"/>
              </w:rPr>
              <w:t xml:space="preserve"> (Německo/rakouská společnost pro udržitelné stavění)</w:t>
            </w:r>
            <w:r w:rsidR="009C0185">
              <w:rPr>
                <w:lang w:val="cs-CZ"/>
              </w:rPr>
              <w:t>:</w:t>
            </w:r>
            <w:r w:rsidRPr="00A4455D">
              <w:rPr>
                <w:lang w:val="cs-CZ"/>
              </w:rPr>
              <w:t xml:space="preserve"> Certifikát kvality pro udržiteln</w:t>
            </w:r>
            <w:r w:rsidR="009C0185">
              <w:rPr>
                <w:lang w:val="cs-CZ"/>
              </w:rPr>
              <w:t xml:space="preserve">ou výstavbu </w:t>
            </w:r>
            <w:r w:rsidR="0084160F">
              <w:rPr>
                <w:lang w:val="cs-CZ"/>
              </w:rPr>
              <w:t xml:space="preserve"> </w:t>
            </w:r>
            <w:hyperlink r:id="rId19" w:history="1">
              <w:r w:rsidR="0084160F" w:rsidRPr="00D80293">
                <w:rPr>
                  <w:rStyle w:val="Hyperlink"/>
                  <w:lang w:val="cs-CZ"/>
                </w:rPr>
                <w:t>https://www.oegnb.net</w:t>
              </w:r>
            </w:hyperlink>
            <w:r w:rsidRPr="00A4455D">
              <w:rPr>
                <w:lang w:val="cs-CZ"/>
              </w:rPr>
              <w:t>.</w:t>
            </w:r>
            <w:r w:rsidR="008A10AA" w:rsidRPr="00A4455D">
              <w:rPr>
                <w:b/>
                <w:lang w:val="cs-CZ"/>
              </w:rPr>
              <w:t xml:space="preserve"> </w:t>
            </w:r>
          </w:p>
          <w:p w:rsidR="00672381" w:rsidRPr="00A4455D" w:rsidRDefault="008D7784" w:rsidP="006427F7">
            <w:pPr>
              <w:pStyle w:val="Listenabsatz"/>
              <w:ind w:left="459"/>
              <w:rPr>
                <w:lang w:val="cs-CZ"/>
              </w:rPr>
            </w:pPr>
            <w:r w:rsidRPr="008D7784">
              <w:rPr>
                <w:b/>
                <w:lang w:val="cs-CZ"/>
              </w:rPr>
              <w:t>V ČR to je „Společnost pro trvale udržitelný rozvoj“.</w:t>
            </w:r>
          </w:p>
          <w:p w:rsidR="00672381" w:rsidRPr="00A4455D" w:rsidRDefault="00672381" w:rsidP="006427F7">
            <w:pPr>
              <w:pStyle w:val="Listenabsatz"/>
              <w:ind w:left="459"/>
              <w:rPr>
                <w:b/>
                <w:lang w:val="cs-CZ"/>
              </w:rPr>
            </w:pPr>
            <w:r w:rsidRPr="00A4455D">
              <w:rPr>
                <w:b/>
                <w:lang w:val="cs-CZ"/>
              </w:rPr>
              <w:t>Minergie</w:t>
            </w:r>
            <w:r w:rsidRPr="00A4455D">
              <w:rPr>
                <w:lang w:val="cs-CZ"/>
              </w:rPr>
              <w:t xml:space="preserve"> (švýcarská </w:t>
            </w:r>
            <w:r w:rsidR="009C0185">
              <w:rPr>
                <w:lang w:val="cs-CZ"/>
              </w:rPr>
              <w:t>zn</w:t>
            </w:r>
            <w:r w:rsidRPr="00A4455D">
              <w:rPr>
                <w:lang w:val="cs-CZ"/>
              </w:rPr>
              <w:t xml:space="preserve">ačka udržitelné </w:t>
            </w:r>
            <w:r w:rsidR="009C0185">
              <w:rPr>
                <w:lang w:val="cs-CZ"/>
              </w:rPr>
              <w:t>výstavby</w:t>
            </w:r>
            <w:r w:rsidRPr="00A4455D">
              <w:rPr>
                <w:lang w:val="cs-CZ"/>
              </w:rPr>
              <w:t>)</w:t>
            </w:r>
            <w:r w:rsidR="009C0185">
              <w:rPr>
                <w:lang w:val="cs-CZ"/>
              </w:rPr>
              <w:t>:</w:t>
            </w:r>
            <w:r w:rsidRPr="00A4455D">
              <w:rPr>
                <w:lang w:val="cs-CZ"/>
              </w:rPr>
              <w:t xml:space="preserve"> Standard MINERGIE</w:t>
            </w:r>
            <w:r w:rsidR="009C0185">
              <w:rPr>
                <w:lang w:val="cs-CZ"/>
              </w:rPr>
              <w:t xml:space="preserve"> </w:t>
            </w:r>
            <w:r w:rsidRPr="00A4455D">
              <w:rPr>
                <w:lang w:val="cs-CZ"/>
              </w:rPr>
              <w:t>je dobrovoln</w:t>
            </w:r>
            <w:r w:rsidR="009C0185">
              <w:rPr>
                <w:lang w:val="cs-CZ"/>
              </w:rPr>
              <w:t>á</w:t>
            </w:r>
            <w:r w:rsidRPr="00A4455D">
              <w:rPr>
                <w:lang w:val="cs-CZ"/>
              </w:rPr>
              <w:t xml:space="preserve"> stavební </w:t>
            </w:r>
            <w:r w:rsidR="009C0185">
              <w:rPr>
                <w:lang w:val="cs-CZ"/>
              </w:rPr>
              <w:t>norma</w:t>
            </w:r>
            <w:r w:rsidRPr="00A4455D">
              <w:rPr>
                <w:lang w:val="cs-CZ"/>
              </w:rPr>
              <w:t xml:space="preserve">, který umožňuje </w:t>
            </w:r>
            <w:r w:rsidR="009C0185">
              <w:rPr>
                <w:lang w:val="cs-CZ"/>
              </w:rPr>
              <w:t xml:space="preserve">racionální využívání energie </w:t>
            </w:r>
            <w:r w:rsidRPr="00A4455D">
              <w:rPr>
                <w:lang w:val="cs-CZ"/>
              </w:rPr>
              <w:t>a široké využití obnovitelných zdrojů</w:t>
            </w:r>
            <w:r w:rsidR="009C0185">
              <w:rPr>
                <w:lang w:val="cs-CZ"/>
              </w:rPr>
              <w:t xml:space="preserve"> při současném zvyšování </w:t>
            </w:r>
            <w:r w:rsidRPr="00A4455D">
              <w:rPr>
                <w:lang w:val="cs-CZ"/>
              </w:rPr>
              <w:t xml:space="preserve">kvality života, zajištění konkurenceschopnosti a </w:t>
            </w:r>
            <w:r w:rsidR="009C0185">
              <w:rPr>
                <w:lang w:val="cs-CZ"/>
              </w:rPr>
              <w:t>snížení vlivu na životní prostředí.</w:t>
            </w:r>
            <w:r w:rsidRPr="00A4455D">
              <w:rPr>
                <w:lang w:val="cs-CZ"/>
              </w:rPr>
              <w:t xml:space="preserve"> </w:t>
            </w:r>
            <w:hyperlink r:id="rId20" w:history="1">
              <w:r w:rsidR="0084160F" w:rsidRPr="00D80293">
                <w:rPr>
                  <w:rStyle w:val="Hyperlink"/>
                  <w:lang w:val="cs-CZ"/>
                </w:rPr>
                <w:t>http://www.minergie.ch</w:t>
              </w:r>
            </w:hyperlink>
            <w:r w:rsidR="0084160F">
              <w:rPr>
                <w:lang w:val="cs-CZ"/>
              </w:rPr>
              <w:t xml:space="preserve">   </w:t>
            </w:r>
          </w:p>
          <w:p w:rsidR="00672381" w:rsidRPr="00A4455D" w:rsidRDefault="00672381">
            <w:pPr>
              <w:pStyle w:val="Listenabsatz"/>
              <w:ind w:left="459"/>
              <w:rPr>
                <w:rFonts w:cs="Arial"/>
                <w:szCs w:val="18"/>
                <w:bdr w:val="none" w:sz="0" w:space="0" w:color="auto" w:frame="1"/>
                <w:shd w:val="clear" w:color="auto" w:fill="FFFFFF"/>
                <w:lang w:val="cs-CZ" w:eastAsia="de-AT"/>
              </w:rPr>
            </w:pPr>
            <w:r w:rsidRPr="00A4455D">
              <w:rPr>
                <w:b/>
                <w:lang w:val="cs-CZ"/>
              </w:rPr>
              <w:t>Leed</w:t>
            </w:r>
            <w:r w:rsidRPr="00A4455D">
              <w:rPr>
                <w:lang w:val="cs-CZ"/>
              </w:rPr>
              <w:t xml:space="preserve"> (Leadership in Energy and Environmental Design)</w:t>
            </w:r>
            <w:r w:rsidR="009C0185">
              <w:rPr>
                <w:lang w:val="cs-CZ"/>
              </w:rPr>
              <w:t>: J</w:t>
            </w:r>
            <w:r w:rsidRPr="00A4455D">
              <w:rPr>
                <w:lang w:val="cs-CZ"/>
              </w:rPr>
              <w:t xml:space="preserve">edná se o systém klasifikace ekologických budov, </w:t>
            </w:r>
            <w:r w:rsidR="009C0185">
              <w:rPr>
                <w:lang w:val="cs-CZ"/>
              </w:rPr>
              <w:t>který vyvinula americká rada pro zelenou výstavbu (</w:t>
            </w:r>
            <w:r w:rsidRPr="00A4455D">
              <w:rPr>
                <w:lang w:val="cs-CZ"/>
              </w:rPr>
              <w:t>U.S. Green Building Council</w:t>
            </w:r>
            <w:r w:rsidR="009C0185">
              <w:rPr>
                <w:lang w:val="cs-CZ"/>
              </w:rPr>
              <w:t>) v roce 1998.</w:t>
            </w:r>
            <w:r w:rsidRPr="00A4455D">
              <w:rPr>
                <w:lang w:val="cs-CZ"/>
              </w:rPr>
              <w:t xml:space="preserve"> </w:t>
            </w:r>
            <w:r w:rsidR="00074734">
              <w:rPr>
                <w:lang w:val="cs-CZ"/>
              </w:rPr>
              <w:t xml:space="preserve">Stanovuje </w:t>
            </w:r>
            <w:r w:rsidRPr="00A4455D">
              <w:rPr>
                <w:lang w:val="cs-CZ"/>
              </w:rPr>
              <w:t xml:space="preserve">celou řadu </w:t>
            </w:r>
            <w:r w:rsidR="00074734">
              <w:rPr>
                <w:lang w:val="cs-CZ"/>
              </w:rPr>
              <w:t xml:space="preserve">norem </w:t>
            </w:r>
            <w:r w:rsidRPr="00A4455D">
              <w:rPr>
                <w:lang w:val="cs-CZ"/>
              </w:rPr>
              <w:t xml:space="preserve">pro </w:t>
            </w:r>
            <w:r w:rsidR="00074734">
              <w:rPr>
                <w:lang w:val="cs-CZ"/>
              </w:rPr>
              <w:t>výstavbu</w:t>
            </w:r>
            <w:r w:rsidRPr="00A4455D">
              <w:rPr>
                <w:lang w:val="cs-CZ"/>
              </w:rPr>
              <w:t>, kter</w:t>
            </w:r>
            <w:r w:rsidR="00074734">
              <w:rPr>
                <w:lang w:val="cs-CZ"/>
              </w:rPr>
              <w:t>á</w:t>
            </w:r>
            <w:r w:rsidRPr="00A4455D">
              <w:rPr>
                <w:lang w:val="cs-CZ"/>
              </w:rPr>
              <w:t xml:space="preserve"> je </w:t>
            </w:r>
            <w:r w:rsidR="00074734">
              <w:rPr>
                <w:lang w:val="cs-CZ"/>
              </w:rPr>
              <w:t>ekologická</w:t>
            </w:r>
            <w:r w:rsidRPr="00A4455D">
              <w:rPr>
                <w:lang w:val="cs-CZ"/>
              </w:rPr>
              <w:t xml:space="preserve">, chrání surovinové zdroje a podporuje udržitelný rozvoj. </w:t>
            </w:r>
            <w:r w:rsidR="0084160F">
              <w:rPr>
                <w:lang w:val="cs-CZ"/>
              </w:rPr>
              <w:t xml:space="preserve"> </w:t>
            </w:r>
            <w:hyperlink r:id="rId21" w:history="1">
              <w:r w:rsidR="0084160F" w:rsidRPr="00D80293">
                <w:rPr>
                  <w:rStyle w:val="Hyperlink"/>
                  <w:lang w:val="cs-CZ"/>
                </w:rPr>
                <w:t>http://www.leed.net/</w:t>
              </w:r>
            </w:hyperlink>
          </w:p>
        </w:tc>
      </w:tr>
    </w:tbl>
    <w:p w:rsidR="00672381" w:rsidRPr="00862B16" w:rsidRDefault="008D7784" w:rsidP="00A37F04">
      <w:pPr>
        <w:pStyle w:val="berschrift1"/>
        <w:rPr>
          <w:rStyle w:val="berschrift2Zchn"/>
          <w:b/>
          <w:bCs/>
          <w:color w:val="auto"/>
          <w:sz w:val="25"/>
          <w:szCs w:val="28"/>
          <w:lang w:val="cs-CZ"/>
        </w:rPr>
      </w:pPr>
      <w:bookmarkStart w:id="25" w:name="_Toc412714085"/>
      <w:bookmarkStart w:id="26" w:name="_Toc429663714"/>
      <w:r w:rsidRPr="008D7784">
        <w:rPr>
          <w:rStyle w:val="berschrift2Zchn"/>
          <w:b/>
          <w:bCs/>
          <w:color w:val="auto"/>
          <w:sz w:val="25"/>
          <w:szCs w:val="28"/>
          <w:lang w:val="cs-CZ"/>
        </w:rPr>
        <w:br w:type="page"/>
      </w:r>
      <w:bookmarkStart w:id="27" w:name="_Toc443482122"/>
      <w:r w:rsidRPr="008D7784">
        <w:rPr>
          <w:rStyle w:val="berschrift2Zchn"/>
          <w:b/>
          <w:bCs/>
          <w:color w:val="auto"/>
          <w:sz w:val="25"/>
          <w:szCs w:val="28"/>
          <w:lang w:val="cs-CZ"/>
        </w:rPr>
        <w:t>Stavební koncepce a řešení</w:t>
      </w:r>
      <w:bookmarkEnd w:id="25"/>
      <w:bookmarkEnd w:id="26"/>
      <w:bookmarkEnd w:id="27"/>
    </w:p>
    <w:p w:rsidR="00672381" w:rsidRPr="00A4455D" w:rsidRDefault="00074734" w:rsidP="00A37F04">
      <w:pPr>
        <w:spacing w:after="240"/>
        <w:rPr>
          <w:bdr w:val="none" w:sz="0" w:space="0" w:color="auto" w:frame="1"/>
          <w:shd w:val="clear" w:color="auto" w:fill="FFFFFF"/>
          <w:lang w:val="cs-CZ" w:eastAsia="de-AT"/>
        </w:rPr>
      </w:pPr>
      <w:r>
        <w:rPr>
          <w:b/>
          <w:bdr w:val="none" w:sz="0" w:space="0" w:color="auto" w:frame="1"/>
          <w:shd w:val="clear" w:color="auto" w:fill="FFFFFF"/>
          <w:lang w:val="cs-CZ" w:eastAsia="de-AT"/>
        </w:rPr>
        <w:t>V</w:t>
      </w:r>
      <w:r w:rsidR="00672381"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ětšina stavebních koncepcí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>
        <w:rPr>
          <w:bdr w:val="none" w:sz="0" w:space="0" w:color="auto" w:frame="1"/>
          <w:shd w:val="clear" w:color="auto" w:fill="FFFFFF"/>
          <w:lang w:val="cs-CZ" w:eastAsia="de-AT"/>
        </w:rPr>
        <w:t xml:space="preserve">zahrnuje použití </w:t>
      </w:r>
      <w:r w:rsidR="00672381"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silné izolační vrstvy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>,</w:t>
      </w:r>
      <w:r w:rsidR="00B6003C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 w:rsidR="00672381"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energeticky účinných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 w:rsidR="00672381"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oken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, </w:t>
      </w:r>
      <w:r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vzduchotěsné </w:t>
      </w:r>
      <w:r w:rsidR="00672381"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vrstv</w:t>
      </w:r>
      <w:r>
        <w:rPr>
          <w:b/>
          <w:bdr w:val="none" w:sz="0" w:space="0" w:color="auto" w:frame="1"/>
          <w:shd w:val="clear" w:color="auto" w:fill="FFFFFF"/>
          <w:lang w:val="cs-CZ" w:eastAsia="de-AT"/>
        </w:rPr>
        <w:t>y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a </w:t>
      </w:r>
      <w:r w:rsidR="00672381"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větracím systémem 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>(komfortní</w:t>
      </w:r>
      <w:r>
        <w:rPr>
          <w:bdr w:val="none" w:sz="0" w:space="0" w:color="auto" w:frame="1"/>
          <w:shd w:val="clear" w:color="auto" w:fill="FFFFFF"/>
          <w:lang w:val="cs-CZ" w:eastAsia="de-AT"/>
        </w:rPr>
        <w:t>m větráním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) </w:t>
      </w:r>
      <w:r>
        <w:rPr>
          <w:b/>
          <w:bdr w:val="none" w:sz="0" w:space="0" w:color="auto" w:frame="1"/>
          <w:shd w:val="clear" w:color="auto" w:fill="FFFFFF"/>
          <w:lang w:val="cs-CZ" w:eastAsia="de-AT"/>
        </w:rPr>
        <w:t>s rekuperací tepla</w:t>
      </w:r>
      <w:r w:rsidR="00672381"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. 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V mnoha případech se pro </w:t>
      </w:r>
      <w:r>
        <w:rPr>
          <w:bdr w:val="none" w:sz="0" w:space="0" w:color="auto" w:frame="1"/>
          <w:shd w:val="clear" w:color="auto" w:fill="FFFFFF"/>
          <w:lang w:val="cs-CZ" w:eastAsia="de-AT"/>
        </w:rPr>
        <w:t xml:space="preserve">zásobování energií buď zcela nebo částečně využívají </w:t>
      </w:r>
      <w:r w:rsidR="00672381" w:rsidRPr="00A4455D">
        <w:rPr>
          <w:bdr w:val="none" w:sz="0" w:space="0" w:color="auto" w:frame="1"/>
          <w:shd w:val="clear" w:color="auto" w:fill="FFFFFF"/>
          <w:lang w:val="cs-CZ" w:eastAsia="de-AT"/>
        </w:rPr>
        <w:t>obnovitelné zdroje energie.</w:t>
      </w:r>
    </w:p>
    <w:p w:rsidR="00672381" w:rsidRPr="00862B16" w:rsidRDefault="00074734" w:rsidP="006427F7">
      <w:pPr>
        <w:pBdr>
          <w:top w:val="single" w:sz="4" w:space="1" w:color="E36C0A"/>
        </w:pBdr>
        <w:shd w:val="clear" w:color="auto" w:fill="FFFFFF"/>
        <w:autoSpaceDN/>
        <w:spacing w:line="322" w:lineRule="auto"/>
        <w:textAlignment w:val="auto"/>
        <w:rPr>
          <w:rFonts w:eastAsia="Times New Roman" w:cs="Arial"/>
          <w:b/>
          <w:bCs/>
          <w:color w:val="E36C0A"/>
          <w:szCs w:val="21"/>
          <w:bdr w:val="none" w:sz="0" w:space="0" w:color="auto" w:frame="1"/>
          <w:shd w:val="clear" w:color="auto" w:fill="FFFFFF"/>
          <w:lang w:val="cs-CZ" w:eastAsia="de-AT"/>
        </w:rPr>
      </w:pPr>
      <w:r>
        <w:rPr>
          <w:rFonts w:eastAsia="Times New Roman" w:cs="Arial"/>
          <w:b/>
          <w:bCs/>
          <w:color w:val="E36C0A"/>
          <w:szCs w:val="21"/>
          <w:bdr w:val="none" w:sz="0" w:space="0" w:color="auto" w:frame="1"/>
          <w:shd w:val="clear" w:color="auto" w:fill="FFFFFF"/>
          <w:lang w:val="cs-CZ" w:eastAsia="de-AT"/>
        </w:rPr>
        <w:t xml:space="preserve">Dvě krátká videa, která představují </w:t>
      </w:r>
      <w:r w:rsidR="008D7784" w:rsidRPr="008D7784">
        <w:rPr>
          <w:rFonts w:eastAsia="Times New Roman" w:cs="Arial"/>
          <w:b/>
          <w:bCs/>
          <w:color w:val="E36C0A"/>
          <w:szCs w:val="21"/>
          <w:bdr w:val="none" w:sz="0" w:space="0" w:color="auto" w:frame="1"/>
          <w:shd w:val="clear" w:color="auto" w:fill="FFFFFF"/>
          <w:lang w:val="cs-CZ" w:eastAsia="de-AT"/>
        </w:rPr>
        <w:t>energeticky úsporné budovy:</w:t>
      </w:r>
    </w:p>
    <w:p w:rsidR="006427F7" w:rsidRPr="00862B16" w:rsidRDefault="006427F7" w:rsidP="006427F7">
      <w:pPr>
        <w:pBdr>
          <w:top w:val="single" w:sz="4" w:space="1" w:color="E36C0A"/>
        </w:pBdr>
        <w:shd w:val="clear" w:color="auto" w:fill="FFFFFF"/>
        <w:autoSpaceDN/>
        <w:spacing w:line="322" w:lineRule="auto"/>
        <w:ind w:left="0"/>
        <w:textAlignment w:val="auto"/>
        <w:rPr>
          <w:rFonts w:eastAsia="Times New Roman" w:cs="Arial"/>
          <w:b/>
          <w:bCs/>
          <w:szCs w:val="21"/>
          <w:bdr w:val="none" w:sz="0" w:space="0" w:color="auto" w:frame="1"/>
          <w:shd w:val="clear" w:color="auto" w:fill="FFFFFF"/>
          <w:lang w:val="cs-CZ" w:eastAsia="de-AT"/>
        </w:rPr>
        <w:sectPr w:rsidR="006427F7" w:rsidRPr="00862B16" w:rsidSect="006427F7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continuous"/>
          <w:pgSz w:w="11906" w:h="16838"/>
          <w:pgMar w:top="964" w:right="1162" w:bottom="1418" w:left="1956" w:header="680" w:footer="680" w:gutter="0"/>
          <w:cols w:space="708"/>
          <w:docGrid w:linePitch="360"/>
        </w:sectPr>
      </w:pPr>
    </w:p>
    <w:p w:rsidR="006427F7" w:rsidRPr="00862B16" w:rsidRDefault="00004EC3" w:rsidP="006427F7">
      <w:pPr>
        <w:shd w:val="clear" w:color="auto" w:fill="FFFFFF"/>
        <w:autoSpaceDN/>
        <w:spacing w:line="322" w:lineRule="auto"/>
        <w:textAlignment w:val="auto"/>
        <w:rPr>
          <w:rFonts w:eastAsia="Times New Roman" w:cs="Arial"/>
          <w:sz w:val="20"/>
          <w:szCs w:val="20"/>
          <w:bdr w:val="none" w:sz="0" w:space="0" w:color="auto" w:frame="1"/>
          <w:shd w:val="clear" w:color="auto" w:fill="FFFFFF"/>
          <w:lang w:val="cs-CZ" w:eastAsia="de-AT"/>
        </w:rPr>
      </w:pPr>
      <w:hyperlink r:id="rId28" w:history="1">
        <w:r w:rsidR="008D7784" w:rsidRPr="008D7784">
          <w:rPr>
            <w:rFonts w:eastAsia="Times New Roman"/>
            <w:sz w:val="20"/>
            <w:szCs w:val="20"/>
            <w:u w:val="single"/>
            <w:bdr w:val="none" w:sz="0" w:space="0" w:color="auto" w:frame="1"/>
            <w:shd w:val="clear" w:color="auto" w:fill="FFFFFF"/>
            <w:lang w:val="cs-CZ" w:eastAsia="de-AT"/>
          </w:rPr>
          <w:t>http://www.youtube.com/watch?v=cP2Hm4rzuFI</w:t>
        </w:r>
      </w:hyperlink>
      <w:r w:rsidR="0084160F">
        <w:rPr>
          <w:rFonts w:eastAsia="Times New Roman" w:cs="Arial"/>
          <w:sz w:val="20"/>
          <w:szCs w:val="20"/>
          <w:bdr w:val="none" w:sz="0" w:space="0" w:color="auto" w:frame="1"/>
          <w:shd w:val="clear" w:color="auto" w:fill="FFFFFF"/>
          <w:lang w:val="cs-CZ" w:eastAsia="de-AT"/>
        </w:rPr>
        <w:t xml:space="preserve"> </w:t>
      </w:r>
    </w:p>
    <w:p w:rsidR="006427F7" w:rsidRPr="00862B16" w:rsidRDefault="00004EC3" w:rsidP="006427F7">
      <w:pPr>
        <w:pStyle w:val="Beschriftung"/>
        <w:ind w:left="0"/>
        <w:rPr>
          <w:rFonts w:eastAsia="Times New Roman"/>
          <w:sz w:val="20"/>
          <w:szCs w:val="20"/>
          <w:u w:val="single"/>
          <w:bdr w:val="none" w:sz="0" w:space="0" w:color="auto" w:frame="1"/>
          <w:shd w:val="clear" w:color="auto" w:fill="FFFFFF"/>
          <w:lang w:val="cs-CZ" w:eastAsia="de-AT"/>
        </w:rPr>
      </w:pPr>
      <w:hyperlink r:id="rId29" w:history="1">
        <w:r w:rsidR="008D7784" w:rsidRPr="008D7784">
          <w:rPr>
            <w:rFonts w:eastAsia="Times New Roman"/>
            <w:sz w:val="20"/>
            <w:szCs w:val="20"/>
            <w:u w:val="single"/>
            <w:bdr w:val="none" w:sz="0" w:space="0" w:color="auto" w:frame="1"/>
            <w:shd w:val="clear" w:color="auto" w:fill="FFFFFF"/>
            <w:lang w:val="cs-CZ" w:eastAsia="de-AT"/>
          </w:rPr>
          <w:t>https://www.youtube.com/watch?v=Prx6rJPZFIE</w:t>
        </w:r>
      </w:hyperlink>
    </w:p>
    <w:p w:rsidR="006427F7" w:rsidRPr="00862B16" w:rsidRDefault="006427F7" w:rsidP="006427F7">
      <w:pPr>
        <w:shd w:val="clear" w:color="auto" w:fill="FFFFFF"/>
        <w:autoSpaceDN/>
        <w:spacing w:line="322" w:lineRule="auto"/>
        <w:ind w:left="0"/>
        <w:textAlignment w:val="auto"/>
        <w:rPr>
          <w:rFonts w:eastAsia="Times New Roman" w:cs="Arial"/>
          <w:bCs/>
          <w:sz w:val="20"/>
          <w:szCs w:val="20"/>
          <w:bdr w:val="none" w:sz="0" w:space="0" w:color="auto" w:frame="1"/>
          <w:shd w:val="clear" w:color="auto" w:fill="FFFFFF"/>
          <w:lang w:val="cs-CZ" w:eastAsia="de-AT"/>
        </w:rPr>
        <w:sectPr w:rsidR="006427F7" w:rsidRPr="00862B16" w:rsidSect="006427F7">
          <w:type w:val="continuous"/>
          <w:pgSz w:w="11906" w:h="16838"/>
          <w:pgMar w:top="964" w:right="1162" w:bottom="1418" w:left="1956" w:header="680" w:footer="680" w:gutter="0"/>
          <w:cols w:num="2" w:space="708"/>
          <w:docGrid w:linePitch="360"/>
        </w:sectPr>
      </w:pPr>
    </w:p>
    <w:p w:rsidR="006427F7" w:rsidRPr="00862B16" w:rsidRDefault="006427F7" w:rsidP="006427F7">
      <w:pPr>
        <w:pBdr>
          <w:top w:val="single" w:sz="4" w:space="1" w:color="E36C0A"/>
        </w:pBdr>
        <w:rPr>
          <w:bdr w:val="none" w:sz="0" w:space="0" w:color="auto" w:frame="1"/>
          <w:shd w:val="clear" w:color="auto" w:fill="FFFFFF"/>
          <w:lang w:val="cs-CZ" w:eastAsia="de-AT"/>
        </w:rPr>
      </w:pPr>
    </w:p>
    <w:p w:rsidR="00672381" w:rsidRPr="00A4455D" w:rsidRDefault="00672381" w:rsidP="00B6003C">
      <w:pPr>
        <w:rPr>
          <w:bdr w:val="none" w:sz="0" w:space="0" w:color="auto" w:frame="1"/>
          <w:shd w:val="clear" w:color="auto" w:fill="FFFFFF"/>
          <w:lang w:val="cs-CZ" w:eastAsia="de-AT"/>
        </w:rPr>
      </w:pP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V následující části jsou uvedeny příklady tří stavebních koncepcí. </w:t>
      </w:r>
      <w:r w:rsidR="00074734">
        <w:rPr>
          <w:bdr w:val="none" w:sz="0" w:space="0" w:color="auto" w:frame="1"/>
          <w:shd w:val="clear" w:color="auto" w:fill="FFFFFF"/>
          <w:lang w:val="cs-CZ" w:eastAsia="de-AT"/>
        </w:rPr>
        <w:t>V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>še</w:t>
      </w:r>
      <w:r w:rsidR="00074734">
        <w:rPr>
          <w:bdr w:val="none" w:sz="0" w:space="0" w:color="auto" w:frame="1"/>
          <w:shd w:val="clear" w:color="auto" w:fill="FFFFFF"/>
          <w:lang w:val="cs-CZ" w:eastAsia="de-AT"/>
        </w:rPr>
        <w:t>m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je společné, že jsou spojeny s 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minimálními požadavky na energie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při současném zachování vysokého komfortu pro </w:t>
      </w:r>
      <w:r w:rsidR="002067EA">
        <w:rPr>
          <w:bdr w:val="none" w:sz="0" w:space="0" w:color="auto" w:frame="1"/>
          <w:shd w:val="clear" w:color="auto" w:fill="FFFFFF"/>
          <w:lang w:val="cs-CZ" w:eastAsia="de-AT"/>
        </w:rPr>
        <w:t xml:space="preserve">obyvatele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>těchto budov.</w:t>
      </w:r>
    </w:p>
    <w:p w:rsidR="00672381" w:rsidRPr="00A4455D" w:rsidRDefault="00672381" w:rsidP="00B6003C">
      <w:pPr>
        <w:rPr>
          <w:bdr w:val="none" w:sz="0" w:space="0" w:color="auto" w:frame="1"/>
          <w:shd w:val="clear" w:color="auto" w:fill="FFFFFF"/>
          <w:lang w:val="cs-CZ" w:eastAsia="de-AT"/>
        </w:rPr>
      </w:pP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Energetická účinnost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 w:rsidR="002067EA">
        <w:rPr>
          <w:bdr w:val="none" w:sz="0" w:space="0" w:color="auto" w:frame="1"/>
          <w:shd w:val="clear" w:color="auto" w:fill="FFFFFF"/>
          <w:lang w:val="cs-CZ" w:eastAsia="de-AT"/>
        </w:rPr>
        <w:t xml:space="preserve">však neznamená </w:t>
      </w:r>
      <w:r w:rsidR="002067EA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žádný jeden konkrétní 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architektonický koncept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>, což dokazují následující příklady:</w:t>
      </w:r>
    </w:p>
    <w:tbl>
      <w:tblPr>
        <w:tblW w:w="9322" w:type="dxa"/>
        <w:tblLayout w:type="fixed"/>
        <w:tblCellMar>
          <w:top w:w="108" w:type="dxa"/>
          <w:bottom w:w="108" w:type="dxa"/>
        </w:tblCellMar>
        <w:tblLook w:val="00A0" w:firstRow="1" w:lastRow="0" w:firstColumn="1" w:lastColumn="0" w:noHBand="0" w:noVBand="0"/>
      </w:tblPr>
      <w:tblGrid>
        <w:gridCol w:w="4928"/>
        <w:gridCol w:w="4394"/>
      </w:tblGrid>
      <w:tr w:rsidR="00672381" w:rsidRPr="00A4455D" w:rsidTr="00A37F04">
        <w:trPr>
          <w:trHeight w:hRule="exact" w:val="3105"/>
        </w:trPr>
        <w:tc>
          <w:tcPr>
            <w:tcW w:w="4928" w:type="dxa"/>
          </w:tcPr>
          <w:p w:rsidR="00672381" w:rsidRPr="00A4455D" w:rsidRDefault="001A0ABC" w:rsidP="006427F7">
            <w:pPr>
              <w:widowControl w:val="0"/>
              <w:shd w:val="clear" w:color="auto" w:fill="FFFFFF"/>
              <w:suppressAutoHyphens/>
              <w:autoSpaceDN/>
              <w:spacing w:line="322" w:lineRule="auto"/>
              <w:jc w:val="both"/>
              <w:textAlignment w:val="auto"/>
              <w:rPr>
                <w:rFonts w:cs="Arial"/>
                <w:bCs/>
                <w:sz w:val="20"/>
                <w:szCs w:val="18"/>
                <w:bdr w:val="none" w:sz="0" w:space="0" w:color="auto" w:frame="1"/>
                <w:shd w:val="clear" w:color="auto" w:fill="FFFFFF"/>
                <w:lang w:val="cs-CZ" w:eastAsia="de-AT"/>
              </w:rPr>
            </w:pPr>
            <w:r w:rsidRPr="00862B16">
              <w:rPr>
                <w:rFonts w:cs="Arial"/>
                <w:noProof/>
                <w:sz w:val="20"/>
                <w:szCs w:val="18"/>
                <w:bdr w:val="none" w:sz="0" w:space="0" w:color="auto" w:frame="1"/>
                <w:shd w:val="clear" w:color="auto" w:fill="FFFFFF"/>
                <w:lang w:val="de-DE" w:eastAsia="de-DE"/>
              </w:rPr>
              <w:drawing>
                <wp:inline distT="0" distB="0" distL="0" distR="0">
                  <wp:extent cx="2571750" cy="1885950"/>
                  <wp:effectExtent l="0" t="0" r="0" b="0"/>
                  <wp:docPr id="11" name="Bild 11" descr="http://www.e-genius.at/typo3temp/yag/48/Passivhaussanierung_mit_Solarfassade_4857_53da03b96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e-genius.at/typo3temp/yag/48/Passivhaussanierung_mit_Solarfassade_4857_53da03b96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72381" w:rsidRPr="00A4455D" w:rsidRDefault="001A0ABC" w:rsidP="006427F7">
            <w:pPr>
              <w:widowControl w:val="0"/>
              <w:shd w:val="clear" w:color="auto" w:fill="FFFFFF"/>
              <w:suppressAutoHyphens/>
              <w:autoSpaceDN/>
              <w:spacing w:line="322" w:lineRule="auto"/>
              <w:ind w:left="151"/>
              <w:jc w:val="both"/>
              <w:textAlignment w:val="auto"/>
              <w:rPr>
                <w:rFonts w:cs="Arial"/>
                <w:bCs/>
                <w:sz w:val="20"/>
                <w:szCs w:val="18"/>
                <w:bdr w:val="none" w:sz="0" w:space="0" w:color="auto" w:frame="1"/>
                <w:shd w:val="clear" w:color="auto" w:fill="FFFFFF"/>
                <w:lang w:val="cs-CZ" w:eastAsia="de-AT"/>
              </w:rPr>
            </w:pPr>
            <w:r w:rsidRPr="00862B16">
              <w:rPr>
                <w:rFonts w:cs="Arial"/>
                <w:noProof/>
                <w:sz w:val="20"/>
                <w:szCs w:val="18"/>
                <w:bdr w:val="none" w:sz="0" w:space="0" w:color="auto" w:frame="1"/>
                <w:shd w:val="clear" w:color="auto" w:fill="FFFFFF"/>
                <w:lang w:val="de-DE" w:eastAsia="de-DE"/>
              </w:rPr>
              <w:drawing>
                <wp:inline distT="0" distB="0" distL="0" distR="0">
                  <wp:extent cx="2828925" cy="1885950"/>
                  <wp:effectExtent l="0" t="0" r="9525" b="0"/>
                  <wp:docPr id="12" name="Bild 12" descr="http://www.e-genius.at/typo3temp/yag/01/06/Siedlung_SunnyWatt__kaempfen_fuer_architektur_ag__10667_545cebd2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e-genius.at/typo3temp/yag/01/06/Siedlung_SunnyWatt__kaempfen_fuer_architektur_ag__10667_545cebd2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381" w:rsidRPr="00A4455D" w:rsidRDefault="008D7784" w:rsidP="006427F7">
      <w:pPr>
        <w:pStyle w:val="Beschriftung"/>
        <w:rPr>
          <w:lang w:val="cs-CZ"/>
        </w:rPr>
      </w:pPr>
      <w:bookmarkStart w:id="28" w:name="_Toc443482110"/>
      <w:r w:rsidRPr="008D7784">
        <w:rPr>
          <w:lang w:val="cs-CZ"/>
        </w:rPr>
        <w:t xml:space="preserve">Obr. </w:t>
      </w:r>
      <w:r w:rsidRPr="008D7784">
        <w:rPr>
          <w:lang w:val="cs-CZ"/>
        </w:rPr>
        <w:fldChar w:fldCharType="begin"/>
      </w:r>
      <w:r w:rsidRPr="008D7784">
        <w:rPr>
          <w:lang w:val="cs-CZ"/>
        </w:rPr>
        <w:instrText xml:space="preserve"> SEQ Obr. \* ARABIC </w:instrText>
      </w:r>
      <w:r w:rsidRPr="008D7784">
        <w:rPr>
          <w:lang w:val="cs-CZ"/>
        </w:rPr>
        <w:fldChar w:fldCharType="separate"/>
      </w:r>
      <w:r w:rsidRPr="008D7784">
        <w:rPr>
          <w:lang w:val="cs-CZ"/>
        </w:rPr>
        <w:t>8</w:t>
      </w:r>
      <w:r w:rsidRPr="008D7784">
        <w:rPr>
          <w:lang w:val="cs-CZ"/>
        </w:rPr>
        <w:fldChar w:fldCharType="end"/>
      </w:r>
      <w:r w:rsidRPr="008D7784">
        <w:rPr>
          <w:lang w:val="cs-CZ"/>
        </w:rPr>
        <w:t xml:space="preserve"> a Obr. </w:t>
      </w:r>
      <w:r w:rsidRPr="008D7784">
        <w:rPr>
          <w:lang w:val="cs-CZ"/>
        </w:rPr>
        <w:fldChar w:fldCharType="begin"/>
      </w:r>
      <w:r w:rsidRPr="008D7784">
        <w:rPr>
          <w:lang w:val="cs-CZ"/>
        </w:rPr>
        <w:instrText xml:space="preserve"> SEQ Obr. \* ARABIC </w:instrText>
      </w:r>
      <w:r w:rsidRPr="008D7784">
        <w:rPr>
          <w:lang w:val="cs-CZ"/>
        </w:rPr>
        <w:fldChar w:fldCharType="separate"/>
      </w:r>
      <w:r w:rsidRPr="008D7784">
        <w:rPr>
          <w:lang w:val="cs-CZ"/>
        </w:rPr>
        <w:t>9</w:t>
      </w:r>
      <w:r w:rsidRPr="008D7784">
        <w:rPr>
          <w:lang w:val="cs-CZ"/>
        </w:rPr>
        <w:fldChar w:fldCharType="end"/>
      </w:r>
      <w:r w:rsidRPr="008D7784">
        <w:rPr>
          <w:lang w:val="cs-CZ"/>
        </w:rPr>
        <w:t xml:space="preserve">: </w:t>
      </w:r>
      <w:r w:rsidR="00A37F04" w:rsidRPr="00A4455D">
        <w:rPr>
          <w:lang w:val="cs-CZ"/>
        </w:rPr>
        <w:t xml:space="preserve">Vlevo </w:t>
      </w:r>
      <w:r w:rsidR="00672381" w:rsidRPr="00A4455D">
        <w:rPr>
          <w:lang w:val="cs-CZ"/>
        </w:rPr>
        <w:t>pasivní dům v Rakousku se solární fasádou</w:t>
      </w:r>
      <w:r w:rsidR="0084160F">
        <w:rPr>
          <w:lang w:val="cs-CZ"/>
        </w:rPr>
        <w:t xml:space="preserve"> </w:t>
      </w:r>
      <w:r w:rsidR="00672381" w:rsidRPr="00A4455D">
        <w:rPr>
          <w:lang w:val="cs-CZ"/>
        </w:rPr>
        <w:t xml:space="preserve">(zdroj: Michael Paula, bmvit); vpravo je sídliště SunnyWatt ve Švýcarsku, </w:t>
      </w:r>
      <w:r w:rsidR="002067EA">
        <w:rPr>
          <w:lang w:val="cs-CZ"/>
        </w:rPr>
        <w:t xml:space="preserve">podle normy </w:t>
      </w:r>
      <w:r w:rsidR="00672381" w:rsidRPr="00A4455D">
        <w:rPr>
          <w:lang w:val="cs-CZ"/>
        </w:rPr>
        <w:t>Minergie-P-Eco (zdroj: kämpfen für architektur ag)</w:t>
      </w:r>
      <w:bookmarkEnd w:id="28"/>
    </w:p>
    <w:p w:rsidR="00672381" w:rsidRPr="00A4455D" w:rsidRDefault="00672381" w:rsidP="00B6003C">
      <w:pPr>
        <w:rPr>
          <w:bdr w:val="none" w:sz="0" w:space="0" w:color="auto" w:frame="1"/>
          <w:shd w:val="clear" w:color="auto" w:fill="FFFFFF"/>
          <w:lang w:val="cs-CZ" w:eastAsia="de-AT"/>
        </w:rPr>
      </w:pP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Zatímco cílem projektantů 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pasivního domu je </w:t>
      </w:r>
      <w:r w:rsidR="002067EA">
        <w:rPr>
          <w:bdr w:val="none" w:sz="0" w:space="0" w:color="auto" w:frame="1"/>
          <w:shd w:val="clear" w:color="auto" w:fill="FFFFFF"/>
          <w:lang w:val="cs-CZ" w:eastAsia="de-AT"/>
        </w:rPr>
        <w:t>navrhnout</w:t>
      </w:r>
      <w:r w:rsidR="002067EA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 w:rsidR="002067EA">
        <w:rPr>
          <w:bdr w:val="none" w:sz="0" w:space="0" w:color="auto" w:frame="1"/>
          <w:shd w:val="clear" w:color="auto" w:fill="FFFFFF"/>
          <w:lang w:val="cs-CZ" w:eastAsia="de-AT"/>
        </w:rPr>
        <w:t xml:space="preserve">takovou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>budov</w:t>
      </w:r>
      <w:r w:rsidR="002067EA">
        <w:rPr>
          <w:bdr w:val="none" w:sz="0" w:space="0" w:color="auto" w:frame="1"/>
          <w:shd w:val="clear" w:color="auto" w:fill="FFFFFF"/>
          <w:lang w:val="cs-CZ" w:eastAsia="de-AT"/>
        </w:rPr>
        <w:t>u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, která má 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>minimální požadavky na energii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, </w:t>
      </w:r>
      <w:r w:rsidR="002067EA">
        <w:rPr>
          <w:bdr w:val="none" w:sz="0" w:space="0" w:color="auto" w:frame="1"/>
          <w:shd w:val="clear" w:color="auto" w:fill="FFFFFF"/>
          <w:lang w:val="cs-CZ" w:eastAsia="de-AT"/>
        </w:rPr>
        <w:t xml:space="preserve">kladou si projektanti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>domu s</w:t>
      </w:r>
      <w:r w:rsidR="002067EA">
        <w:rPr>
          <w:bdr w:val="none" w:sz="0" w:space="0" w:color="auto" w:frame="1"/>
          <w:shd w:val="clear" w:color="auto" w:fill="FFFFFF"/>
          <w:lang w:val="cs-CZ" w:eastAsia="de-AT"/>
        </w:rPr>
        <w:t> </w:t>
      </w:r>
      <w:r w:rsidR="002067EA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čistou nulovou 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spotřebou energie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>za cíl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vyrobit </w:t>
      </w:r>
      <w:r w:rsidRPr="00A4455D">
        <w:rPr>
          <w:b/>
          <w:bdr w:val="none" w:sz="0" w:space="0" w:color="auto" w:frame="1"/>
          <w:shd w:val="clear" w:color="auto" w:fill="FFFFFF"/>
          <w:lang w:val="cs-CZ" w:eastAsia="de-AT"/>
        </w:rPr>
        <w:t xml:space="preserve">dostatek elektrické energie z fotovoltaických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>článků přímo na místě budovy tak, aby celoroční bilance spotřeby byla vyrovnaná (=</w:t>
      </w:r>
      <w:r w:rsidR="0084160F">
        <w:rPr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„nulová“). </w:t>
      </w:r>
    </w:p>
    <w:p w:rsidR="00672381" w:rsidRPr="00A4455D" w:rsidRDefault="00672381" w:rsidP="00B6003C">
      <w:pPr>
        <w:pStyle w:val="berschrift2"/>
        <w:rPr>
          <w:shd w:val="clear" w:color="auto" w:fill="FFFFFF"/>
          <w:lang w:val="cs-CZ" w:eastAsia="de-AT"/>
        </w:rPr>
      </w:pPr>
      <w:bookmarkStart w:id="29" w:name="_Toc429663715"/>
      <w:bookmarkStart w:id="30" w:name="_Toc443482123"/>
      <w:r w:rsidRPr="00A4455D">
        <w:rPr>
          <w:shd w:val="clear" w:color="auto" w:fill="FFFFFF"/>
          <w:lang w:val="cs-CZ" w:eastAsia="de-AT"/>
        </w:rPr>
        <w:t>Pasivní dům</w:t>
      </w:r>
      <w:bookmarkEnd w:id="29"/>
      <w:bookmarkEnd w:id="30"/>
    </w:p>
    <w:p w:rsidR="00672381" w:rsidRPr="00A4455D" w:rsidRDefault="00672381" w:rsidP="00B6003C">
      <w:pPr>
        <w:rPr>
          <w:shd w:val="clear" w:color="auto" w:fill="FFFFFF"/>
          <w:lang w:val="cs-CZ" w:eastAsia="de-AT"/>
        </w:rPr>
      </w:pPr>
      <w:r w:rsidRPr="00A4455D">
        <w:rPr>
          <w:shd w:val="clear" w:color="auto" w:fill="FFFFFF"/>
          <w:lang w:val="cs-CZ" w:eastAsia="de-AT"/>
        </w:rPr>
        <w:t>„Pasivní dům není značk</w:t>
      </w:r>
      <w:r w:rsidR="002067EA">
        <w:rPr>
          <w:shd w:val="clear" w:color="auto" w:fill="FFFFFF"/>
          <w:lang w:val="cs-CZ" w:eastAsia="de-AT"/>
        </w:rPr>
        <w:t>a</w:t>
      </w:r>
      <w:r w:rsidRPr="00A4455D">
        <w:rPr>
          <w:shd w:val="clear" w:color="auto" w:fill="FFFFFF"/>
          <w:lang w:val="cs-CZ" w:eastAsia="de-AT"/>
        </w:rPr>
        <w:t xml:space="preserve"> ani </w:t>
      </w:r>
      <w:r w:rsidR="002067EA">
        <w:rPr>
          <w:shd w:val="clear" w:color="auto" w:fill="FFFFFF"/>
          <w:lang w:val="cs-CZ" w:eastAsia="de-AT"/>
        </w:rPr>
        <w:t xml:space="preserve">energetický </w:t>
      </w:r>
      <w:r w:rsidRPr="00A4455D">
        <w:rPr>
          <w:shd w:val="clear" w:color="auto" w:fill="FFFFFF"/>
          <w:lang w:val="cs-CZ" w:eastAsia="de-AT"/>
        </w:rPr>
        <w:t>koncept</w:t>
      </w:r>
      <w:r w:rsidR="002067EA">
        <w:rPr>
          <w:shd w:val="clear" w:color="auto" w:fill="FFFFFF"/>
          <w:lang w:val="cs-CZ" w:eastAsia="de-AT"/>
        </w:rPr>
        <w:t xml:space="preserve">, ale přístup ke stavění, který je </w:t>
      </w:r>
      <w:r w:rsidRPr="00A4455D">
        <w:rPr>
          <w:shd w:val="clear" w:color="auto" w:fill="FFFFFF"/>
          <w:lang w:val="cs-CZ" w:eastAsia="de-AT"/>
        </w:rPr>
        <w:t>přístupn</w:t>
      </w:r>
      <w:r w:rsidR="002067EA">
        <w:rPr>
          <w:shd w:val="clear" w:color="auto" w:fill="FFFFFF"/>
          <w:lang w:val="cs-CZ" w:eastAsia="de-AT"/>
        </w:rPr>
        <w:t>ý</w:t>
      </w:r>
      <w:r w:rsidRPr="00A4455D">
        <w:rPr>
          <w:shd w:val="clear" w:color="auto" w:fill="FFFFFF"/>
          <w:lang w:val="cs-CZ" w:eastAsia="de-AT"/>
        </w:rPr>
        <w:t xml:space="preserve"> každému“ (citát: W. Feist). Cílem je </w:t>
      </w:r>
      <w:r w:rsidR="002067EA">
        <w:rPr>
          <w:shd w:val="clear" w:color="auto" w:fill="FFFFFF"/>
          <w:lang w:val="cs-CZ" w:eastAsia="de-AT"/>
        </w:rPr>
        <w:t>dosáhnout</w:t>
      </w:r>
      <w:r w:rsidR="002067EA" w:rsidRPr="00A4455D">
        <w:rPr>
          <w:shd w:val="clear" w:color="auto" w:fill="FFFFFF"/>
          <w:lang w:val="cs-CZ" w:eastAsia="de-AT"/>
        </w:rPr>
        <w:t xml:space="preserve"> </w:t>
      </w:r>
      <w:r w:rsidRPr="00A4455D">
        <w:rPr>
          <w:shd w:val="clear" w:color="auto" w:fill="FFFFFF"/>
          <w:lang w:val="cs-CZ" w:eastAsia="de-AT"/>
        </w:rPr>
        <w:t xml:space="preserve">celkově dobrého výsledku z hlediska tvůrčího návrhu, komfortu, pohody bydlení a spotřeby energie při vynaložení co nejnižších investičních nákladů. Nikdy nesmíme zapomínat na to, že </w:t>
      </w:r>
      <w:r w:rsidR="002067EA">
        <w:rPr>
          <w:shd w:val="clear" w:color="auto" w:fill="FFFFFF"/>
          <w:lang w:val="cs-CZ" w:eastAsia="de-AT"/>
        </w:rPr>
        <w:t xml:space="preserve">je třeba navrhnout takové </w:t>
      </w:r>
      <w:r w:rsidRPr="00A4455D">
        <w:rPr>
          <w:shd w:val="clear" w:color="auto" w:fill="FFFFFF"/>
          <w:lang w:val="cs-CZ" w:eastAsia="de-AT"/>
        </w:rPr>
        <w:t xml:space="preserve">pojetí budovy, které je </w:t>
      </w:r>
      <w:r w:rsidR="002067EA">
        <w:rPr>
          <w:shd w:val="clear" w:color="auto" w:fill="FFFFFF"/>
          <w:lang w:val="cs-CZ" w:eastAsia="de-AT"/>
        </w:rPr>
        <w:t xml:space="preserve">zároveň </w:t>
      </w:r>
      <w:r w:rsidRPr="00A4455D">
        <w:rPr>
          <w:shd w:val="clear" w:color="auto" w:fill="FFFFFF"/>
          <w:lang w:val="cs-CZ" w:eastAsia="de-AT"/>
        </w:rPr>
        <w:t>hospodárné</w:t>
      </w:r>
      <w:r w:rsidR="002067EA">
        <w:rPr>
          <w:shd w:val="clear" w:color="auto" w:fill="FFFFFF"/>
          <w:lang w:val="cs-CZ" w:eastAsia="de-AT"/>
        </w:rPr>
        <w:t xml:space="preserve"> i udržitelné</w:t>
      </w:r>
      <w:r w:rsidRPr="00A4455D">
        <w:rPr>
          <w:shd w:val="clear" w:color="auto" w:fill="FFFFFF"/>
          <w:lang w:val="cs-CZ" w:eastAsia="de-AT"/>
        </w:rPr>
        <w:t>.</w:t>
      </w:r>
    </w:p>
    <w:p w:rsidR="006427F7" w:rsidRPr="00862B16" w:rsidRDefault="001A0ABC" w:rsidP="00A37F04">
      <w:pPr>
        <w:pStyle w:val="KeinLeerraum"/>
        <w:ind w:left="851"/>
        <w:rPr>
          <w:lang w:val="cs-CZ"/>
        </w:rPr>
      </w:pPr>
      <w:bookmarkStart w:id="31" w:name="_GoBack"/>
      <w:r w:rsidRPr="00862B16">
        <w:rPr>
          <w:noProof/>
          <w:lang w:val="de-DE" w:eastAsia="de-DE"/>
        </w:rPr>
        <w:drawing>
          <wp:inline distT="0" distB="0" distL="0" distR="0">
            <wp:extent cx="4627005" cy="3474720"/>
            <wp:effectExtent l="0" t="0" r="0" b="0"/>
            <wp:docPr id="13" name="Bild 5" descr="http://upload.wikimedia.org/wikipedia/commons/thumb/5/58/Schiestlhaus_Jul2007.jpg/800px-Schiestlhaus_Jul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http://upload.wikimedia.org/wikipedia/commons/thumb/5/58/Schiestlhaus_Jul2007.jpg/800px-Schiestlhaus_Jul200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347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1"/>
    </w:p>
    <w:p w:rsidR="006427F7" w:rsidRPr="00862B16" w:rsidRDefault="008D7784" w:rsidP="006427F7">
      <w:pPr>
        <w:pStyle w:val="Beschriftung"/>
        <w:rPr>
          <w:lang w:val="cs-CZ"/>
        </w:rPr>
      </w:pPr>
      <w:bookmarkStart w:id="32" w:name="_Toc443482111"/>
      <w:r w:rsidRPr="008D7784">
        <w:rPr>
          <w:lang w:val="cs-CZ"/>
        </w:rPr>
        <w:t xml:space="preserve">Obr. </w:t>
      </w:r>
      <w:r w:rsidRPr="008D7784">
        <w:rPr>
          <w:lang w:val="cs-CZ"/>
        </w:rPr>
        <w:fldChar w:fldCharType="begin"/>
      </w:r>
      <w:r w:rsidRPr="008D7784">
        <w:rPr>
          <w:lang w:val="cs-CZ"/>
        </w:rPr>
        <w:instrText xml:space="preserve"> SEQ Obr. \* ARABIC </w:instrText>
      </w:r>
      <w:r w:rsidRPr="008D7784">
        <w:rPr>
          <w:lang w:val="cs-CZ"/>
        </w:rPr>
        <w:fldChar w:fldCharType="separate"/>
      </w:r>
      <w:r w:rsidRPr="008D7784">
        <w:rPr>
          <w:lang w:val="cs-CZ"/>
        </w:rPr>
        <w:t>10</w:t>
      </w:r>
      <w:r w:rsidRPr="008D7784">
        <w:rPr>
          <w:lang w:val="cs-CZ"/>
        </w:rPr>
        <w:fldChar w:fldCharType="end"/>
      </w:r>
      <w:r w:rsidRPr="008D7784">
        <w:rPr>
          <w:lang w:val="cs-CZ"/>
        </w:rPr>
        <w:t xml:space="preserve">: „Schiestlhaus“ </w:t>
      </w:r>
      <w:r w:rsidR="002067EA">
        <w:rPr>
          <w:rStyle w:val="hps"/>
          <w:color w:val="222222"/>
          <w:lang w:val="cs-CZ"/>
        </w:rPr>
        <w:softHyphen/>
        <w:t>–</w:t>
      </w:r>
      <w:r w:rsidRPr="008D7784">
        <w:rPr>
          <w:lang w:val="cs-CZ"/>
        </w:rPr>
        <w:t xml:space="preserve"> </w:t>
      </w:r>
      <w:r w:rsidRPr="008D7784">
        <w:rPr>
          <w:rStyle w:val="hps"/>
          <w:color w:val="222222"/>
          <w:lang w:val="cs-CZ"/>
        </w:rPr>
        <w:t>první</w:t>
      </w:r>
      <w:r w:rsidRPr="008D7784">
        <w:rPr>
          <w:lang w:val="cs-CZ"/>
        </w:rPr>
        <w:t xml:space="preserve"> </w:t>
      </w:r>
      <w:r w:rsidRPr="008D7784">
        <w:rPr>
          <w:rStyle w:val="hps"/>
          <w:color w:val="222222"/>
          <w:lang w:val="cs-CZ"/>
        </w:rPr>
        <w:t>pasivní dům v</w:t>
      </w:r>
      <w:r w:rsidR="002067EA">
        <w:rPr>
          <w:rStyle w:val="hps"/>
          <w:color w:val="222222"/>
          <w:lang w:val="cs-CZ"/>
        </w:rPr>
        <w:t>e vysokých polohách</w:t>
      </w:r>
      <w:r w:rsidRPr="008D7784">
        <w:rPr>
          <w:rStyle w:val="hps"/>
          <w:color w:val="222222"/>
          <w:lang w:val="cs-CZ"/>
        </w:rPr>
        <w:t xml:space="preserve"> Alp</w:t>
      </w:r>
      <w:r w:rsidRPr="008D7784">
        <w:rPr>
          <w:lang w:val="cs-CZ"/>
        </w:rPr>
        <w:t xml:space="preserve"> </w:t>
      </w:r>
      <w:r w:rsidRPr="008D7784">
        <w:rPr>
          <w:rStyle w:val="hps"/>
          <w:color w:val="222222"/>
          <w:lang w:val="cs-CZ"/>
        </w:rPr>
        <w:t>(</w:t>
      </w:r>
      <w:r w:rsidRPr="008D7784">
        <w:rPr>
          <w:lang w:val="cs-CZ"/>
        </w:rPr>
        <w:t xml:space="preserve">zdroj: </w:t>
      </w:r>
      <w:r w:rsidRPr="008D7784">
        <w:rPr>
          <w:rStyle w:val="hps"/>
          <w:color w:val="222222"/>
          <w:lang w:val="cs-CZ"/>
        </w:rPr>
        <w:t>Michael</w:t>
      </w:r>
      <w:r w:rsidRPr="008D7784">
        <w:rPr>
          <w:lang w:val="cs-CZ"/>
        </w:rPr>
        <w:t xml:space="preserve"> </w:t>
      </w:r>
      <w:r w:rsidRPr="008D7784">
        <w:rPr>
          <w:rStyle w:val="hps"/>
          <w:color w:val="222222"/>
          <w:lang w:val="cs-CZ"/>
        </w:rPr>
        <w:t>Schmid</w:t>
      </w:r>
      <w:r w:rsidRPr="008D7784">
        <w:rPr>
          <w:lang w:val="cs-CZ"/>
        </w:rPr>
        <w:t xml:space="preserve">; </w:t>
      </w:r>
      <w:r w:rsidRPr="008D7784">
        <w:rPr>
          <w:rStyle w:val="hps"/>
          <w:color w:val="222222"/>
          <w:u w:val="single"/>
          <w:lang w:val="cs-CZ"/>
        </w:rPr>
        <w:t>http://commons.wikimedia.org/wiki/File:Schiestlhaus_Jul2007.jpg</w:t>
      </w:r>
      <w:r w:rsidRPr="008D7784">
        <w:rPr>
          <w:u w:val="single"/>
          <w:lang w:val="cs-CZ"/>
        </w:rPr>
        <w:t xml:space="preserve"> </w:t>
      </w:r>
      <w:r w:rsidRPr="008D7784">
        <w:rPr>
          <w:rStyle w:val="hps"/>
          <w:color w:val="222222"/>
          <w:u w:val="single"/>
          <w:lang w:val="cs-CZ"/>
        </w:rPr>
        <w:t>#</w:t>
      </w:r>
      <w:r w:rsidRPr="008D7784">
        <w:rPr>
          <w:u w:val="single"/>
          <w:lang w:val="cs-CZ"/>
        </w:rPr>
        <w:t xml:space="preserve"> </w:t>
      </w:r>
      <w:r w:rsidRPr="008D7784">
        <w:rPr>
          <w:rStyle w:val="hps"/>
          <w:color w:val="222222"/>
          <w:u w:val="single"/>
          <w:lang w:val="cs-CZ"/>
        </w:rPr>
        <w:t>/</w:t>
      </w:r>
      <w:r w:rsidRPr="008D7784">
        <w:rPr>
          <w:u w:val="single"/>
          <w:lang w:val="cs-CZ"/>
        </w:rPr>
        <w:t xml:space="preserve"> </w:t>
      </w:r>
      <w:r w:rsidRPr="008D7784">
        <w:rPr>
          <w:rStyle w:val="hps"/>
          <w:color w:val="222222"/>
          <w:u w:val="single"/>
          <w:lang w:val="cs-CZ"/>
        </w:rPr>
        <w:t>media /</w:t>
      </w:r>
      <w:r w:rsidRPr="008D7784">
        <w:rPr>
          <w:u w:val="single"/>
          <w:lang w:val="cs-CZ"/>
        </w:rPr>
        <w:t xml:space="preserve"> </w:t>
      </w:r>
      <w:r w:rsidRPr="008D7784">
        <w:rPr>
          <w:rStyle w:val="hps"/>
          <w:color w:val="222222"/>
          <w:u w:val="single"/>
          <w:lang w:val="cs-CZ"/>
        </w:rPr>
        <w:t>souboru:</w:t>
      </w:r>
      <w:r w:rsidRPr="008D7784">
        <w:rPr>
          <w:u w:val="single"/>
          <w:lang w:val="cs-CZ"/>
        </w:rPr>
        <w:t xml:space="preserve"> </w:t>
      </w:r>
      <w:r w:rsidRPr="008D7784">
        <w:rPr>
          <w:rStyle w:val="hps"/>
          <w:color w:val="222222"/>
          <w:u w:val="single"/>
          <w:lang w:val="cs-CZ"/>
        </w:rPr>
        <w:t>Schiestlhaus_Jul2007.jpg</w:t>
      </w:r>
      <w:r w:rsidRPr="008D7784">
        <w:rPr>
          <w:lang w:val="cs-CZ"/>
        </w:rPr>
        <w:t>)</w:t>
      </w:r>
      <w:bookmarkEnd w:id="32"/>
    </w:p>
    <w:p w:rsidR="00672381" w:rsidRPr="00A4455D" w:rsidRDefault="00672381" w:rsidP="00B6003C">
      <w:pPr>
        <w:rPr>
          <w:b/>
          <w:shd w:val="clear" w:color="auto" w:fill="FFFFFF"/>
          <w:lang w:val="cs-CZ" w:eastAsia="de-AT"/>
        </w:rPr>
      </w:pPr>
      <w:r w:rsidRPr="00A4455D">
        <w:rPr>
          <w:b/>
          <w:shd w:val="clear" w:color="auto" w:fill="FFFFFF"/>
          <w:lang w:val="cs-CZ" w:eastAsia="de-AT"/>
        </w:rPr>
        <w:t>Při výstavbě pasivního</w:t>
      </w:r>
      <w:r w:rsidR="00B6003C" w:rsidRPr="00A4455D">
        <w:rPr>
          <w:b/>
          <w:shd w:val="clear" w:color="auto" w:fill="FFFFFF"/>
          <w:lang w:val="cs-CZ" w:eastAsia="de-AT"/>
        </w:rPr>
        <w:t xml:space="preserve"> </w:t>
      </w:r>
      <w:r w:rsidR="002067EA">
        <w:rPr>
          <w:b/>
          <w:shd w:val="clear" w:color="auto" w:fill="FFFFFF"/>
          <w:lang w:val="cs-CZ" w:eastAsia="de-AT"/>
        </w:rPr>
        <w:t xml:space="preserve">se sladují dva </w:t>
      </w:r>
      <w:r w:rsidR="00B6003C" w:rsidRPr="00A4455D">
        <w:rPr>
          <w:b/>
          <w:shd w:val="clear" w:color="auto" w:fill="FFFFFF"/>
          <w:lang w:val="cs-CZ" w:eastAsia="de-AT"/>
        </w:rPr>
        <w:t>hlavní cíle:</w:t>
      </w:r>
    </w:p>
    <w:p w:rsidR="00672381" w:rsidRPr="00A4455D" w:rsidRDefault="00672381" w:rsidP="00B6003C">
      <w:pPr>
        <w:pStyle w:val="Listenabsatz"/>
        <w:numPr>
          <w:ilvl w:val="0"/>
          <w:numId w:val="0"/>
        </w:numPr>
        <w:ind w:left="1749" w:hanging="360"/>
        <w:rPr>
          <w:shd w:val="clear" w:color="auto" w:fill="FFFFFF"/>
          <w:lang w:val="cs-CZ" w:eastAsia="de-AT"/>
        </w:rPr>
      </w:pPr>
      <w:r w:rsidRPr="00A4455D">
        <w:rPr>
          <w:shd w:val="clear" w:color="auto" w:fill="FFFFFF"/>
          <w:lang w:val="cs-CZ" w:eastAsia="de-AT"/>
        </w:rPr>
        <w:t xml:space="preserve">1. </w:t>
      </w:r>
      <w:r w:rsidR="00B6003C" w:rsidRPr="00A4455D">
        <w:rPr>
          <w:shd w:val="clear" w:color="auto" w:fill="FFFFFF"/>
          <w:lang w:val="cs-CZ" w:eastAsia="de-AT"/>
        </w:rPr>
        <w:tab/>
      </w:r>
      <w:r w:rsidRPr="00A4455D">
        <w:rPr>
          <w:shd w:val="clear" w:color="auto" w:fill="FFFFFF"/>
          <w:lang w:val="cs-CZ" w:eastAsia="de-AT"/>
        </w:rPr>
        <w:t xml:space="preserve">Budova musí být postavena </w:t>
      </w:r>
      <w:r w:rsidR="002067EA">
        <w:rPr>
          <w:shd w:val="clear" w:color="auto" w:fill="FFFFFF"/>
          <w:lang w:val="cs-CZ" w:eastAsia="de-AT"/>
        </w:rPr>
        <w:t>tak</w:t>
      </w:r>
      <w:r w:rsidRPr="00A4455D">
        <w:rPr>
          <w:shd w:val="clear" w:color="auto" w:fill="FFFFFF"/>
          <w:lang w:val="cs-CZ" w:eastAsia="de-AT"/>
        </w:rPr>
        <w:t xml:space="preserve">, aby při dodržení hospodárnosti </w:t>
      </w:r>
      <w:r w:rsidR="002067EA">
        <w:rPr>
          <w:shd w:val="clear" w:color="auto" w:fill="FFFFFF"/>
          <w:lang w:val="cs-CZ" w:eastAsia="de-AT"/>
        </w:rPr>
        <w:t xml:space="preserve">měla </w:t>
      </w:r>
      <w:r w:rsidRPr="00A4455D">
        <w:rPr>
          <w:shd w:val="clear" w:color="auto" w:fill="FFFFFF"/>
          <w:lang w:val="cs-CZ" w:eastAsia="de-AT"/>
        </w:rPr>
        <w:t xml:space="preserve">vysoce tepelně </w:t>
      </w:r>
      <w:r w:rsidR="002067EA">
        <w:rPr>
          <w:shd w:val="clear" w:color="auto" w:fill="FFFFFF"/>
          <w:lang w:val="cs-CZ" w:eastAsia="de-AT"/>
        </w:rPr>
        <w:t xml:space="preserve">účinný obvodový plášť a současně </w:t>
      </w:r>
      <w:r w:rsidRPr="00A4455D">
        <w:rPr>
          <w:shd w:val="clear" w:color="auto" w:fill="FFFFFF"/>
          <w:lang w:val="cs-CZ" w:eastAsia="de-AT"/>
        </w:rPr>
        <w:t xml:space="preserve">co největší podíl </w:t>
      </w:r>
      <w:r w:rsidR="002067EA">
        <w:rPr>
          <w:shd w:val="clear" w:color="auto" w:fill="FFFFFF"/>
          <w:lang w:val="cs-CZ" w:eastAsia="de-AT"/>
        </w:rPr>
        <w:t xml:space="preserve">spotřeby </w:t>
      </w:r>
      <w:r w:rsidRPr="00A4455D">
        <w:rPr>
          <w:shd w:val="clear" w:color="auto" w:fill="FFFFFF"/>
          <w:lang w:val="cs-CZ" w:eastAsia="de-AT"/>
        </w:rPr>
        <w:t xml:space="preserve">energie </w:t>
      </w:r>
      <w:r w:rsidR="002067EA">
        <w:rPr>
          <w:shd w:val="clear" w:color="auto" w:fill="FFFFFF"/>
          <w:lang w:val="cs-CZ" w:eastAsia="de-AT"/>
        </w:rPr>
        <w:t xml:space="preserve">byl pokrytý z </w:t>
      </w:r>
      <w:r w:rsidRPr="00A4455D">
        <w:rPr>
          <w:shd w:val="clear" w:color="auto" w:fill="FFFFFF"/>
          <w:lang w:val="cs-CZ" w:eastAsia="de-AT"/>
        </w:rPr>
        <w:t>obnovitelných zdrojů.</w:t>
      </w:r>
    </w:p>
    <w:p w:rsidR="00672381" w:rsidRPr="00A4455D" w:rsidRDefault="00672381" w:rsidP="00004EC3">
      <w:pPr>
        <w:pStyle w:val="Listenabsatz"/>
        <w:numPr>
          <w:ilvl w:val="0"/>
          <w:numId w:val="0"/>
        </w:numPr>
        <w:spacing w:after="240"/>
        <w:ind w:left="1749" w:hanging="360"/>
        <w:rPr>
          <w:shd w:val="clear" w:color="auto" w:fill="FFFFFF"/>
          <w:lang w:val="cs-CZ" w:eastAsia="de-AT"/>
        </w:rPr>
      </w:pPr>
      <w:r w:rsidRPr="00A4455D">
        <w:rPr>
          <w:shd w:val="clear" w:color="auto" w:fill="FFFFFF"/>
          <w:lang w:val="cs-CZ" w:eastAsia="de-AT"/>
        </w:rPr>
        <w:t xml:space="preserve">2. </w:t>
      </w:r>
      <w:r w:rsidR="00B6003C" w:rsidRPr="00A4455D">
        <w:rPr>
          <w:shd w:val="clear" w:color="auto" w:fill="FFFFFF"/>
          <w:lang w:val="cs-CZ" w:eastAsia="de-AT"/>
        </w:rPr>
        <w:tab/>
      </w:r>
      <w:r w:rsidRPr="00A4455D">
        <w:rPr>
          <w:shd w:val="clear" w:color="auto" w:fill="FFFFFF"/>
          <w:lang w:val="cs-CZ" w:eastAsia="de-AT"/>
        </w:rPr>
        <w:t xml:space="preserve">Budova musí uživatelům </w:t>
      </w:r>
      <w:r w:rsidR="002067EA">
        <w:rPr>
          <w:shd w:val="clear" w:color="auto" w:fill="FFFFFF"/>
          <w:lang w:val="cs-CZ" w:eastAsia="de-AT"/>
        </w:rPr>
        <w:t>nabídnout</w:t>
      </w:r>
      <w:r w:rsidR="002067EA" w:rsidRPr="00A4455D">
        <w:rPr>
          <w:shd w:val="clear" w:color="auto" w:fill="FFFFFF"/>
          <w:lang w:val="cs-CZ" w:eastAsia="de-AT"/>
        </w:rPr>
        <w:t xml:space="preserve"> </w:t>
      </w:r>
      <w:r w:rsidRPr="00A4455D">
        <w:rPr>
          <w:shd w:val="clear" w:color="auto" w:fill="FFFFFF"/>
          <w:lang w:val="cs-CZ" w:eastAsia="de-AT"/>
        </w:rPr>
        <w:t>vysoký komfort bydlení.</w:t>
      </w:r>
    </w:p>
    <w:p w:rsidR="00672381" w:rsidRPr="00A4455D" w:rsidRDefault="00672381" w:rsidP="00B6003C">
      <w:pPr>
        <w:rPr>
          <w:b/>
          <w:shd w:val="clear" w:color="auto" w:fill="FFFFFF"/>
          <w:lang w:val="cs-CZ" w:eastAsia="de-AT"/>
        </w:rPr>
      </w:pPr>
      <w:r w:rsidRPr="00A4455D">
        <w:rPr>
          <w:b/>
          <w:shd w:val="clear" w:color="auto" w:fill="FFFFFF"/>
          <w:lang w:val="cs-CZ" w:eastAsia="de-AT"/>
        </w:rPr>
        <w:t>Základem pasivní</w:t>
      </w:r>
      <w:r w:rsidR="002067EA">
        <w:rPr>
          <w:b/>
          <w:shd w:val="clear" w:color="auto" w:fill="FFFFFF"/>
          <w:lang w:val="cs-CZ" w:eastAsia="de-AT"/>
        </w:rPr>
        <w:t>ho</w:t>
      </w:r>
      <w:r w:rsidRPr="00A4455D">
        <w:rPr>
          <w:b/>
          <w:shd w:val="clear" w:color="auto" w:fill="FFFFFF"/>
          <w:lang w:val="cs-CZ" w:eastAsia="de-AT"/>
        </w:rPr>
        <w:t xml:space="preserve"> </w:t>
      </w:r>
      <w:r w:rsidR="002067EA">
        <w:rPr>
          <w:b/>
          <w:shd w:val="clear" w:color="auto" w:fill="FFFFFF"/>
          <w:lang w:val="cs-CZ" w:eastAsia="de-AT"/>
        </w:rPr>
        <w:t xml:space="preserve">domu </w:t>
      </w:r>
      <w:r w:rsidRPr="00A4455D">
        <w:rPr>
          <w:b/>
          <w:shd w:val="clear" w:color="auto" w:fill="FFFFFF"/>
          <w:lang w:val="cs-CZ" w:eastAsia="de-AT"/>
        </w:rPr>
        <w:t xml:space="preserve">jsou </w:t>
      </w:r>
      <w:r w:rsidR="002067EA">
        <w:rPr>
          <w:b/>
          <w:shd w:val="clear" w:color="auto" w:fill="FFFFFF"/>
          <w:lang w:val="cs-CZ" w:eastAsia="de-AT"/>
        </w:rPr>
        <w:t xml:space="preserve">tyto </w:t>
      </w:r>
      <w:r w:rsidRPr="00A4455D">
        <w:rPr>
          <w:b/>
          <w:shd w:val="clear" w:color="auto" w:fill="FFFFFF"/>
          <w:lang w:val="cs-CZ" w:eastAsia="de-AT"/>
        </w:rPr>
        <w:t xml:space="preserve">konstrukční prvky: </w:t>
      </w:r>
    </w:p>
    <w:p w:rsidR="00672381" w:rsidRPr="00A4455D" w:rsidRDefault="002067EA" w:rsidP="00B6003C">
      <w:pPr>
        <w:pStyle w:val="Listenabsatz"/>
        <w:rPr>
          <w:b/>
          <w:shd w:val="clear" w:color="auto" w:fill="FFFFFF"/>
          <w:lang w:val="cs-CZ" w:eastAsia="de-AT"/>
        </w:rPr>
      </w:pPr>
      <w:r>
        <w:rPr>
          <w:b/>
          <w:shd w:val="clear" w:color="auto" w:fill="FFFFFF"/>
          <w:lang w:val="cs-CZ" w:eastAsia="de-AT"/>
        </w:rPr>
        <w:t>o</w:t>
      </w:r>
      <w:r w:rsidR="00672381" w:rsidRPr="00A4455D">
        <w:rPr>
          <w:b/>
          <w:shd w:val="clear" w:color="auto" w:fill="FFFFFF"/>
          <w:lang w:val="cs-CZ" w:eastAsia="de-AT"/>
        </w:rPr>
        <w:t>bvodov</w:t>
      </w:r>
      <w:r>
        <w:rPr>
          <w:b/>
          <w:shd w:val="clear" w:color="auto" w:fill="FFFFFF"/>
          <w:lang w:val="cs-CZ" w:eastAsia="de-AT"/>
        </w:rPr>
        <w:t xml:space="preserve">ý plášť </w:t>
      </w:r>
      <w:r w:rsidR="00672381" w:rsidRPr="00A4455D">
        <w:rPr>
          <w:b/>
          <w:shd w:val="clear" w:color="auto" w:fill="FFFFFF"/>
          <w:lang w:val="cs-CZ" w:eastAsia="de-AT"/>
        </w:rPr>
        <w:t>s vysoce účinnou tepelnou izolací</w:t>
      </w:r>
    </w:p>
    <w:p w:rsidR="00672381" w:rsidRPr="00A4455D" w:rsidRDefault="00672381" w:rsidP="00B6003C">
      <w:pPr>
        <w:pStyle w:val="Listenabsatz"/>
        <w:rPr>
          <w:shd w:val="clear" w:color="auto" w:fill="FFFFFF"/>
          <w:lang w:val="cs-CZ" w:eastAsia="de-AT"/>
        </w:rPr>
      </w:pPr>
      <w:r w:rsidRPr="00A4455D">
        <w:rPr>
          <w:b/>
          <w:shd w:val="clear" w:color="auto" w:fill="FFFFFF"/>
          <w:lang w:val="cs-CZ" w:eastAsia="de-AT"/>
        </w:rPr>
        <w:t xml:space="preserve">okna </w:t>
      </w:r>
      <w:r w:rsidRPr="00A4455D">
        <w:rPr>
          <w:shd w:val="clear" w:color="auto" w:fill="FFFFFF"/>
          <w:lang w:val="cs-CZ" w:eastAsia="de-AT"/>
        </w:rPr>
        <w:t xml:space="preserve">s vysoce účinným </w:t>
      </w:r>
      <w:r w:rsidRPr="00A4455D">
        <w:rPr>
          <w:b/>
          <w:shd w:val="clear" w:color="auto" w:fill="FFFFFF"/>
          <w:lang w:val="cs-CZ" w:eastAsia="de-AT"/>
        </w:rPr>
        <w:t xml:space="preserve">trojitým zasklením </w:t>
      </w:r>
      <w:r w:rsidR="008D7784" w:rsidRPr="008D7784">
        <w:rPr>
          <w:shd w:val="clear" w:color="auto" w:fill="FFFFFF"/>
          <w:lang w:val="cs-CZ" w:eastAsia="de-AT"/>
        </w:rPr>
        <w:t>a</w:t>
      </w:r>
      <w:r w:rsidRPr="00A4455D">
        <w:rPr>
          <w:b/>
          <w:shd w:val="clear" w:color="auto" w:fill="FFFFFF"/>
          <w:lang w:val="cs-CZ" w:eastAsia="de-AT"/>
        </w:rPr>
        <w:t xml:space="preserve"> těsnícími rámy.</w:t>
      </w:r>
      <w:r w:rsidRPr="00A4455D">
        <w:rPr>
          <w:shd w:val="clear" w:color="auto" w:fill="FFFFFF"/>
          <w:lang w:val="cs-CZ" w:eastAsia="de-AT"/>
        </w:rPr>
        <w:t xml:space="preserve"> </w:t>
      </w:r>
      <w:r w:rsidR="00A4582E">
        <w:rPr>
          <w:shd w:val="clear" w:color="auto" w:fill="FFFFFF"/>
          <w:lang w:val="cs-CZ" w:eastAsia="de-AT"/>
        </w:rPr>
        <w:t xml:space="preserve">Větší okna jsou situována </w:t>
      </w:r>
      <w:r w:rsidRPr="00A4455D">
        <w:rPr>
          <w:shd w:val="clear" w:color="auto" w:fill="FFFFFF"/>
          <w:lang w:val="cs-CZ" w:eastAsia="de-AT"/>
        </w:rPr>
        <w:t xml:space="preserve">na jižní fasádě, menší okna na fasádě východní a západní a </w:t>
      </w:r>
      <w:r w:rsidR="00A4582E">
        <w:rPr>
          <w:shd w:val="clear" w:color="auto" w:fill="FFFFFF"/>
          <w:lang w:val="cs-CZ" w:eastAsia="de-AT"/>
        </w:rPr>
        <w:t>nejmenší okna směřují k severu</w:t>
      </w:r>
      <w:r w:rsidRPr="00A4455D">
        <w:rPr>
          <w:shd w:val="clear" w:color="auto" w:fill="FFFFFF"/>
          <w:lang w:val="cs-CZ" w:eastAsia="de-AT"/>
        </w:rPr>
        <w:t>,</w:t>
      </w:r>
      <w:r w:rsidR="00A4582E">
        <w:rPr>
          <w:shd w:val="clear" w:color="auto" w:fill="FFFFFF"/>
          <w:lang w:val="cs-CZ" w:eastAsia="de-AT"/>
        </w:rPr>
        <w:t xml:space="preserve"> případně je severní fasáda bez oken</w:t>
      </w:r>
    </w:p>
    <w:p w:rsidR="00672381" w:rsidRPr="00A4455D" w:rsidRDefault="00672381" w:rsidP="00B6003C">
      <w:pPr>
        <w:pStyle w:val="Listenabsatz"/>
        <w:rPr>
          <w:shd w:val="clear" w:color="auto" w:fill="FFFFFF"/>
          <w:lang w:val="cs-CZ" w:eastAsia="de-AT"/>
        </w:rPr>
      </w:pPr>
      <w:r w:rsidRPr="00A4455D">
        <w:rPr>
          <w:shd w:val="clear" w:color="auto" w:fill="FFFFFF"/>
          <w:lang w:val="cs-CZ" w:eastAsia="de-AT"/>
        </w:rPr>
        <w:t xml:space="preserve">zastínění oken jako </w:t>
      </w:r>
      <w:r w:rsidRPr="00A4455D">
        <w:rPr>
          <w:b/>
          <w:shd w:val="clear" w:color="auto" w:fill="FFFFFF"/>
          <w:lang w:val="cs-CZ" w:eastAsia="de-AT"/>
        </w:rPr>
        <w:t>ochrana proti přehřívání v letním období</w:t>
      </w:r>
    </w:p>
    <w:p w:rsidR="00672381" w:rsidRPr="00A4455D" w:rsidRDefault="00672381" w:rsidP="00B6003C">
      <w:pPr>
        <w:pStyle w:val="Listenabsatz"/>
        <w:rPr>
          <w:shd w:val="clear" w:color="auto" w:fill="FFFFFF"/>
          <w:lang w:val="cs-CZ" w:eastAsia="de-AT"/>
        </w:rPr>
      </w:pPr>
      <w:r w:rsidRPr="00A4455D">
        <w:rPr>
          <w:b/>
          <w:shd w:val="clear" w:color="auto" w:fill="FFFFFF"/>
          <w:lang w:val="cs-CZ" w:eastAsia="de-AT"/>
        </w:rPr>
        <w:t>minimalizace tepelných mostů</w:t>
      </w:r>
      <w:r w:rsidRPr="00A4455D">
        <w:rPr>
          <w:shd w:val="clear" w:color="auto" w:fill="FFFFFF"/>
          <w:lang w:val="cs-CZ" w:eastAsia="de-AT"/>
        </w:rPr>
        <w:t xml:space="preserve"> či jejich </w:t>
      </w:r>
      <w:r w:rsidR="00A4582E">
        <w:rPr>
          <w:shd w:val="clear" w:color="auto" w:fill="FFFFFF"/>
          <w:lang w:val="cs-CZ" w:eastAsia="de-AT"/>
        </w:rPr>
        <w:t>úplné</w:t>
      </w:r>
      <w:r w:rsidR="00A4582E" w:rsidRPr="00A4455D">
        <w:rPr>
          <w:shd w:val="clear" w:color="auto" w:fill="FFFFFF"/>
          <w:lang w:val="cs-CZ" w:eastAsia="de-AT"/>
        </w:rPr>
        <w:t xml:space="preserve"> </w:t>
      </w:r>
      <w:r w:rsidRPr="00A4455D">
        <w:rPr>
          <w:shd w:val="clear" w:color="auto" w:fill="FFFFFF"/>
          <w:lang w:val="cs-CZ" w:eastAsia="de-AT"/>
        </w:rPr>
        <w:t>vyloučení</w:t>
      </w:r>
    </w:p>
    <w:p w:rsidR="00672381" w:rsidRPr="00A4455D" w:rsidRDefault="00672381" w:rsidP="00B6003C">
      <w:pPr>
        <w:pStyle w:val="Listenabsatz"/>
        <w:rPr>
          <w:b/>
          <w:shd w:val="clear" w:color="auto" w:fill="FFFFFF"/>
          <w:lang w:val="cs-CZ" w:eastAsia="de-AT"/>
        </w:rPr>
      </w:pPr>
      <w:r w:rsidRPr="00A4455D">
        <w:rPr>
          <w:b/>
          <w:shd w:val="clear" w:color="auto" w:fill="FFFFFF"/>
          <w:lang w:val="cs-CZ" w:eastAsia="de-AT"/>
        </w:rPr>
        <w:t xml:space="preserve">vzduchotěsnost </w:t>
      </w:r>
      <w:r w:rsidR="008D7784" w:rsidRPr="008D7784">
        <w:rPr>
          <w:shd w:val="clear" w:color="auto" w:fill="FFFFFF"/>
          <w:lang w:val="cs-CZ" w:eastAsia="de-AT"/>
        </w:rPr>
        <w:t>obvodového pláště</w:t>
      </w:r>
    </w:p>
    <w:p w:rsidR="00672381" w:rsidRPr="00A4455D" w:rsidRDefault="00672381" w:rsidP="00B6003C">
      <w:pPr>
        <w:pStyle w:val="Listenabsatz"/>
        <w:rPr>
          <w:b/>
          <w:shd w:val="clear" w:color="auto" w:fill="FFFFFF"/>
          <w:lang w:val="cs-CZ" w:eastAsia="de-AT"/>
        </w:rPr>
      </w:pPr>
      <w:r w:rsidRPr="00A4455D">
        <w:rPr>
          <w:b/>
          <w:shd w:val="clear" w:color="auto" w:fill="FFFFFF"/>
          <w:lang w:val="cs-CZ" w:eastAsia="de-AT"/>
        </w:rPr>
        <w:t>větrání s</w:t>
      </w:r>
      <w:r w:rsidR="00A4582E">
        <w:rPr>
          <w:b/>
          <w:shd w:val="clear" w:color="auto" w:fill="FFFFFF"/>
          <w:lang w:val="cs-CZ" w:eastAsia="de-AT"/>
        </w:rPr>
        <w:t> rekuperací tepla</w:t>
      </w:r>
    </w:p>
    <w:p w:rsidR="00672381" w:rsidRPr="00A4455D" w:rsidRDefault="00672381" w:rsidP="00B6003C">
      <w:pPr>
        <w:pStyle w:val="Listenabsatz"/>
        <w:rPr>
          <w:shd w:val="clear" w:color="auto" w:fill="FFFFFF"/>
          <w:lang w:val="cs-CZ" w:eastAsia="de-AT"/>
        </w:rPr>
      </w:pPr>
      <w:r w:rsidRPr="00A4455D">
        <w:rPr>
          <w:shd w:val="clear" w:color="auto" w:fill="FFFFFF"/>
          <w:lang w:val="cs-CZ" w:eastAsia="de-AT"/>
        </w:rPr>
        <w:t>systém vytápění u pasivního domu může být založen na spalování biomasy nebo na využití tepelného čerpadla</w:t>
      </w:r>
    </w:p>
    <w:p w:rsidR="00672381" w:rsidRPr="00A4455D" w:rsidRDefault="00672381" w:rsidP="00B6003C">
      <w:pPr>
        <w:pStyle w:val="Listenabsatz"/>
        <w:rPr>
          <w:b/>
          <w:shd w:val="clear" w:color="auto" w:fill="FFFFFF"/>
          <w:lang w:val="cs-CZ" w:eastAsia="de-AT"/>
        </w:rPr>
      </w:pPr>
      <w:r w:rsidRPr="00A4455D">
        <w:rPr>
          <w:b/>
          <w:shd w:val="clear" w:color="auto" w:fill="FFFFFF"/>
          <w:lang w:val="cs-CZ" w:eastAsia="de-AT"/>
        </w:rPr>
        <w:t xml:space="preserve">roční spotřeba </w:t>
      </w:r>
      <w:r w:rsidR="00A4582E">
        <w:rPr>
          <w:b/>
          <w:shd w:val="clear" w:color="auto" w:fill="FFFFFF"/>
          <w:lang w:val="cs-CZ" w:eastAsia="de-AT"/>
        </w:rPr>
        <w:t xml:space="preserve">tepla na vytápění nejvýše </w:t>
      </w:r>
      <w:r w:rsidRPr="00A4455D">
        <w:rPr>
          <w:b/>
          <w:shd w:val="clear" w:color="auto" w:fill="FFFFFF"/>
          <w:lang w:val="cs-CZ" w:eastAsia="de-AT"/>
        </w:rPr>
        <w:t>15 kWh/m²,</w:t>
      </w:r>
    </w:p>
    <w:p w:rsidR="00672381" w:rsidRPr="00A4455D" w:rsidRDefault="00672381" w:rsidP="00B6003C">
      <w:pPr>
        <w:pStyle w:val="Listenabsatz"/>
        <w:rPr>
          <w:b/>
          <w:shd w:val="clear" w:color="auto" w:fill="FFFFFF"/>
          <w:lang w:val="cs-CZ" w:eastAsia="de-AT"/>
        </w:rPr>
      </w:pPr>
      <w:r w:rsidRPr="00A4455D">
        <w:rPr>
          <w:b/>
          <w:shd w:val="clear" w:color="auto" w:fill="FFFFFF"/>
          <w:lang w:val="cs-CZ" w:eastAsia="de-AT"/>
        </w:rPr>
        <w:t>celkov</w:t>
      </w:r>
      <w:r w:rsidR="00A4582E">
        <w:rPr>
          <w:b/>
          <w:shd w:val="clear" w:color="auto" w:fill="FFFFFF"/>
          <w:lang w:val="cs-CZ" w:eastAsia="de-AT"/>
        </w:rPr>
        <w:t>á</w:t>
      </w:r>
      <w:r w:rsidRPr="00A4455D">
        <w:rPr>
          <w:b/>
          <w:shd w:val="clear" w:color="auto" w:fill="FFFFFF"/>
          <w:lang w:val="cs-CZ" w:eastAsia="de-AT"/>
        </w:rPr>
        <w:t xml:space="preserve"> primární </w:t>
      </w:r>
      <w:r w:rsidR="00A4582E">
        <w:rPr>
          <w:b/>
          <w:shd w:val="clear" w:color="auto" w:fill="FFFFFF"/>
          <w:lang w:val="cs-CZ" w:eastAsia="de-AT"/>
        </w:rPr>
        <w:t xml:space="preserve">energetická spotřeba nejvýše </w:t>
      </w:r>
      <w:r w:rsidR="00F94CA7" w:rsidRPr="00A4455D">
        <w:rPr>
          <w:b/>
          <w:shd w:val="clear" w:color="auto" w:fill="FFFFFF"/>
          <w:lang w:val="cs-CZ" w:eastAsia="de-AT"/>
        </w:rPr>
        <w:t>120</w:t>
      </w:r>
      <w:r w:rsidRPr="00A4455D">
        <w:rPr>
          <w:b/>
          <w:shd w:val="clear" w:color="auto" w:fill="FFFFFF"/>
          <w:lang w:val="cs-CZ" w:eastAsia="de-AT"/>
        </w:rPr>
        <w:t xml:space="preserve"> kWh/m².</w:t>
      </w:r>
    </w:p>
    <w:p w:rsidR="00672381" w:rsidRPr="00A4455D" w:rsidRDefault="00672381" w:rsidP="004344BE">
      <w:pPr>
        <w:suppressAutoHyphens/>
        <w:autoSpaceDN/>
        <w:spacing w:after="160" w:line="322" w:lineRule="auto"/>
        <w:ind w:left="720"/>
        <w:contextualSpacing/>
        <w:jc w:val="both"/>
        <w:textAlignment w:val="auto"/>
        <w:rPr>
          <w:rFonts w:cs="Arial"/>
          <w:szCs w:val="24"/>
          <w:shd w:val="clear" w:color="auto" w:fill="FFFFFF"/>
          <w:lang w:val="cs-CZ" w:eastAsia="de-AT"/>
        </w:rPr>
      </w:pPr>
    </w:p>
    <w:p w:rsidR="00B6003C" w:rsidRPr="00A4455D" w:rsidRDefault="00004EC3" w:rsidP="00B6003C">
      <w:pPr>
        <w:widowControl w:val="0"/>
        <w:suppressAutoHyphens/>
        <w:autoSpaceDN/>
        <w:spacing w:after="200" w:line="322" w:lineRule="auto"/>
        <w:ind w:left="851"/>
        <w:textAlignment w:val="auto"/>
        <w:rPr>
          <w:rFonts w:ascii="Arial" w:eastAsia="Times New Roman" w:hAnsi="Arial" w:cs="Arial"/>
          <w:bCs/>
          <w:color w:val="222222"/>
          <w:sz w:val="16"/>
          <w:szCs w:val="16"/>
          <w:bdr w:val="none" w:sz="0" w:space="0" w:color="auto" w:frame="1"/>
          <w:shd w:val="clear" w:color="auto" w:fill="FFFFFF"/>
          <w:lang w:val="cs-CZ" w:eastAsia="de-AT"/>
        </w:rPr>
      </w:pPr>
      <w:r>
        <w:rPr>
          <w:rFonts w:ascii="Arial" w:eastAsia="Times New Roman" w:hAnsi="Arial" w:cs="Arial"/>
          <w:bCs/>
          <w:noProof/>
          <w:color w:val="222222"/>
          <w:sz w:val="16"/>
          <w:szCs w:val="16"/>
          <w:lang w:eastAsia="de-AT"/>
        </w:rPr>
      </w:r>
      <w:r>
        <w:rPr>
          <w:rFonts w:ascii="Arial" w:eastAsia="Times New Roman" w:hAnsi="Arial" w:cs="Arial"/>
          <w:bCs/>
          <w:noProof/>
          <w:color w:val="222222"/>
          <w:sz w:val="16"/>
          <w:szCs w:val="16"/>
          <w:lang w:eastAsia="de-AT"/>
        </w:rPr>
        <w:pict>
          <v:group id="Zeichenbereich 200769" o:spid="_x0000_s1033" editas="canvas" style="width:390.8pt;height:291.45pt;mso-position-horizontal-relative:char;mso-position-vertical-relative:line" coordsize="49631,370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width:49631;height:37014;visibility:visible">
              <v:fill o:detectmouseclick="t"/>
              <v:path o:connecttype="none"/>
            </v:shape>
            <v:shape id="Picture 70" o:spid="_x0000_s1035" type="#_x0000_t75" alt="bild 1" style="position:absolute;width:43256;height:352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CJZHDAAAA2wAAAA8AAABkcnMvZG93bnJldi54bWxEj8FuwjAQRO+V+g/WVuqtOHAoVcAgRFVo&#10;bzSFA7clXuKIeB3ZhoS/x0hIPY5m5o1mOu9tIy7kQ+1YwXCQgSAuna65UrD9+3r7ABEissbGMSm4&#10;UoD57Plpirl2Hf/SpYiVSBAOOSowMba5lKE0ZDEMXEucvKPzFmOSvpLaY5fgtpGjLHuXFmtOCwZb&#10;WhoqT8XZKliN9brY/az3n+Zwrq8r2aGPG6VeX/rFBESkPv6HH+1vrWA0hvuX9APk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0IlkcMAAADbAAAADwAAAAAAAAAAAAAAAACf&#10;AgAAZHJzL2Rvd25yZXYueG1sUEsFBgAAAAAEAAQA9wAAAI8DAAAAAA==&#10;">
              <v:imagedata r:id="rId33" o:title="bild 1"/>
            </v:shape>
            <v:group id="Group 93" o:spid="_x0000_s1036" style="position:absolute;left:457;top:1543;width:46266;height:35471" coordorigin="1489,4253" coordsize="7286,5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7" type="#_x0000_t202" style="position:absolute;left:5417;top:4253;width:2898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lFsMA&#10;AADbAAAADwAAAGRycy9kb3ducmV2LnhtbESPQWvCQBSE74X+h+UJXkrdNIdSU9cQpKLXWC/eHtln&#10;Esy+TbJbk/jr3YLgcZiZb5hVOppGXKl3tWUFH4sIBHFhdc2lguPv9v0LhPPIGhvLpGAiB+n69WWF&#10;ibYD53Q9+FIECLsEFVTet4mUrqjIoFvYljh4Z9sb9EH2pdQ9DgFuGhlH0ac0WHNYqLClTUXF5fBn&#10;FNjhZzKWuih+O93MbpN1+TnulJrPxuwbhKfRP8OP9l4riJfw/yX8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ulFsMAAADbAAAADwAAAAAAAAAAAAAAAACYAgAAZHJzL2Rv&#10;d25yZXYueG1sUEsFBgAAAAAEAAQA9QAAAIgDAAAAAA==&#10;" strokecolor="white">
                <v:textbox>
                  <w:txbxContent>
                    <w:p w:rsidR="00D96F47" w:rsidRPr="00B6003C" w:rsidRDefault="00D96F47" w:rsidP="00B6003C">
                      <w:pPr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6003C">
                        <w:rPr>
                          <w:sz w:val="18"/>
                          <w:szCs w:val="18"/>
                        </w:rPr>
                        <w:t>Účinná</w:t>
                      </w:r>
                      <w:proofErr w:type="spellEnd"/>
                      <w:r w:rsidRPr="00B6003C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6003C">
                        <w:rPr>
                          <w:sz w:val="18"/>
                          <w:szCs w:val="18"/>
                        </w:rPr>
                        <w:t>izolace</w:t>
                      </w:r>
                      <w:proofErr w:type="spellEnd"/>
                    </w:p>
                    <w:p w:rsidR="00D96F47" w:rsidRPr="00133F29" w:rsidRDefault="00D96F47" w:rsidP="00B6003C">
                      <w:pPr>
                        <w:ind w:left="0"/>
                      </w:pPr>
                    </w:p>
                  </w:txbxContent>
                </v:textbox>
              </v:shape>
              <v:shape id="Text Box 2" o:spid="_x0000_s1038" type="#_x0000_t202" style="position:absolute;left:7034;top:5498;width:1087;height:12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aVr4A&#10;AADbAAAADwAAAGRycy9kb3ducmV2LnhtbERPy6rCMBDdC/5DGMGNaGoviFSjiCi69bFxNzRjW2wm&#10;bRNt9etvFoLLw3kv150pxYsaV1hWMJ1EIIhTqwvOFFwv+/EchPPIGkvLpOBNDtarfm+JibYtn+h1&#10;9pkIIewSVJB7XyVSujQng25iK+LA3W1j0AfYZFI32IZwU8o4imbSYMGhIceKtjmlj/PTKLDt7m0s&#10;1VE8un3MYbupT/e4Vmo46DYLEJ46/xN/3Uet4C+sD1/CD5C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Imla+AAAA2wAAAA8AAAAAAAAAAAAAAAAAmAIAAGRycy9kb3ducmV2&#10;LnhtbFBLBQYAAAAABAAEAPUAAACDAwAAAAA=&#10;" strokecolor="white">
                <v:textbox>
                  <w:txbxContent>
                    <w:p w:rsidR="00D96F47" w:rsidRPr="00B6003C" w:rsidRDefault="00D96F47" w:rsidP="00B6003C">
                      <w:pPr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Přívod</w:t>
                      </w:r>
                      <w:proofErr w:type="spellEnd"/>
                      <w:r w:rsidRPr="00B6003C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6003C">
                        <w:rPr>
                          <w:sz w:val="18"/>
                          <w:szCs w:val="18"/>
                        </w:rPr>
                        <w:t>čerstvého</w:t>
                      </w:r>
                      <w:proofErr w:type="spellEnd"/>
                      <w:r w:rsidR="0084160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v</w:t>
                      </w:r>
                      <w:r w:rsidRPr="00B6003C">
                        <w:rPr>
                          <w:sz w:val="18"/>
                          <w:szCs w:val="18"/>
                        </w:rPr>
                        <w:t>zduchu</w:t>
                      </w:r>
                      <w:proofErr w:type="spellEnd"/>
                    </w:p>
                    <w:p w:rsidR="00D96F47" w:rsidRPr="00B6003C" w:rsidRDefault="00D96F47" w:rsidP="00B6003C">
                      <w:pPr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2" o:spid="_x0000_s1039" type="#_x0000_t202" style="position:absolute;left:5417;top:5575;width:973;height:6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JvcQA&#10;AADbAAAADwAAAGRycy9kb3ducmV2LnhtbESPX2vCQBDE3wt+h2MF3+qdf7ASPUUEQSq0NCr4uObW&#10;JJjbC7mrid++Vyj0cZid3+ws152txIMaXzrWMBoqEMSZMyXnGk7H3eschA/IBivHpOFJHtar3ssS&#10;E+Na/qJHGnIRIewT1FCEUCdS+qwgi37oauLo3VxjMUTZ5NI02Ea4reRYqZm0WHJsKLCmbUHZPf22&#10;8Q27afEjux5mn7VSl/fzYVqd37Qe9LvNAkSgLvwf/6X3RsNkBL9bIgD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5Cb3EAAAA2wAAAA8AAAAAAAAAAAAAAAAAmAIAAGRycy9k&#10;b3ducmV2LnhtbFBLBQYAAAAABAAEAPUAAACJAwAAAAA=&#10;" strokecolor="white">
                <v:textbox inset="0,0,0,0">
                  <w:txbxContent>
                    <w:p w:rsidR="00D96F47" w:rsidRPr="00B6003C" w:rsidRDefault="00D96F47" w:rsidP="00B6003C">
                      <w:pPr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6003C">
                        <w:rPr>
                          <w:sz w:val="18"/>
                          <w:szCs w:val="18"/>
                        </w:rPr>
                        <w:t>Vypouštěný</w:t>
                      </w:r>
                      <w:proofErr w:type="spellEnd"/>
                      <w:r w:rsidRPr="00B6003C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6003C">
                        <w:rPr>
                          <w:sz w:val="18"/>
                          <w:szCs w:val="18"/>
                        </w:rPr>
                        <w:t>vzduch</w:t>
                      </w:r>
                      <w:proofErr w:type="spellEnd"/>
                    </w:p>
                    <w:p w:rsidR="00D96F47" w:rsidRPr="00250B34" w:rsidRDefault="00D96F47" w:rsidP="00B6003C"/>
                  </w:txbxContent>
                </v:textbox>
              </v:shape>
              <v:shape id="Text Box 2" o:spid="_x0000_s1040" type="#_x0000_t202" style="position:absolute;left:3145;top:5457;width:1044;height:7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husMA&#10;AADb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PmP4/xJ+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ahusMAAADbAAAADwAAAAAAAAAAAAAAAACYAgAAZHJzL2Rv&#10;d25yZXYueG1sUEsFBgAAAAAEAAQA9QAAAIgDAAAAAA==&#10;" strokecolor="white">
                <v:textbox>
                  <w:txbxContent>
                    <w:p w:rsidR="00D96F47" w:rsidRPr="00B6003C" w:rsidRDefault="00D96F47" w:rsidP="00B6003C">
                      <w:pPr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6003C">
                        <w:rPr>
                          <w:sz w:val="18"/>
                          <w:szCs w:val="18"/>
                        </w:rPr>
                        <w:t>Nasávaný</w:t>
                      </w:r>
                      <w:proofErr w:type="spellEnd"/>
                      <w:r w:rsidRPr="00B6003C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6003C">
                        <w:rPr>
                          <w:sz w:val="18"/>
                          <w:szCs w:val="18"/>
                        </w:rPr>
                        <w:t>vzduch</w:t>
                      </w:r>
                      <w:proofErr w:type="spellEnd"/>
                    </w:p>
                    <w:p w:rsidR="00D96F47" w:rsidRPr="00250B34" w:rsidRDefault="00D96F47" w:rsidP="00B6003C">
                      <w:pPr>
                        <w:ind w:left="0"/>
                      </w:pPr>
                    </w:p>
                  </w:txbxContent>
                </v:textbox>
              </v:shape>
              <v:shape id="Text Box 2" o:spid="_x0000_s1041" type="#_x0000_t202" style="position:absolute;left:2938;top:6750;width:900;height:5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yUcUA&#10;AADbAAAADwAAAGRycy9kb3ducmV2LnhtbESPUWvCQBCE34X+h2OFvumdVWxJcxEpFIqC0rRCH7e5&#10;bRKa2wu508R/7wmCj8PsfLOTrgbbiBN1vnasYTZVIIgLZ2ouNXx/vU9eQPiAbLBxTBrO5GGVPYxS&#10;TIzr+ZNOeShFhLBPUEMVQptI6YuKLPqpa4mj9+c6iyHKrpSmwz7CbSOflFpKizXHhgpbequo+M+P&#10;Nr5h1z3uit/tct8q9bM5bBfN4Vnrx/GwfgURaAj341v6w2iYz+G6JQJAZ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zJRxQAAANsAAAAPAAAAAAAAAAAAAAAAAJgCAABkcnMv&#10;ZG93bnJldi54bWxQSwUGAAAAAAQABAD1AAAAigMAAAAA&#10;" strokecolor="white">
                <v:textbox inset="0,0,0,0">
                  <w:txbxContent>
                    <w:p w:rsidR="00D96F47" w:rsidRPr="00B6003C" w:rsidRDefault="00D96F47" w:rsidP="00B6003C">
                      <w:pPr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6003C">
                        <w:rPr>
                          <w:sz w:val="18"/>
                          <w:szCs w:val="18"/>
                        </w:rPr>
                        <w:t>Nasávaný</w:t>
                      </w:r>
                      <w:proofErr w:type="spellEnd"/>
                      <w:r w:rsidRPr="00B6003C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6003C">
                        <w:rPr>
                          <w:sz w:val="18"/>
                          <w:szCs w:val="18"/>
                        </w:rPr>
                        <w:t>vzduch</w:t>
                      </w:r>
                      <w:proofErr w:type="spellEnd"/>
                    </w:p>
                    <w:p w:rsidR="00D96F47" w:rsidRPr="00250B34" w:rsidRDefault="00D96F47" w:rsidP="00B6003C"/>
                  </w:txbxContent>
                </v:textbox>
              </v:shape>
              <v:shape id="Text Box 2" o:spid="_x0000_s1042" type="#_x0000_t202" style="position:absolute;left:2389;top:8473;width:3836;height:5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hHs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N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voR7BAAAA2wAAAA8AAAAAAAAAAAAAAAAAmAIAAGRycy9kb3du&#10;cmV2LnhtbFBLBQYAAAAABAAEAPUAAACGAwAAAAA=&#10;" stroked="f">
                <v:textbox>
                  <w:txbxContent>
                    <w:p w:rsidR="00D96F47" w:rsidRPr="00B6003C" w:rsidRDefault="00D96F47" w:rsidP="006427F7">
                      <w:pPr>
                        <w:ind w:left="0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B6003C">
                        <w:rPr>
                          <w:sz w:val="18"/>
                          <w:szCs w:val="18"/>
                          <w:lang w:val="en-US"/>
                        </w:rPr>
                        <w:t>Tepelný</w:t>
                      </w:r>
                      <w:proofErr w:type="spellEnd"/>
                      <w:r w:rsidRPr="00B6003C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B6003C">
                        <w:rPr>
                          <w:sz w:val="18"/>
                          <w:szCs w:val="18"/>
                          <w:lang w:val="en-US"/>
                        </w:rPr>
                        <w:t>výměník</w:t>
                      </w:r>
                      <w:proofErr w:type="spellEnd"/>
                      <w:r w:rsidRPr="00B6003C">
                        <w:rPr>
                          <w:sz w:val="18"/>
                          <w:szCs w:val="18"/>
                          <w:lang w:val="en-US"/>
                        </w:rPr>
                        <w:t xml:space="preserve"> (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větrání</w:t>
                      </w:r>
                      <w:proofErr w:type="spellEnd"/>
                      <w:r w:rsidRPr="00B6003C">
                        <w:rPr>
                          <w:sz w:val="18"/>
                          <w:szCs w:val="18"/>
                          <w:lang w:val="en-US"/>
                        </w:rPr>
                        <w:t xml:space="preserve"> s </w:t>
                      </w:r>
                      <w:proofErr w:type="spellStart"/>
                      <w:r w:rsidRPr="00B6003C">
                        <w:rPr>
                          <w:sz w:val="18"/>
                          <w:szCs w:val="18"/>
                          <w:lang w:val="en-US"/>
                        </w:rPr>
                        <w:t>rekuperací</w:t>
                      </w:r>
                      <w:proofErr w:type="spellEnd"/>
                      <w:r w:rsidRPr="00B6003C">
                        <w:rPr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  <w:p w:rsidR="00D96F47" w:rsidRPr="00FC047E" w:rsidRDefault="00D96F47" w:rsidP="00B6003C">
                      <w:pPr>
                        <w:pStyle w:val="KeinLeerraum"/>
                        <w:rPr>
                          <w:rFonts w:ascii="Corbel" w:hAnsi="Corbel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  <v:shape id="Text Box 2" o:spid="_x0000_s1043" type="#_x0000_t202" style="position:absolute;left:2768;top:9343;width:3558;height: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Ehc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D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MEhcMAAADbAAAADwAAAAAAAAAAAAAAAACYAgAAZHJzL2Rv&#10;d25yZXYueG1sUEsFBgAAAAAEAAQA9QAAAIgDAAAAAA==&#10;" stroked="f">
                <v:textbox>
                  <w:txbxContent>
                    <w:p w:rsidR="00D96F47" w:rsidRPr="006427F7" w:rsidRDefault="00D96F47" w:rsidP="006427F7">
                      <w:pPr>
                        <w:ind w:left="0"/>
                        <w:jc w:val="center"/>
                        <w:rPr>
                          <w:sz w:val="18"/>
                          <w:szCs w:val="18"/>
                          <w:lang w:val="de-DE"/>
                        </w:rPr>
                      </w:pPr>
                      <w:r w:rsidRPr="006427F7">
                        <w:rPr>
                          <w:sz w:val="18"/>
                          <w:szCs w:val="18"/>
                          <w:lang w:val="cs-CZ"/>
                        </w:rPr>
                        <w:t>Zemní výměník tepla</w:t>
                      </w:r>
                    </w:p>
                    <w:p w:rsidR="00D96F47" w:rsidRPr="00B6003C" w:rsidRDefault="00D96F47" w:rsidP="00B6003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shape id="Text Box 2" o:spid="_x0000_s1044" type="#_x0000_t202" style="position:absolute;left:7227;top:6660;width:1548;height:10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<v:textbox>
                  <w:txbxContent>
                    <w:p w:rsidR="00D96F47" w:rsidRPr="00B6003C" w:rsidRDefault="00D96F47" w:rsidP="00B6003C">
                      <w:pPr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6003C">
                        <w:rPr>
                          <w:sz w:val="18"/>
                          <w:szCs w:val="18"/>
                        </w:rPr>
                        <w:t>Odvod</w:t>
                      </w:r>
                      <w:proofErr w:type="spellEnd"/>
                      <w:r w:rsidRPr="00B6003C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6003C">
                        <w:rPr>
                          <w:sz w:val="18"/>
                          <w:szCs w:val="18"/>
                        </w:rPr>
                        <w:t>znečištěného</w:t>
                      </w:r>
                      <w:proofErr w:type="spellEnd"/>
                      <w:r w:rsidRPr="00B6003C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6003C">
                        <w:rPr>
                          <w:sz w:val="18"/>
                          <w:szCs w:val="18"/>
                        </w:rPr>
                        <w:t>vzduchu</w:t>
                      </w:r>
                      <w:proofErr w:type="spellEnd"/>
                    </w:p>
                    <w:p w:rsidR="00D96F47" w:rsidRPr="00133F29" w:rsidRDefault="00D96F47" w:rsidP="00B6003C"/>
                  </w:txbxContent>
                </v:textbox>
              </v:shape>
              <v:shape id="Text Box 2" o:spid="_x0000_s1045" type="#_x0000_t202" style="position:absolute;left:1642;top:4291;width:1987;height:6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<v:textbox>
                  <w:txbxContent>
                    <w:p w:rsidR="00D96F47" w:rsidRPr="00B6003C" w:rsidRDefault="00D96F47" w:rsidP="00B6003C">
                      <w:pPr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6003C">
                        <w:rPr>
                          <w:sz w:val="18"/>
                          <w:szCs w:val="18"/>
                        </w:rPr>
                        <w:t>Solární</w:t>
                      </w:r>
                      <w:proofErr w:type="spellEnd"/>
                      <w:r w:rsidRPr="00B6003C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6003C">
                        <w:rPr>
                          <w:sz w:val="18"/>
                          <w:szCs w:val="18"/>
                        </w:rPr>
                        <w:t>panely</w:t>
                      </w:r>
                      <w:proofErr w:type="spellEnd"/>
                      <w:r w:rsidRPr="00B6003C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B6003C">
                        <w:rPr>
                          <w:sz w:val="18"/>
                          <w:szCs w:val="18"/>
                        </w:rPr>
                        <w:t>volitelné</w:t>
                      </w:r>
                      <w:proofErr w:type="spellEnd"/>
                      <w:r w:rsidRPr="00B6003C">
                        <w:rPr>
                          <w:sz w:val="18"/>
                          <w:szCs w:val="18"/>
                        </w:rPr>
                        <w:t>)</w:t>
                      </w:r>
                    </w:p>
                    <w:p w:rsidR="00D96F47" w:rsidRPr="00133F29" w:rsidRDefault="00D96F47" w:rsidP="00B6003C">
                      <w:pPr>
                        <w:ind w:left="0"/>
                      </w:pPr>
                    </w:p>
                  </w:txbxContent>
                </v:textbox>
              </v:shape>
              <v:shape id="Text Box 2" o:spid="_x0000_s1046" type="#_x0000_t202" style="position:absolute;left:1489;top:5594;width:1404;height:15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688AA&#10;AADbAAAADwAAAGRycy9kb3ducmV2LnhtbERPy4rCMBTdD/gP4QruNFVBtGMUEQQfOPj6gDvNnaZM&#10;c1ObaOvfm8XALA/nPV+2thRPqn3hWMFwkIAgzpwuOFdwu276UxA+IGssHZOCF3lYLjofc0y1a/hM&#10;z0vIRQxhn6ICE0KVSukzQxb9wFXEkftxtcUQYZ1LXWMTw20pR0kykRYLjg0GK1obyn4vD6vguPk6&#10;7Gbt/vqNxb5x99P4ZhpWqtdtV58gArXhX/zn3moF4zg2fok/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S688AAAADbAAAADwAAAAAAAAAAAAAAAACYAgAAZHJzL2Rvd25y&#10;ZXYueG1sUEsFBgAAAAAEAAQA9QAAAIUDAAAAAA==&#10;" filled="f" stroked="f">
                <v:textbox inset="0">
                  <w:txbxContent>
                    <w:p w:rsidR="00D96F47" w:rsidRDefault="00D96F47" w:rsidP="00B6003C"/>
                  </w:txbxContent>
                </v:textbox>
              </v:shape>
            </v:group>
            <v:shape id="Text Box 2" o:spid="_x0000_s1047" type="#_x0000_t202" style="position:absolute;left:26276;top:19367;width:6178;height:40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8Fu8QA&#10;AADbAAAADwAAAGRycy9kb3ducmV2LnhtbESPUWsCMRCE3wX/Q1ihbzWpLVavRhFBkAqKVsHH7WV7&#10;d3jZHJfonf/eCAUfh9n5Zmcya20prlT7wrGGt74CQZw6U3Cm4fCzfB2B8AHZYOmYNNzIw2za7Uww&#10;Ma7hHV33IRMRwj5BDXkIVSKlT3Oy6PuuIo7en6sthijrTJoamwi3pRwoNZQWC44NOVa0yCk97y82&#10;vmHnDW7S3/VwWyl1+j6uP8rjp9YvvXb+BSJQG57H/+mV0fA+hseWCA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BbvEAAAA2wAAAA8AAAAAAAAAAAAAAAAAmAIAAGRycy9k&#10;b3ducmV2LnhtbFBLBQYAAAAABAAEAPUAAACJAwAAAAA=&#10;" strokecolor="white">
              <v:textbox inset="0,0,0,0">
                <w:txbxContent>
                  <w:p w:rsidR="00D96F47" w:rsidRPr="00B6003C" w:rsidRDefault="00D96F47" w:rsidP="00B6003C">
                    <w:pPr>
                      <w:ind w:left="0"/>
                      <w:rPr>
                        <w:sz w:val="18"/>
                        <w:szCs w:val="18"/>
                      </w:rPr>
                    </w:pPr>
                    <w:proofErr w:type="spellStart"/>
                    <w:r w:rsidRPr="00B6003C">
                      <w:rPr>
                        <w:sz w:val="18"/>
                        <w:szCs w:val="18"/>
                      </w:rPr>
                      <w:t>Vypouštěný</w:t>
                    </w:r>
                    <w:proofErr w:type="spellEnd"/>
                    <w:r w:rsidRPr="00B6003C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6003C">
                      <w:rPr>
                        <w:sz w:val="18"/>
                        <w:szCs w:val="18"/>
                      </w:rPr>
                      <w:t>vzduch</w:t>
                    </w:r>
                    <w:proofErr w:type="spellEnd"/>
                  </w:p>
                  <w:p w:rsidR="00D96F47" w:rsidRPr="00250B34" w:rsidRDefault="00D96F47" w:rsidP="00B6003C"/>
                </w:txbxContent>
              </v:textbox>
            </v:shape>
            <w10:wrap type="none"/>
            <w10:anchorlock/>
          </v:group>
        </w:pict>
      </w:r>
    </w:p>
    <w:p w:rsidR="00B6003C" w:rsidRPr="00A4455D" w:rsidRDefault="006427F7" w:rsidP="006427F7">
      <w:pPr>
        <w:pStyle w:val="Beschriftung"/>
        <w:rPr>
          <w:bdr w:val="none" w:sz="0" w:space="0" w:color="auto" w:frame="1"/>
          <w:shd w:val="clear" w:color="auto" w:fill="FFFFFF"/>
          <w:lang w:val="cs-CZ" w:eastAsia="de-AT"/>
        </w:rPr>
      </w:pPr>
      <w:bookmarkStart w:id="33" w:name="_Toc443482112"/>
      <w:r w:rsidRPr="00A4455D">
        <w:rPr>
          <w:lang w:val="cs-CZ"/>
        </w:rPr>
        <w:t xml:space="preserve">Obr. </w:t>
      </w:r>
      <w:r w:rsidR="008D7784" w:rsidRPr="008D7784">
        <w:rPr>
          <w:lang w:val="cs-CZ"/>
        </w:rPr>
        <w:fldChar w:fldCharType="begin"/>
      </w:r>
      <w:r w:rsidRPr="00A4455D">
        <w:rPr>
          <w:lang w:val="cs-CZ"/>
        </w:rPr>
        <w:instrText xml:space="preserve"> SEQ Obr. \* ARABIC </w:instrText>
      </w:r>
      <w:r w:rsidR="008D7784" w:rsidRPr="008D7784">
        <w:rPr>
          <w:lang w:val="cs-CZ"/>
        </w:rPr>
        <w:fldChar w:fldCharType="separate"/>
      </w:r>
      <w:r w:rsidR="008D7784">
        <w:rPr>
          <w:lang w:val="cs-CZ"/>
        </w:rPr>
        <w:t>11</w:t>
      </w:r>
      <w:r w:rsidR="008D7784" w:rsidRPr="008D7784">
        <w:rPr>
          <w:lang w:val="cs-CZ"/>
        </w:rPr>
        <w:fldChar w:fldCharType="end"/>
      </w:r>
      <w:r w:rsidR="00004EC3">
        <w:rPr>
          <w:noProof/>
          <w:lang w:eastAsia="de-AT"/>
        </w:rPr>
        <w:pict>
          <v:rect id="Obdélník 5" o:spid="_x0000_s1048" style="position:absolute;left:0;text-align:left;margin-left:354.4pt;margin-top:67.5pt;width:103.5pt;height:119.25pt;z-index:2516526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" filled="f" stroked="f" strokeweight="2pt">
            <v:path arrowok="t"/>
          </v:rect>
        </w:pict>
      </w:r>
      <w:r w:rsidRPr="00A4455D">
        <w:rPr>
          <w:lang w:val="cs-CZ"/>
        </w:rPr>
        <w:t xml:space="preserve">: </w:t>
      </w:r>
      <w:r w:rsidR="00B6003C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Pasivní dům s </w:t>
      </w:r>
      <w:r w:rsidR="00A4582E">
        <w:rPr>
          <w:bdr w:val="none" w:sz="0" w:space="0" w:color="auto" w:frame="1"/>
          <w:shd w:val="clear" w:color="auto" w:fill="FFFFFF"/>
          <w:lang w:val="cs-CZ" w:eastAsia="de-AT"/>
        </w:rPr>
        <w:t>přívodem</w:t>
      </w:r>
      <w:r w:rsidR="00A4582E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</w:t>
      </w:r>
      <w:r w:rsidR="00B6003C" w:rsidRPr="00A4455D">
        <w:rPr>
          <w:bdr w:val="none" w:sz="0" w:space="0" w:color="auto" w:frame="1"/>
          <w:shd w:val="clear" w:color="auto" w:fill="FFFFFF"/>
          <w:lang w:val="cs-CZ" w:eastAsia="de-AT"/>
        </w:rPr>
        <w:t>a odvodem vzduchu</w:t>
      </w:r>
      <w:r w:rsidR="00A4582E">
        <w:rPr>
          <w:bdr w:val="none" w:sz="0" w:space="0" w:color="auto" w:frame="1"/>
          <w:shd w:val="clear" w:color="auto" w:fill="FFFFFF"/>
          <w:lang w:val="cs-CZ" w:eastAsia="de-AT"/>
        </w:rPr>
        <w:t xml:space="preserve"> a rekuperací tepla</w:t>
      </w:r>
      <w:r w:rsidR="00B6003C" w:rsidRPr="00A4455D">
        <w:rPr>
          <w:bdr w:val="none" w:sz="0" w:space="0" w:color="auto" w:frame="1"/>
          <w:shd w:val="clear" w:color="auto" w:fill="FFFFFF"/>
          <w:lang w:val="cs-CZ" w:eastAsia="de-AT"/>
        </w:rPr>
        <w:t xml:space="preserve"> (zdroj: </w:t>
      </w:r>
      <w:hyperlink r:id="rId34" w:history="1">
        <w:r w:rsidR="00B6003C" w:rsidRPr="00A4455D">
          <w:rPr>
            <w:u w:val="single"/>
            <w:bdr w:val="none" w:sz="0" w:space="0" w:color="auto" w:frame="1"/>
            <w:shd w:val="clear" w:color="auto" w:fill="FFFFFF"/>
            <w:lang w:val="cs-CZ" w:eastAsia="de-AT"/>
          </w:rPr>
          <w:t>http://en.wikipedia.org/wiki/File:Passive_house_scheme_1.svg</w:t>
        </w:r>
      </w:hyperlink>
      <w:r w:rsidR="00B6003C" w:rsidRPr="00A4455D">
        <w:rPr>
          <w:bdr w:val="none" w:sz="0" w:space="0" w:color="auto" w:frame="1"/>
          <w:shd w:val="clear" w:color="auto" w:fill="FFFFFF"/>
          <w:lang w:val="cs-CZ" w:eastAsia="de-AT"/>
        </w:rPr>
        <w:t>, přizpůsobeno)</w:t>
      </w:r>
      <w:bookmarkEnd w:id="33"/>
    </w:p>
    <w:p w:rsidR="00672381" w:rsidRPr="00A4455D" w:rsidRDefault="00672381" w:rsidP="00B6003C">
      <w:pPr>
        <w:rPr>
          <w:shd w:val="clear" w:color="auto" w:fill="FFFFFF"/>
          <w:lang w:val="cs-CZ" w:eastAsia="de-AT"/>
        </w:rPr>
      </w:pPr>
      <w:r w:rsidRPr="00A4455D">
        <w:rPr>
          <w:shd w:val="clear" w:color="auto" w:fill="FFFFFF"/>
          <w:lang w:val="cs-CZ" w:eastAsia="de-AT"/>
        </w:rPr>
        <w:t>Při projektování domu je kromě toho nutné respektovat i orientaci pozemku a budovy.</w:t>
      </w:r>
    </w:p>
    <w:p w:rsidR="00672381" w:rsidRPr="00862B16" w:rsidRDefault="008D7784" w:rsidP="00B6003C">
      <w:pPr>
        <w:pStyle w:val="berschrift2"/>
        <w:rPr>
          <w:lang w:val="cs-CZ"/>
        </w:rPr>
      </w:pPr>
      <w:bookmarkStart w:id="34" w:name="_Toc429663716"/>
      <w:bookmarkStart w:id="35" w:name="_Toc443482124"/>
      <w:r w:rsidRPr="008D7784">
        <w:rPr>
          <w:lang w:val="cs-CZ"/>
        </w:rPr>
        <w:t>Sluneční dům</w:t>
      </w:r>
      <w:bookmarkEnd w:id="34"/>
      <w:bookmarkEnd w:id="35"/>
    </w:p>
    <w:p w:rsidR="00672381" w:rsidRPr="0084160F" w:rsidRDefault="008D7784" w:rsidP="00B6003C">
      <w:pPr>
        <w:rPr>
          <w:rStyle w:val="A7"/>
          <w:rFonts w:cs="TradeGothic Light"/>
          <w:color w:val="auto"/>
          <w:sz w:val="23"/>
          <w:szCs w:val="23"/>
          <w:lang w:val="cs-CZ"/>
        </w:rPr>
      </w:pPr>
      <w:r w:rsidRPr="0084160F">
        <w:rPr>
          <w:rStyle w:val="A7"/>
          <w:rFonts w:cs="TradeGothic Light"/>
          <w:color w:val="auto"/>
          <w:sz w:val="23"/>
          <w:szCs w:val="23"/>
          <w:lang w:val="cs-CZ"/>
        </w:rPr>
        <w:t>Koncept slunečního domu vychází z možnosti optimálního a bezplatného využití potenciálu slunečního záření pro vytápění a ohřev vody v budově.</w:t>
      </w:r>
    </w:p>
    <w:p w:rsidR="00672381" w:rsidRPr="00A4455D" w:rsidRDefault="00672381" w:rsidP="00B6003C">
      <w:pPr>
        <w:rPr>
          <w:rStyle w:val="A7"/>
          <w:rFonts w:cs="TradeGothic Light"/>
          <w:color w:val="auto"/>
          <w:sz w:val="23"/>
          <w:szCs w:val="23"/>
          <w:lang w:val="cs-CZ"/>
        </w:rPr>
      </w:pPr>
      <w:r w:rsidRPr="00A4455D">
        <w:rPr>
          <w:rStyle w:val="A7"/>
          <w:rFonts w:cs="TradeGothic Light"/>
          <w:color w:val="auto"/>
          <w:sz w:val="23"/>
          <w:szCs w:val="23"/>
          <w:lang w:val="cs-CZ"/>
        </w:rPr>
        <w:t>Sluneční domy jsou stavby s</w:t>
      </w:r>
      <w:r w:rsidR="006C3C86">
        <w:rPr>
          <w:rStyle w:val="A7"/>
          <w:rFonts w:cs="TradeGothic Light"/>
          <w:color w:val="auto"/>
          <w:sz w:val="23"/>
          <w:szCs w:val="23"/>
          <w:lang w:val="cs-CZ"/>
        </w:rPr>
        <w:t> </w:t>
      </w:r>
      <w:r w:rsidRPr="00A4455D">
        <w:rPr>
          <w:rStyle w:val="A7"/>
          <w:rFonts w:cs="TradeGothic Light"/>
          <w:b/>
          <w:color w:val="auto"/>
          <w:sz w:val="23"/>
          <w:szCs w:val="23"/>
          <w:lang w:val="cs-CZ"/>
        </w:rPr>
        <w:t>nízkou</w:t>
      </w:r>
      <w:r w:rsidR="006C3C86">
        <w:rPr>
          <w:rStyle w:val="A7"/>
          <w:rFonts w:cs="TradeGothic Light"/>
          <w:b/>
          <w:color w:val="auto"/>
          <w:sz w:val="23"/>
          <w:szCs w:val="23"/>
          <w:lang w:val="cs-CZ"/>
        </w:rPr>
        <w:t xml:space="preserve"> </w:t>
      </w:r>
      <w:r w:rsidRPr="00A4455D">
        <w:rPr>
          <w:rStyle w:val="A7"/>
          <w:rFonts w:cs="TradeGothic Light"/>
          <w:b/>
          <w:color w:val="auto"/>
          <w:sz w:val="23"/>
          <w:szCs w:val="23"/>
          <w:lang w:val="cs-CZ"/>
        </w:rPr>
        <w:t xml:space="preserve">či </w:t>
      </w:r>
      <w:r w:rsidR="006C3C86">
        <w:rPr>
          <w:rStyle w:val="A7"/>
          <w:rFonts w:cs="TradeGothic Light"/>
          <w:b/>
          <w:color w:val="auto"/>
          <w:sz w:val="23"/>
          <w:szCs w:val="23"/>
          <w:lang w:val="cs-CZ"/>
        </w:rPr>
        <w:t xml:space="preserve">velmi </w:t>
      </w:r>
      <w:r w:rsidRPr="00A4455D">
        <w:rPr>
          <w:rStyle w:val="A7"/>
          <w:rFonts w:cs="TradeGothic Light"/>
          <w:b/>
          <w:color w:val="auto"/>
          <w:sz w:val="23"/>
          <w:szCs w:val="23"/>
          <w:lang w:val="cs-CZ"/>
        </w:rPr>
        <w:t>nízkou energetickou náročností</w:t>
      </w:r>
      <w:r w:rsidR="006C3C86">
        <w:rPr>
          <w:rStyle w:val="A7"/>
          <w:rFonts w:cs="TradeGothic Light"/>
          <w:b/>
          <w:color w:val="auto"/>
          <w:sz w:val="23"/>
          <w:szCs w:val="23"/>
          <w:lang w:val="cs-CZ"/>
        </w:rPr>
        <w:t xml:space="preserve">, </w:t>
      </w:r>
      <w:r w:rsidR="006C3C86">
        <w:rPr>
          <w:rStyle w:val="A7"/>
          <w:rFonts w:cs="TradeGothic Light"/>
          <w:color w:val="auto"/>
          <w:sz w:val="23"/>
          <w:szCs w:val="23"/>
          <w:lang w:val="cs-CZ"/>
        </w:rPr>
        <w:t xml:space="preserve">které velkou část, případně nejméně polovinu </w:t>
      </w:r>
      <w:r w:rsidRPr="00A4455D">
        <w:rPr>
          <w:rStyle w:val="A7"/>
          <w:rFonts w:cs="TradeGothic Light"/>
          <w:color w:val="auto"/>
          <w:sz w:val="23"/>
          <w:szCs w:val="23"/>
          <w:lang w:val="cs-CZ"/>
        </w:rPr>
        <w:t xml:space="preserve">roční spotřeby tepla je </w:t>
      </w:r>
      <w:r w:rsidR="006C3C86">
        <w:rPr>
          <w:rStyle w:val="A7"/>
          <w:rFonts w:cs="TradeGothic Light"/>
          <w:color w:val="auto"/>
          <w:sz w:val="23"/>
          <w:szCs w:val="23"/>
          <w:lang w:val="cs-CZ"/>
        </w:rPr>
        <w:t xml:space="preserve">pokrývají pomocí </w:t>
      </w:r>
      <w:r w:rsidRPr="00A4455D">
        <w:rPr>
          <w:rStyle w:val="A7"/>
          <w:rFonts w:cs="TradeGothic Light"/>
          <w:b/>
          <w:color w:val="auto"/>
          <w:sz w:val="23"/>
          <w:szCs w:val="23"/>
          <w:lang w:val="cs-CZ"/>
        </w:rPr>
        <w:t>solárně-</w:t>
      </w:r>
      <w:r w:rsidR="006C3C86">
        <w:rPr>
          <w:rStyle w:val="A7"/>
          <w:rFonts w:cs="TradeGothic Light"/>
          <w:b/>
          <w:color w:val="auto"/>
          <w:sz w:val="23"/>
          <w:szCs w:val="23"/>
          <w:lang w:val="cs-CZ"/>
        </w:rPr>
        <w:t>tepelných zařízení</w:t>
      </w:r>
      <w:r w:rsidRPr="00A4455D">
        <w:rPr>
          <w:rStyle w:val="A7"/>
          <w:rFonts w:cs="TradeGothic Light"/>
          <w:b/>
          <w:color w:val="auto"/>
          <w:sz w:val="23"/>
          <w:szCs w:val="23"/>
          <w:lang w:val="cs-CZ"/>
        </w:rPr>
        <w:t>.</w:t>
      </w:r>
    </w:p>
    <w:p w:rsidR="00672381" w:rsidRPr="00A4455D" w:rsidRDefault="00672381" w:rsidP="00B6003C">
      <w:pPr>
        <w:rPr>
          <w:rStyle w:val="A7"/>
          <w:rFonts w:cs="TradeGothic Light"/>
          <w:color w:val="auto"/>
          <w:sz w:val="23"/>
          <w:szCs w:val="23"/>
          <w:lang w:val="cs-CZ"/>
        </w:rPr>
      </w:pPr>
      <w:r w:rsidRPr="00A4455D">
        <w:rPr>
          <w:rStyle w:val="A7"/>
          <w:rFonts w:cs="TradeGothic Light"/>
          <w:b/>
          <w:color w:val="auto"/>
          <w:sz w:val="23"/>
          <w:szCs w:val="23"/>
          <w:lang w:val="cs-CZ"/>
        </w:rPr>
        <w:t>Základní</w:t>
      </w:r>
      <w:r w:rsidR="006C3C86">
        <w:rPr>
          <w:rStyle w:val="A7"/>
          <w:rFonts w:cs="TradeGothic Light"/>
          <w:b/>
          <w:color w:val="auto"/>
          <w:sz w:val="23"/>
          <w:szCs w:val="23"/>
          <w:lang w:val="cs-CZ"/>
        </w:rPr>
        <w:t xml:space="preserve">m předpokladem </w:t>
      </w:r>
      <w:r w:rsidRPr="00A4455D">
        <w:rPr>
          <w:rStyle w:val="A7"/>
          <w:rFonts w:cs="TradeGothic Light"/>
          <w:color w:val="auto"/>
          <w:sz w:val="23"/>
          <w:szCs w:val="23"/>
          <w:lang w:val="cs-CZ"/>
        </w:rPr>
        <w:t xml:space="preserve">konstrukčního pojetí budovy je však především </w:t>
      </w:r>
      <w:r w:rsidR="006C3C86">
        <w:rPr>
          <w:rStyle w:val="A7"/>
          <w:rFonts w:cs="TradeGothic Light"/>
          <w:b/>
          <w:color w:val="auto"/>
          <w:sz w:val="23"/>
          <w:szCs w:val="23"/>
          <w:lang w:val="cs-CZ"/>
        </w:rPr>
        <w:t xml:space="preserve">velmi účinně </w:t>
      </w:r>
      <w:r w:rsidRPr="00A4455D">
        <w:rPr>
          <w:rStyle w:val="A7"/>
          <w:rFonts w:cs="TradeGothic Light"/>
          <w:b/>
          <w:color w:val="auto"/>
          <w:sz w:val="23"/>
          <w:szCs w:val="23"/>
          <w:lang w:val="cs-CZ"/>
        </w:rPr>
        <w:t xml:space="preserve">tepelně </w:t>
      </w:r>
      <w:r w:rsidR="006C3C86">
        <w:rPr>
          <w:rStyle w:val="A7"/>
          <w:rFonts w:cs="TradeGothic Light"/>
          <w:b/>
          <w:color w:val="auto"/>
          <w:sz w:val="23"/>
          <w:szCs w:val="23"/>
          <w:lang w:val="cs-CZ"/>
        </w:rPr>
        <w:t xml:space="preserve">izolovaný </w:t>
      </w:r>
      <w:r w:rsidRPr="00A4455D">
        <w:rPr>
          <w:rStyle w:val="A7"/>
          <w:rFonts w:cs="TradeGothic Light"/>
          <w:b/>
          <w:color w:val="auto"/>
          <w:sz w:val="23"/>
          <w:szCs w:val="23"/>
          <w:lang w:val="cs-CZ"/>
        </w:rPr>
        <w:t>pláš</w:t>
      </w:r>
      <w:r w:rsidR="006C3C86">
        <w:rPr>
          <w:rStyle w:val="A7"/>
          <w:rFonts w:cs="TradeGothic Light"/>
          <w:b/>
          <w:color w:val="auto"/>
          <w:sz w:val="23"/>
          <w:szCs w:val="23"/>
          <w:lang w:val="cs-CZ"/>
        </w:rPr>
        <w:t>ť</w:t>
      </w:r>
      <w:r w:rsidRPr="00A4455D">
        <w:rPr>
          <w:rStyle w:val="A7"/>
          <w:rFonts w:cs="TradeGothic Light"/>
          <w:b/>
          <w:color w:val="auto"/>
          <w:sz w:val="23"/>
          <w:szCs w:val="23"/>
          <w:lang w:val="cs-CZ"/>
        </w:rPr>
        <w:t>.</w:t>
      </w:r>
    </w:p>
    <w:p w:rsidR="00672381" w:rsidRPr="00A4455D" w:rsidRDefault="00672381" w:rsidP="00B6003C">
      <w:pPr>
        <w:rPr>
          <w:rStyle w:val="A7"/>
          <w:rFonts w:cs="TradeGothic Light"/>
          <w:b/>
          <w:color w:val="auto"/>
          <w:sz w:val="23"/>
          <w:szCs w:val="23"/>
          <w:lang w:val="cs-CZ"/>
        </w:rPr>
      </w:pPr>
      <w:r w:rsidRPr="00A4455D">
        <w:rPr>
          <w:rStyle w:val="A7"/>
          <w:rFonts w:cs="TradeGothic Light"/>
          <w:b/>
          <w:color w:val="auto"/>
          <w:sz w:val="23"/>
          <w:szCs w:val="23"/>
          <w:lang w:val="cs-CZ"/>
        </w:rPr>
        <w:t>Pro zabezpečení dodávek tepla jsou k dispozici následující systémy a zařízení:</w:t>
      </w:r>
    </w:p>
    <w:p w:rsidR="00672381" w:rsidRPr="00A4455D" w:rsidRDefault="00672381" w:rsidP="00B6003C">
      <w:pPr>
        <w:pStyle w:val="Listenabsatz"/>
        <w:numPr>
          <w:ilvl w:val="0"/>
          <w:numId w:val="35"/>
        </w:numPr>
        <w:rPr>
          <w:rStyle w:val="A7"/>
          <w:rFonts w:cs="TradeGothic Light"/>
          <w:b/>
          <w:color w:val="auto"/>
          <w:sz w:val="23"/>
          <w:szCs w:val="23"/>
          <w:lang w:val="cs-CZ"/>
        </w:rPr>
      </w:pPr>
      <w:r w:rsidRPr="00A4455D">
        <w:rPr>
          <w:rStyle w:val="A7"/>
          <w:rFonts w:cs="TradeGothic Light"/>
          <w:b/>
          <w:color w:val="auto"/>
          <w:sz w:val="23"/>
          <w:szCs w:val="23"/>
          <w:lang w:val="cs-CZ"/>
        </w:rPr>
        <w:t>solárně-tepelná zařízení,</w:t>
      </w:r>
    </w:p>
    <w:p w:rsidR="00672381" w:rsidRPr="00A4455D" w:rsidRDefault="00672381" w:rsidP="00B6003C">
      <w:pPr>
        <w:pStyle w:val="Listenabsatz"/>
        <w:numPr>
          <w:ilvl w:val="0"/>
          <w:numId w:val="35"/>
        </w:numPr>
        <w:rPr>
          <w:rStyle w:val="A7"/>
          <w:rFonts w:cs="TradeGothic Light"/>
          <w:color w:val="auto"/>
          <w:sz w:val="23"/>
          <w:szCs w:val="23"/>
          <w:lang w:val="cs-CZ"/>
        </w:rPr>
      </w:pPr>
      <w:r w:rsidRPr="00A4455D">
        <w:rPr>
          <w:rStyle w:val="A7"/>
          <w:rFonts w:cs="TradeGothic Light"/>
          <w:b/>
          <w:color w:val="auto"/>
          <w:sz w:val="23"/>
          <w:szCs w:val="23"/>
          <w:lang w:val="cs-CZ"/>
        </w:rPr>
        <w:t xml:space="preserve">tepelný zásobník </w:t>
      </w:r>
      <w:r w:rsidRPr="00A4455D">
        <w:rPr>
          <w:rStyle w:val="A7"/>
          <w:rFonts w:cs="TradeGothic Light"/>
          <w:color w:val="auto"/>
          <w:sz w:val="23"/>
          <w:szCs w:val="23"/>
          <w:lang w:val="cs-CZ"/>
        </w:rPr>
        <w:t>s</w:t>
      </w:r>
      <w:r w:rsidR="006C3C86">
        <w:rPr>
          <w:rStyle w:val="A7"/>
          <w:rFonts w:cs="TradeGothic Light"/>
          <w:color w:val="auto"/>
          <w:sz w:val="23"/>
          <w:szCs w:val="23"/>
          <w:lang w:val="cs-CZ"/>
        </w:rPr>
        <w:t> vyšší</w:t>
      </w:r>
      <w:r w:rsidR="006C3C86" w:rsidRPr="00A4455D">
        <w:rPr>
          <w:rStyle w:val="A7"/>
          <w:rFonts w:cs="TradeGothic Light"/>
          <w:color w:val="auto"/>
          <w:sz w:val="23"/>
          <w:szCs w:val="23"/>
          <w:lang w:val="cs-CZ"/>
        </w:rPr>
        <w:t xml:space="preserve"> </w:t>
      </w:r>
      <w:r w:rsidRPr="00A4455D">
        <w:rPr>
          <w:rStyle w:val="A7"/>
          <w:rFonts w:cs="TradeGothic Light"/>
          <w:color w:val="auto"/>
          <w:sz w:val="23"/>
          <w:szCs w:val="23"/>
          <w:lang w:val="cs-CZ"/>
        </w:rPr>
        <w:t xml:space="preserve">kapacitou uvnitř budovy nebo užití betonu na konstrukci podlah a masivnějších vnitřních </w:t>
      </w:r>
      <w:r w:rsidR="006C3C86">
        <w:rPr>
          <w:rStyle w:val="A7"/>
          <w:rFonts w:cs="TradeGothic Light"/>
          <w:color w:val="auto"/>
          <w:sz w:val="23"/>
          <w:szCs w:val="23"/>
          <w:lang w:val="cs-CZ"/>
        </w:rPr>
        <w:t xml:space="preserve">cihlových </w:t>
      </w:r>
      <w:r w:rsidRPr="00A4455D">
        <w:rPr>
          <w:rStyle w:val="A7"/>
          <w:rFonts w:cs="TradeGothic Light"/>
          <w:color w:val="auto"/>
          <w:sz w:val="23"/>
          <w:szCs w:val="23"/>
          <w:lang w:val="cs-CZ"/>
        </w:rPr>
        <w:t xml:space="preserve">příček, </w:t>
      </w:r>
      <w:r w:rsidR="006C3C86">
        <w:rPr>
          <w:rStyle w:val="A7"/>
          <w:rFonts w:cs="TradeGothic Light"/>
          <w:color w:val="auto"/>
          <w:sz w:val="23"/>
          <w:szCs w:val="23"/>
          <w:lang w:val="cs-CZ"/>
        </w:rPr>
        <w:t xml:space="preserve">které dokážou </w:t>
      </w:r>
      <w:r w:rsidRPr="00A4455D">
        <w:rPr>
          <w:rStyle w:val="A7"/>
          <w:rFonts w:cs="TradeGothic Light"/>
          <w:color w:val="auto"/>
          <w:sz w:val="23"/>
          <w:szCs w:val="23"/>
          <w:lang w:val="cs-CZ"/>
        </w:rPr>
        <w:t>uchovat sluneční teplo po několik dnů nebo týdnů</w:t>
      </w:r>
    </w:p>
    <w:p w:rsidR="00672381" w:rsidRPr="00A4455D" w:rsidRDefault="00672381" w:rsidP="00B6003C">
      <w:pPr>
        <w:pStyle w:val="Listenabsatz"/>
        <w:numPr>
          <w:ilvl w:val="0"/>
          <w:numId w:val="35"/>
        </w:numPr>
        <w:rPr>
          <w:lang w:val="cs-CZ"/>
        </w:rPr>
      </w:pPr>
      <w:r w:rsidRPr="00A4455D">
        <w:rPr>
          <w:rStyle w:val="A7"/>
          <w:rFonts w:cs="TradeGothic Light"/>
          <w:b/>
          <w:color w:val="auto"/>
          <w:sz w:val="23"/>
          <w:szCs w:val="23"/>
          <w:lang w:val="cs-CZ"/>
        </w:rPr>
        <w:t xml:space="preserve">přídavné topení, </w:t>
      </w:r>
      <w:r w:rsidRPr="00A4455D">
        <w:rPr>
          <w:rStyle w:val="A7"/>
          <w:rFonts w:cs="TradeGothic Light"/>
          <w:color w:val="auto"/>
          <w:sz w:val="23"/>
          <w:szCs w:val="23"/>
          <w:lang w:val="cs-CZ"/>
        </w:rPr>
        <w:t xml:space="preserve">které zabezpečí příjemnou tepelnou pohodu </w:t>
      </w:r>
      <w:r w:rsidR="006C3C86">
        <w:rPr>
          <w:rStyle w:val="A7"/>
          <w:rFonts w:cs="TradeGothic Light"/>
          <w:color w:val="auto"/>
          <w:sz w:val="23"/>
          <w:szCs w:val="23"/>
          <w:lang w:val="cs-CZ"/>
        </w:rPr>
        <w:t>v místnostech</w:t>
      </w:r>
      <w:r w:rsidRPr="00A4455D">
        <w:rPr>
          <w:rStyle w:val="A7"/>
          <w:rFonts w:cs="TradeGothic Light"/>
          <w:color w:val="auto"/>
          <w:sz w:val="23"/>
          <w:szCs w:val="23"/>
          <w:lang w:val="cs-CZ"/>
        </w:rPr>
        <w:t xml:space="preserve"> </w:t>
      </w:r>
      <w:r w:rsidR="006C3C86">
        <w:rPr>
          <w:rStyle w:val="A7"/>
          <w:rFonts w:cs="TradeGothic Light"/>
          <w:color w:val="auto"/>
          <w:sz w:val="23"/>
          <w:szCs w:val="23"/>
          <w:lang w:val="cs-CZ"/>
        </w:rPr>
        <w:t>i tehdy</w:t>
      </w:r>
      <w:r w:rsidRPr="00A4455D">
        <w:rPr>
          <w:rStyle w:val="A7"/>
          <w:rFonts w:cs="TradeGothic Light"/>
          <w:color w:val="auto"/>
          <w:sz w:val="23"/>
          <w:szCs w:val="23"/>
          <w:lang w:val="cs-CZ"/>
        </w:rPr>
        <w:t>, kdy</w:t>
      </w:r>
      <w:r w:rsidR="006C3C86">
        <w:rPr>
          <w:rStyle w:val="A7"/>
          <w:rFonts w:cs="TradeGothic Light"/>
          <w:color w:val="auto"/>
          <w:sz w:val="23"/>
          <w:szCs w:val="23"/>
          <w:lang w:val="cs-CZ"/>
        </w:rPr>
        <w:t>ž</w:t>
      </w:r>
      <w:r w:rsidRPr="00A4455D">
        <w:rPr>
          <w:rStyle w:val="A7"/>
          <w:rFonts w:cs="TradeGothic Light"/>
          <w:color w:val="auto"/>
          <w:sz w:val="23"/>
          <w:szCs w:val="23"/>
          <w:lang w:val="cs-CZ"/>
        </w:rPr>
        <w:t xml:space="preserve"> v důsledku déletrvajících období bez slunečního svitu v zimním období dochází k výraznému </w:t>
      </w:r>
      <w:r w:rsidR="006C3C86">
        <w:rPr>
          <w:rStyle w:val="A7"/>
          <w:rFonts w:cs="TradeGothic Light"/>
          <w:color w:val="auto"/>
          <w:sz w:val="23"/>
          <w:szCs w:val="23"/>
          <w:lang w:val="cs-CZ"/>
        </w:rPr>
        <w:t xml:space="preserve">úbytku </w:t>
      </w:r>
      <w:r w:rsidRPr="00A4455D">
        <w:rPr>
          <w:rStyle w:val="A7"/>
          <w:rFonts w:cs="TradeGothic Light"/>
          <w:color w:val="auto"/>
          <w:sz w:val="23"/>
          <w:szCs w:val="23"/>
          <w:lang w:val="cs-CZ"/>
        </w:rPr>
        <w:t>tepla v zásobníku</w:t>
      </w:r>
    </w:p>
    <w:p w:rsidR="00B6003C" w:rsidRPr="00862B16" w:rsidRDefault="001A0ABC" w:rsidP="00B6003C">
      <w:pPr>
        <w:pStyle w:val="KeinLeerraum"/>
        <w:ind w:left="1701"/>
        <w:rPr>
          <w:lang w:val="cs-CZ"/>
        </w:rPr>
      </w:pPr>
      <w:r w:rsidRPr="00862B16">
        <w:rPr>
          <w:noProof/>
          <w:lang w:val="de-DE" w:eastAsia="de-DE"/>
        </w:rPr>
        <w:drawing>
          <wp:inline distT="0" distB="0" distL="0" distR="0">
            <wp:extent cx="2600325" cy="1981200"/>
            <wp:effectExtent l="0" t="0" r="9525" b="0"/>
            <wp:docPr id="15" name="Bild 15" descr="http://upload.wikimedia.org/wikipedia/commons/thumb/6/68/Solarhauskomplex_mit_Solartank.png/800px-Solarhauskomplex_mit_Solart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load.wikimedia.org/wikipedia/commons/thumb/6/68/Solarhauskomplex_mit_Solartank.png/800px-Solarhauskomplex_mit_Solartank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3C" w:rsidRPr="00862B16" w:rsidRDefault="008D7784" w:rsidP="006427F7">
      <w:pPr>
        <w:pStyle w:val="Beschriftung"/>
        <w:ind w:left="1701"/>
        <w:rPr>
          <w:lang w:val="cs-CZ"/>
        </w:rPr>
      </w:pPr>
      <w:bookmarkStart w:id="36" w:name="_Toc443482113"/>
      <w:r w:rsidRPr="008D7784">
        <w:rPr>
          <w:lang w:val="cs-CZ"/>
        </w:rPr>
        <w:t xml:space="preserve">Obr. </w:t>
      </w:r>
      <w:r w:rsidRPr="008D7784">
        <w:rPr>
          <w:lang w:val="cs-CZ"/>
        </w:rPr>
        <w:fldChar w:fldCharType="begin"/>
      </w:r>
      <w:r w:rsidRPr="008D7784">
        <w:rPr>
          <w:lang w:val="cs-CZ"/>
        </w:rPr>
        <w:instrText xml:space="preserve"> SEQ Obr. \* ARABIC </w:instrText>
      </w:r>
      <w:r w:rsidRPr="008D7784">
        <w:rPr>
          <w:lang w:val="cs-CZ"/>
        </w:rPr>
        <w:fldChar w:fldCharType="separate"/>
      </w:r>
      <w:r w:rsidRPr="008D7784">
        <w:rPr>
          <w:lang w:val="cs-CZ"/>
        </w:rPr>
        <w:t>12</w:t>
      </w:r>
      <w:r w:rsidRPr="008D7784">
        <w:rPr>
          <w:lang w:val="cs-CZ"/>
        </w:rPr>
        <w:fldChar w:fldCharType="end"/>
      </w:r>
      <w:r w:rsidRPr="008D7784">
        <w:rPr>
          <w:lang w:val="cs-CZ"/>
        </w:rPr>
        <w:t xml:space="preserve">: </w:t>
      </w:r>
      <w:r w:rsidRPr="008D7784">
        <w:rPr>
          <w:rStyle w:val="hps"/>
          <w:lang w:val="cs-CZ"/>
        </w:rPr>
        <w:t>Sluneční</w:t>
      </w:r>
      <w:r w:rsidRPr="008D7784">
        <w:rPr>
          <w:lang w:val="cs-CZ"/>
        </w:rPr>
        <w:t xml:space="preserve"> </w:t>
      </w:r>
      <w:r w:rsidRPr="008D7784">
        <w:rPr>
          <w:rStyle w:val="hps"/>
          <w:lang w:val="cs-CZ"/>
        </w:rPr>
        <w:t>dům</w:t>
      </w:r>
      <w:r w:rsidRPr="008D7784">
        <w:rPr>
          <w:lang w:val="cs-CZ"/>
        </w:rPr>
        <w:t xml:space="preserve"> </w:t>
      </w:r>
      <w:r w:rsidRPr="008D7784">
        <w:rPr>
          <w:rStyle w:val="hps"/>
          <w:lang w:val="cs-CZ"/>
        </w:rPr>
        <w:t>kombinovaný</w:t>
      </w:r>
      <w:r w:rsidRPr="008D7784">
        <w:rPr>
          <w:lang w:val="cs-CZ"/>
        </w:rPr>
        <w:t xml:space="preserve"> </w:t>
      </w:r>
      <w:r w:rsidRPr="008D7784">
        <w:rPr>
          <w:rStyle w:val="hps"/>
          <w:lang w:val="cs-CZ"/>
        </w:rPr>
        <w:t>se solárním</w:t>
      </w:r>
      <w:r w:rsidRPr="008D7784">
        <w:rPr>
          <w:lang w:val="cs-CZ"/>
        </w:rPr>
        <w:t xml:space="preserve"> zásobníkem </w:t>
      </w:r>
      <w:r w:rsidRPr="008D7784">
        <w:rPr>
          <w:rStyle w:val="hps"/>
          <w:lang w:val="cs-CZ"/>
        </w:rPr>
        <w:t>(</w:t>
      </w:r>
      <w:r w:rsidRPr="008D7784">
        <w:rPr>
          <w:lang w:val="cs-CZ"/>
        </w:rPr>
        <w:t xml:space="preserve">zdroj: </w:t>
      </w:r>
      <w:r w:rsidRPr="008D7784">
        <w:rPr>
          <w:rStyle w:val="hps"/>
          <w:lang w:val="cs-CZ"/>
        </w:rPr>
        <w:t>Andol</w:t>
      </w:r>
      <w:r w:rsidRPr="008D7784">
        <w:rPr>
          <w:lang w:val="cs-CZ"/>
        </w:rPr>
        <w:t xml:space="preserve">; </w:t>
      </w:r>
      <w:r w:rsidRPr="008D7784">
        <w:rPr>
          <w:rStyle w:val="hps"/>
          <w:u w:val="single"/>
          <w:lang w:val="cs-CZ"/>
        </w:rPr>
        <w:t>http://commons.wikimedia.org/wiki/File:Solarhauskomplex_mit_Solartank.png</w:t>
      </w:r>
      <w:r w:rsidRPr="008D7784">
        <w:rPr>
          <w:u w:val="single"/>
          <w:lang w:val="cs-CZ"/>
        </w:rPr>
        <w:t xml:space="preserve"> </w:t>
      </w:r>
      <w:r w:rsidRPr="008D7784">
        <w:rPr>
          <w:rStyle w:val="hps"/>
          <w:u w:val="single"/>
          <w:lang w:val="cs-CZ"/>
        </w:rPr>
        <w:t>#</w:t>
      </w:r>
      <w:r w:rsidRPr="008D7784">
        <w:rPr>
          <w:u w:val="single"/>
          <w:lang w:val="cs-CZ"/>
        </w:rPr>
        <w:t xml:space="preserve"> </w:t>
      </w:r>
      <w:r w:rsidRPr="008D7784">
        <w:rPr>
          <w:rStyle w:val="hps"/>
          <w:u w:val="single"/>
          <w:lang w:val="cs-CZ"/>
        </w:rPr>
        <w:t>/</w:t>
      </w:r>
      <w:r w:rsidRPr="008D7784">
        <w:rPr>
          <w:u w:val="single"/>
          <w:lang w:val="cs-CZ"/>
        </w:rPr>
        <w:t xml:space="preserve"> </w:t>
      </w:r>
      <w:r w:rsidRPr="008D7784">
        <w:rPr>
          <w:rStyle w:val="hps"/>
          <w:u w:val="single"/>
          <w:lang w:val="cs-CZ"/>
        </w:rPr>
        <w:t>media /</w:t>
      </w:r>
      <w:r w:rsidRPr="008D7784">
        <w:rPr>
          <w:u w:val="single"/>
          <w:lang w:val="cs-CZ"/>
        </w:rPr>
        <w:t xml:space="preserve"> </w:t>
      </w:r>
      <w:r w:rsidRPr="008D7784">
        <w:rPr>
          <w:rStyle w:val="hps"/>
          <w:u w:val="single"/>
          <w:lang w:val="cs-CZ"/>
        </w:rPr>
        <w:t>souboru:</w:t>
      </w:r>
      <w:r w:rsidRPr="008D7784">
        <w:rPr>
          <w:u w:val="single"/>
          <w:lang w:val="cs-CZ"/>
        </w:rPr>
        <w:t xml:space="preserve"> </w:t>
      </w:r>
      <w:r w:rsidRPr="008D7784">
        <w:rPr>
          <w:rStyle w:val="hps"/>
          <w:u w:val="single"/>
          <w:lang w:val="cs-CZ"/>
        </w:rPr>
        <w:t>Solarhauskomplex_mit_Solartank.png</w:t>
      </w:r>
      <w:r w:rsidRPr="008D7784">
        <w:rPr>
          <w:lang w:val="cs-CZ"/>
        </w:rPr>
        <w:t>)</w:t>
      </w:r>
      <w:bookmarkEnd w:id="36"/>
    </w:p>
    <w:p w:rsidR="00672381" w:rsidRPr="00862B16" w:rsidRDefault="00672381">
      <w:pPr>
        <w:pStyle w:val="Listenabsatz"/>
        <w:numPr>
          <w:ilvl w:val="0"/>
          <w:numId w:val="35"/>
        </w:numPr>
        <w:rPr>
          <w:rStyle w:val="A7"/>
          <w:rFonts w:cs="TradeGothic Light"/>
          <w:color w:val="auto"/>
          <w:sz w:val="23"/>
          <w:szCs w:val="23"/>
          <w:lang w:val="cs-CZ"/>
        </w:rPr>
      </w:pPr>
      <w:r w:rsidRPr="00A4455D">
        <w:rPr>
          <w:rStyle w:val="A7"/>
          <w:rFonts w:cs="TradeGothic Light"/>
          <w:b/>
          <w:color w:val="auto"/>
          <w:sz w:val="23"/>
          <w:szCs w:val="23"/>
          <w:lang w:val="cs-CZ"/>
        </w:rPr>
        <w:t>plošné panely s nízkou vytápěcí teplotou</w:t>
      </w:r>
      <w:r w:rsidRPr="00D96F47">
        <w:rPr>
          <w:rStyle w:val="A7"/>
          <w:rFonts w:cs="TradeGothic Light"/>
          <w:color w:val="auto"/>
          <w:sz w:val="23"/>
          <w:szCs w:val="23"/>
          <w:lang w:val="cs-CZ"/>
        </w:rPr>
        <w:t xml:space="preserve"> nebo </w:t>
      </w:r>
      <w:r w:rsidRPr="00D96F47">
        <w:rPr>
          <w:rStyle w:val="A7"/>
          <w:rFonts w:cs="TradeGothic Light"/>
          <w:b/>
          <w:color w:val="auto"/>
          <w:sz w:val="23"/>
          <w:szCs w:val="23"/>
          <w:lang w:val="cs-CZ"/>
        </w:rPr>
        <w:t>povrchy s tepelně-aktivními stavebními částmi</w:t>
      </w:r>
      <w:r w:rsidR="00D96F47">
        <w:rPr>
          <w:rStyle w:val="A7"/>
          <w:rFonts w:cs="TradeGothic Light"/>
          <w:color w:val="auto"/>
          <w:sz w:val="23"/>
          <w:szCs w:val="23"/>
          <w:lang w:val="cs-CZ"/>
        </w:rPr>
        <w:t xml:space="preserve"> rozvádějí</w:t>
      </w:r>
      <w:r w:rsidR="0084160F">
        <w:rPr>
          <w:rStyle w:val="A7"/>
          <w:rFonts w:cs="TradeGothic Light"/>
          <w:color w:val="auto"/>
          <w:sz w:val="23"/>
          <w:szCs w:val="23"/>
          <w:lang w:val="cs-CZ"/>
        </w:rPr>
        <w:t xml:space="preserve"> </w:t>
      </w:r>
      <w:r w:rsidR="00D96F47">
        <w:rPr>
          <w:rStyle w:val="A7"/>
          <w:rFonts w:cs="TradeGothic Light"/>
          <w:color w:val="auto"/>
          <w:sz w:val="23"/>
          <w:szCs w:val="23"/>
          <w:lang w:val="cs-CZ"/>
        </w:rPr>
        <w:t xml:space="preserve">teplo </w:t>
      </w:r>
      <w:r w:rsidRPr="00D96F47">
        <w:rPr>
          <w:rStyle w:val="A7"/>
          <w:rFonts w:cs="TradeGothic Light"/>
          <w:color w:val="auto"/>
          <w:sz w:val="23"/>
          <w:szCs w:val="23"/>
          <w:lang w:val="cs-CZ"/>
        </w:rPr>
        <w:t xml:space="preserve">podle </w:t>
      </w:r>
      <w:r w:rsidR="00D96F47">
        <w:rPr>
          <w:rStyle w:val="A7"/>
          <w:rFonts w:cs="TradeGothic Light"/>
          <w:color w:val="auto"/>
          <w:sz w:val="23"/>
          <w:szCs w:val="23"/>
          <w:lang w:val="cs-CZ"/>
        </w:rPr>
        <w:t xml:space="preserve">potřeby </w:t>
      </w:r>
      <w:r w:rsidRPr="00D96F47">
        <w:rPr>
          <w:rStyle w:val="A7"/>
          <w:rFonts w:cs="TradeGothic Light"/>
          <w:color w:val="auto"/>
          <w:sz w:val="23"/>
          <w:szCs w:val="23"/>
          <w:lang w:val="cs-CZ"/>
        </w:rPr>
        <w:t xml:space="preserve">a </w:t>
      </w:r>
      <w:r w:rsidR="00D96F47">
        <w:rPr>
          <w:rStyle w:val="A7"/>
          <w:rFonts w:cs="TradeGothic Light"/>
          <w:color w:val="auto"/>
          <w:sz w:val="23"/>
          <w:szCs w:val="23"/>
          <w:lang w:val="cs-CZ"/>
        </w:rPr>
        <w:t>podle regulace v jednotlivých místnostech</w:t>
      </w:r>
      <w:r w:rsidRPr="00D96F47">
        <w:rPr>
          <w:rStyle w:val="A7"/>
          <w:rFonts w:cs="TradeGothic Light"/>
          <w:color w:val="auto"/>
          <w:sz w:val="23"/>
          <w:szCs w:val="23"/>
          <w:lang w:val="cs-CZ"/>
        </w:rPr>
        <w:t xml:space="preserve">. Při solárně-tepelné aktivaci stavebních částí </w:t>
      </w:r>
      <w:r w:rsidR="00D96F47">
        <w:rPr>
          <w:rStyle w:val="A7"/>
          <w:rFonts w:cs="TradeGothic Light"/>
          <w:color w:val="auto"/>
          <w:sz w:val="23"/>
          <w:szCs w:val="23"/>
          <w:lang w:val="cs-CZ"/>
        </w:rPr>
        <w:t xml:space="preserve">se </w:t>
      </w:r>
      <w:r w:rsidRPr="00D96F47">
        <w:rPr>
          <w:rStyle w:val="A7"/>
          <w:rFonts w:cs="TradeGothic Light"/>
          <w:color w:val="auto"/>
          <w:sz w:val="23"/>
          <w:szCs w:val="23"/>
          <w:lang w:val="cs-CZ"/>
        </w:rPr>
        <w:t xml:space="preserve">tepelná energie získaná </w:t>
      </w:r>
      <w:r w:rsidR="00D96F47">
        <w:rPr>
          <w:rStyle w:val="A7"/>
          <w:rFonts w:cs="TradeGothic Light"/>
          <w:color w:val="auto"/>
          <w:sz w:val="23"/>
          <w:szCs w:val="23"/>
          <w:lang w:val="cs-CZ"/>
        </w:rPr>
        <w:t xml:space="preserve">za slunečních dnů </w:t>
      </w:r>
      <w:r w:rsidRPr="00D96F47">
        <w:rPr>
          <w:rStyle w:val="A7"/>
          <w:rFonts w:cs="TradeGothic Light"/>
          <w:color w:val="auto"/>
          <w:sz w:val="23"/>
          <w:szCs w:val="23"/>
          <w:lang w:val="cs-CZ"/>
        </w:rPr>
        <w:t xml:space="preserve">aktivně </w:t>
      </w:r>
      <w:r w:rsidR="00D96F47">
        <w:rPr>
          <w:rStyle w:val="A7"/>
          <w:rFonts w:cs="TradeGothic Light"/>
          <w:color w:val="auto"/>
          <w:sz w:val="23"/>
          <w:szCs w:val="23"/>
          <w:lang w:val="cs-CZ"/>
        </w:rPr>
        <w:t xml:space="preserve">ukládá </w:t>
      </w:r>
      <w:r w:rsidRPr="00D96F47">
        <w:rPr>
          <w:rStyle w:val="A7"/>
          <w:rFonts w:cs="TradeGothic Light"/>
          <w:color w:val="auto"/>
          <w:sz w:val="23"/>
          <w:szCs w:val="23"/>
          <w:lang w:val="cs-CZ"/>
        </w:rPr>
        <w:t xml:space="preserve">do těchto prvků. Tato energie je </w:t>
      </w:r>
      <w:r w:rsidR="00D96F47">
        <w:rPr>
          <w:rStyle w:val="A7"/>
          <w:rFonts w:cs="TradeGothic Light"/>
          <w:color w:val="auto"/>
          <w:sz w:val="23"/>
          <w:szCs w:val="23"/>
          <w:lang w:val="cs-CZ"/>
        </w:rPr>
        <w:t xml:space="preserve">pak </w:t>
      </w:r>
      <w:r w:rsidRPr="00D96F47">
        <w:rPr>
          <w:rStyle w:val="A7"/>
          <w:rFonts w:cs="TradeGothic Light"/>
          <w:color w:val="auto"/>
          <w:sz w:val="23"/>
          <w:szCs w:val="23"/>
          <w:lang w:val="cs-CZ"/>
        </w:rPr>
        <w:t xml:space="preserve">k dispozici pro využití ve dnech, </w:t>
      </w:r>
      <w:r w:rsidR="00D96F47">
        <w:rPr>
          <w:rStyle w:val="A7"/>
          <w:rFonts w:cs="TradeGothic Light"/>
          <w:color w:val="auto"/>
          <w:sz w:val="23"/>
          <w:szCs w:val="23"/>
          <w:lang w:val="cs-CZ"/>
        </w:rPr>
        <w:t>kdy</w:t>
      </w:r>
      <w:r w:rsidRPr="00D96F47">
        <w:rPr>
          <w:rStyle w:val="A7"/>
          <w:rFonts w:cs="TradeGothic Light"/>
          <w:color w:val="auto"/>
          <w:sz w:val="23"/>
          <w:szCs w:val="23"/>
          <w:lang w:val="cs-CZ"/>
        </w:rPr>
        <w:t xml:space="preserve"> je možnost </w:t>
      </w:r>
      <w:r w:rsidR="00D96F47">
        <w:rPr>
          <w:rStyle w:val="A7"/>
          <w:rFonts w:cs="TradeGothic Light"/>
          <w:color w:val="auto"/>
          <w:sz w:val="23"/>
          <w:szCs w:val="23"/>
          <w:lang w:val="cs-CZ"/>
        </w:rPr>
        <w:t xml:space="preserve">získávat </w:t>
      </w:r>
      <w:r w:rsidRPr="00D96F47">
        <w:rPr>
          <w:rStyle w:val="A7"/>
          <w:rFonts w:cs="TradeGothic Light"/>
          <w:color w:val="auto"/>
          <w:sz w:val="23"/>
          <w:szCs w:val="23"/>
          <w:lang w:val="cs-CZ"/>
        </w:rPr>
        <w:t>tepl</w:t>
      </w:r>
      <w:r w:rsidR="00D96F47">
        <w:rPr>
          <w:rStyle w:val="A7"/>
          <w:rFonts w:cs="TradeGothic Light"/>
          <w:color w:val="auto"/>
          <w:sz w:val="23"/>
          <w:szCs w:val="23"/>
          <w:lang w:val="cs-CZ"/>
        </w:rPr>
        <w:t>o</w:t>
      </w:r>
      <w:r w:rsidRPr="00D96F47">
        <w:rPr>
          <w:rStyle w:val="A7"/>
          <w:rFonts w:cs="TradeGothic Light"/>
          <w:color w:val="auto"/>
          <w:sz w:val="23"/>
          <w:szCs w:val="23"/>
          <w:lang w:val="cs-CZ"/>
        </w:rPr>
        <w:t xml:space="preserve"> ze slunečního svitu snížena či omezena.</w:t>
      </w:r>
    </w:p>
    <w:p w:rsidR="00B6003C" w:rsidRPr="00862B16" w:rsidRDefault="001A0ABC" w:rsidP="00296663">
      <w:pPr>
        <w:pStyle w:val="KeinLeerraum"/>
        <w:ind w:left="822"/>
        <w:rPr>
          <w:lang w:val="cs-CZ"/>
        </w:rPr>
      </w:pPr>
      <w:r w:rsidRPr="00862B16">
        <w:rPr>
          <w:noProof/>
          <w:lang w:val="de-DE" w:eastAsia="de-DE"/>
        </w:rPr>
        <w:drawing>
          <wp:inline distT="0" distB="0" distL="0" distR="0">
            <wp:extent cx="2457450" cy="2447925"/>
            <wp:effectExtent l="0" t="0" r="0" b="9525"/>
            <wp:docPr id="16" name="Bild 16" descr="http://www.pink.co.at/media/solar/sonnenh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ink.co.at/media/solar/sonnenhau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3C" w:rsidRPr="00862B16" w:rsidRDefault="008D7784" w:rsidP="006427F7">
      <w:pPr>
        <w:pStyle w:val="Beschriftung"/>
        <w:rPr>
          <w:lang w:val="cs-CZ"/>
        </w:rPr>
      </w:pPr>
      <w:bookmarkStart w:id="37" w:name="_Toc443482114"/>
      <w:r w:rsidRPr="008D7784">
        <w:rPr>
          <w:lang w:val="cs-CZ"/>
        </w:rPr>
        <w:t xml:space="preserve">Obr. </w:t>
      </w:r>
      <w:r w:rsidRPr="008D7784">
        <w:rPr>
          <w:lang w:val="cs-CZ"/>
        </w:rPr>
        <w:fldChar w:fldCharType="begin"/>
      </w:r>
      <w:r w:rsidRPr="008D7784">
        <w:rPr>
          <w:lang w:val="cs-CZ"/>
        </w:rPr>
        <w:instrText xml:space="preserve"> SEQ Obr. \* ARABIC </w:instrText>
      </w:r>
      <w:r w:rsidRPr="008D7784">
        <w:rPr>
          <w:lang w:val="cs-CZ"/>
        </w:rPr>
        <w:fldChar w:fldCharType="separate"/>
      </w:r>
      <w:r w:rsidRPr="008D7784">
        <w:rPr>
          <w:lang w:val="cs-CZ"/>
        </w:rPr>
        <w:t>13</w:t>
      </w:r>
      <w:r w:rsidRPr="008D7784">
        <w:rPr>
          <w:lang w:val="cs-CZ"/>
        </w:rPr>
        <w:fldChar w:fldCharType="end"/>
      </w:r>
      <w:r w:rsidRPr="008D7784">
        <w:rPr>
          <w:lang w:val="cs-CZ"/>
        </w:rPr>
        <w:t xml:space="preserve">: </w:t>
      </w:r>
      <w:r w:rsidRPr="008D7784">
        <w:rPr>
          <w:rStyle w:val="hps"/>
          <w:lang w:val="cs-CZ"/>
        </w:rPr>
        <w:t>Schéma</w:t>
      </w:r>
      <w:r w:rsidRPr="008D7784">
        <w:rPr>
          <w:lang w:val="cs-CZ"/>
        </w:rPr>
        <w:t xml:space="preserve"> </w:t>
      </w:r>
      <w:r w:rsidRPr="008D7784">
        <w:rPr>
          <w:rStyle w:val="hps"/>
          <w:lang w:val="cs-CZ"/>
        </w:rPr>
        <w:t>solárního</w:t>
      </w:r>
      <w:r w:rsidRPr="008D7784">
        <w:rPr>
          <w:lang w:val="cs-CZ"/>
        </w:rPr>
        <w:t xml:space="preserve"> </w:t>
      </w:r>
      <w:r w:rsidRPr="008D7784">
        <w:rPr>
          <w:rStyle w:val="hps"/>
          <w:lang w:val="cs-CZ"/>
        </w:rPr>
        <w:t>domu (</w:t>
      </w:r>
      <w:r w:rsidRPr="008D7784">
        <w:rPr>
          <w:lang w:val="cs-CZ"/>
        </w:rPr>
        <w:t xml:space="preserve">zdroj: </w:t>
      </w:r>
      <w:r w:rsidRPr="008D7784">
        <w:rPr>
          <w:rStyle w:val="hps"/>
          <w:lang w:val="cs-CZ"/>
        </w:rPr>
        <w:t>Iniciativa</w:t>
      </w:r>
      <w:r w:rsidRPr="008D7784">
        <w:rPr>
          <w:lang w:val="cs-CZ"/>
        </w:rPr>
        <w:t xml:space="preserve"> </w:t>
      </w:r>
      <w:r w:rsidRPr="008D7784">
        <w:rPr>
          <w:rStyle w:val="hps"/>
          <w:lang w:val="cs-CZ"/>
        </w:rPr>
        <w:t>Sonnenhaus</w:t>
      </w:r>
      <w:r w:rsidRPr="008D7784">
        <w:rPr>
          <w:lang w:val="cs-CZ"/>
        </w:rPr>
        <w:t xml:space="preserve"> </w:t>
      </w:r>
      <w:r w:rsidRPr="008D7784">
        <w:rPr>
          <w:rStyle w:val="hps"/>
          <w:lang w:val="cs-CZ"/>
        </w:rPr>
        <w:t>Österreich</w:t>
      </w:r>
      <w:r w:rsidRPr="008D7784">
        <w:rPr>
          <w:lang w:val="cs-CZ"/>
        </w:rPr>
        <w:t>)</w:t>
      </w:r>
      <w:bookmarkEnd w:id="37"/>
    </w:p>
    <w:p w:rsidR="00672381" w:rsidRPr="00862B16" w:rsidRDefault="00D96F47" w:rsidP="00296663">
      <w:pPr>
        <w:rPr>
          <w:rStyle w:val="A7"/>
          <w:rFonts w:cs="TradeGothic Light"/>
          <w:color w:val="auto"/>
          <w:sz w:val="23"/>
          <w:szCs w:val="23"/>
          <w:lang w:val="cs-CZ"/>
        </w:rPr>
      </w:pPr>
      <w:r>
        <w:rPr>
          <w:rStyle w:val="A7"/>
          <w:rFonts w:cs="TradeGothic Light"/>
          <w:color w:val="auto"/>
          <w:sz w:val="23"/>
          <w:szCs w:val="23"/>
          <w:lang w:val="cs-CZ"/>
        </w:rPr>
        <w:t xml:space="preserve">I při projektování solárního domu je nutné dbát na jeho polohu </w:t>
      </w:r>
      <w:r w:rsidR="00672381" w:rsidRPr="00A4455D">
        <w:rPr>
          <w:rStyle w:val="A7"/>
          <w:rFonts w:cs="TradeGothic Light"/>
          <w:color w:val="auto"/>
          <w:sz w:val="23"/>
          <w:szCs w:val="23"/>
          <w:lang w:val="cs-CZ"/>
        </w:rPr>
        <w:t>(místní klima, zastínění stromy, sousední budovy apod.) a orientaci.</w:t>
      </w:r>
    </w:p>
    <w:p w:rsidR="00672381" w:rsidRPr="00A4455D" w:rsidRDefault="00672381" w:rsidP="00296663">
      <w:pPr>
        <w:pStyle w:val="berschrift2"/>
        <w:rPr>
          <w:shd w:val="clear" w:color="auto" w:fill="FFFFFF"/>
          <w:lang w:val="cs-CZ" w:eastAsia="de-AT"/>
        </w:rPr>
      </w:pPr>
      <w:bookmarkStart w:id="38" w:name="_Toc429663717"/>
      <w:bookmarkStart w:id="39" w:name="_Toc443482125"/>
      <w:r w:rsidRPr="00A4455D">
        <w:rPr>
          <w:shd w:val="clear" w:color="auto" w:fill="FFFFFF"/>
          <w:lang w:val="cs-CZ" w:eastAsia="de-AT"/>
        </w:rPr>
        <w:t>Minergie</w:t>
      </w:r>
      <w:bookmarkEnd w:id="38"/>
      <w:bookmarkEnd w:id="39"/>
    </w:p>
    <w:p w:rsidR="00672381" w:rsidRPr="00A4455D" w:rsidRDefault="00672381" w:rsidP="00296663">
      <w:pPr>
        <w:rPr>
          <w:b/>
          <w:shd w:val="clear" w:color="auto" w:fill="FFFFFF"/>
          <w:lang w:val="cs-CZ" w:eastAsia="de-AT"/>
        </w:rPr>
      </w:pPr>
      <w:r w:rsidRPr="00A4455D">
        <w:rPr>
          <w:b/>
          <w:shd w:val="clear" w:color="auto" w:fill="FFFFFF"/>
          <w:lang w:val="cs-CZ" w:eastAsia="de-AT"/>
        </w:rPr>
        <w:t>Minergie je stavební</w:t>
      </w:r>
      <w:r w:rsidR="00D96F47">
        <w:rPr>
          <w:b/>
          <w:shd w:val="clear" w:color="auto" w:fill="FFFFFF"/>
          <w:lang w:val="cs-CZ" w:eastAsia="de-AT"/>
        </w:rPr>
        <w:t xml:space="preserve"> norma </w:t>
      </w:r>
      <w:r w:rsidRPr="00A4455D">
        <w:rPr>
          <w:b/>
          <w:shd w:val="clear" w:color="auto" w:fill="FFFFFF"/>
          <w:lang w:val="cs-CZ" w:eastAsia="de-AT"/>
        </w:rPr>
        <w:t xml:space="preserve">pro domy budované ve Švýcarsku. </w:t>
      </w:r>
      <w:r w:rsidR="00D96F47">
        <w:rPr>
          <w:b/>
          <w:shd w:val="clear" w:color="auto" w:fill="FFFFFF"/>
          <w:lang w:val="cs-CZ" w:eastAsia="de-AT"/>
        </w:rPr>
        <w:t>Rozlišujte</w:t>
      </w:r>
      <w:r w:rsidRPr="00A4455D">
        <w:rPr>
          <w:b/>
          <w:shd w:val="clear" w:color="auto" w:fill="FFFFFF"/>
          <w:lang w:val="cs-CZ" w:eastAsia="de-AT"/>
        </w:rPr>
        <w:t xml:space="preserve"> tři kategorie: Minergie, Minergie-Plus a Minergie A. </w:t>
      </w:r>
    </w:p>
    <w:p w:rsidR="00672381" w:rsidRPr="00A4455D" w:rsidRDefault="00D96F47" w:rsidP="00296663">
      <w:pPr>
        <w:rPr>
          <w:shd w:val="clear" w:color="auto" w:fill="FFFFFF"/>
          <w:lang w:val="cs-CZ" w:eastAsia="de-AT"/>
        </w:rPr>
      </w:pPr>
      <w:r>
        <w:rPr>
          <w:shd w:val="clear" w:color="auto" w:fill="FFFFFF"/>
          <w:lang w:val="cs-CZ" w:eastAsia="de-AT"/>
        </w:rPr>
        <w:t xml:space="preserve">Jádrem </w:t>
      </w:r>
      <w:r w:rsidR="00672381" w:rsidRPr="00A4455D">
        <w:rPr>
          <w:shd w:val="clear" w:color="auto" w:fill="FFFFFF"/>
          <w:lang w:val="cs-CZ" w:eastAsia="de-AT"/>
        </w:rPr>
        <w:t>„</w:t>
      </w:r>
      <w:r>
        <w:rPr>
          <w:shd w:val="clear" w:color="auto" w:fill="FFFFFF"/>
          <w:lang w:val="cs-CZ" w:eastAsia="de-AT"/>
        </w:rPr>
        <w:t xml:space="preserve">budovy podle </w:t>
      </w:r>
      <w:r w:rsidR="00672381" w:rsidRPr="00A4455D">
        <w:rPr>
          <w:shd w:val="clear" w:color="auto" w:fill="FFFFFF"/>
          <w:lang w:val="cs-CZ" w:eastAsia="de-AT"/>
        </w:rPr>
        <w:t xml:space="preserve">Minergie“ je především </w:t>
      </w:r>
      <w:r>
        <w:rPr>
          <w:shd w:val="clear" w:color="auto" w:fill="FFFFFF"/>
          <w:lang w:val="cs-CZ" w:eastAsia="de-AT"/>
        </w:rPr>
        <w:t>komfort bydlen či práce</w:t>
      </w:r>
      <w:r w:rsidR="00672381" w:rsidRPr="00A4455D">
        <w:rPr>
          <w:shd w:val="clear" w:color="auto" w:fill="FFFFFF"/>
          <w:lang w:val="cs-CZ" w:eastAsia="de-AT"/>
        </w:rPr>
        <w:t>. Tento komfort</w:t>
      </w:r>
      <w:r>
        <w:rPr>
          <w:shd w:val="clear" w:color="auto" w:fill="FFFFFF"/>
          <w:lang w:val="cs-CZ" w:eastAsia="de-AT"/>
        </w:rPr>
        <w:t xml:space="preserve">, jak je uvedeno výše, se zajišťuje </w:t>
      </w:r>
      <w:r w:rsidR="00672381" w:rsidRPr="00A4455D">
        <w:rPr>
          <w:shd w:val="clear" w:color="auto" w:fill="FFFFFF"/>
          <w:lang w:val="cs-CZ" w:eastAsia="de-AT"/>
        </w:rPr>
        <w:t xml:space="preserve">především </w:t>
      </w:r>
      <w:r>
        <w:rPr>
          <w:shd w:val="clear" w:color="auto" w:fill="FFFFFF"/>
          <w:lang w:val="cs-CZ" w:eastAsia="de-AT"/>
        </w:rPr>
        <w:t xml:space="preserve">vysoce </w:t>
      </w:r>
      <w:r w:rsidR="00672381" w:rsidRPr="00A4455D">
        <w:rPr>
          <w:shd w:val="clear" w:color="auto" w:fill="FFFFFF"/>
          <w:lang w:val="cs-CZ" w:eastAsia="de-AT"/>
        </w:rPr>
        <w:t>tepelně účinn</w:t>
      </w:r>
      <w:r>
        <w:rPr>
          <w:shd w:val="clear" w:color="auto" w:fill="FFFFFF"/>
          <w:lang w:val="cs-CZ" w:eastAsia="de-AT"/>
        </w:rPr>
        <w:t>ým</w:t>
      </w:r>
      <w:r w:rsidR="00672381" w:rsidRPr="00A4455D">
        <w:rPr>
          <w:shd w:val="clear" w:color="auto" w:fill="FFFFFF"/>
          <w:lang w:val="cs-CZ" w:eastAsia="de-AT"/>
        </w:rPr>
        <w:t xml:space="preserve"> obvodov</w:t>
      </w:r>
      <w:r>
        <w:rPr>
          <w:shd w:val="clear" w:color="auto" w:fill="FFFFFF"/>
          <w:lang w:val="cs-CZ" w:eastAsia="de-AT"/>
        </w:rPr>
        <w:t>ým</w:t>
      </w:r>
      <w:r w:rsidR="00672381" w:rsidRPr="00A4455D">
        <w:rPr>
          <w:shd w:val="clear" w:color="auto" w:fill="FFFFFF"/>
          <w:lang w:val="cs-CZ" w:eastAsia="de-AT"/>
        </w:rPr>
        <w:t xml:space="preserve"> pláště</w:t>
      </w:r>
      <w:r>
        <w:rPr>
          <w:shd w:val="clear" w:color="auto" w:fill="FFFFFF"/>
          <w:lang w:val="cs-CZ" w:eastAsia="de-AT"/>
        </w:rPr>
        <w:t>m</w:t>
      </w:r>
      <w:r w:rsidR="00672381" w:rsidRPr="00A4455D">
        <w:rPr>
          <w:shd w:val="clear" w:color="auto" w:fill="FFFFFF"/>
          <w:lang w:val="cs-CZ" w:eastAsia="de-AT"/>
        </w:rPr>
        <w:t>. A ke komfortu v tomto případě</w:t>
      </w:r>
      <w:r>
        <w:rPr>
          <w:shd w:val="clear" w:color="auto" w:fill="FFFFFF"/>
          <w:lang w:val="cs-CZ" w:eastAsia="de-AT"/>
        </w:rPr>
        <w:t xml:space="preserve">, </w:t>
      </w:r>
      <w:r w:rsidR="00672381" w:rsidRPr="00A4455D">
        <w:rPr>
          <w:shd w:val="clear" w:color="auto" w:fill="FFFFFF"/>
          <w:lang w:val="cs-CZ" w:eastAsia="de-AT"/>
        </w:rPr>
        <w:t>oproti mnoha jiným koncepcím</w:t>
      </w:r>
      <w:r>
        <w:rPr>
          <w:shd w:val="clear" w:color="auto" w:fill="FFFFFF"/>
          <w:lang w:val="cs-CZ" w:eastAsia="de-AT"/>
        </w:rPr>
        <w:t xml:space="preserve">, </w:t>
      </w:r>
      <w:r w:rsidR="00672381" w:rsidRPr="00A4455D">
        <w:rPr>
          <w:shd w:val="clear" w:color="auto" w:fill="FFFFFF"/>
          <w:lang w:val="cs-CZ" w:eastAsia="de-AT"/>
        </w:rPr>
        <w:t xml:space="preserve">patří i dobrá a nekomplikovaná </w:t>
      </w:r>
      <w:r w:rsidR="00242732">
        <w:rPr>
          <w:shd w:val="clear" w:color="auto" w:fill="FFFFFF"/>
          <w:lang w:val="cs-CZ" w:eastAsia="de-AT"/>
        </w:rPr>
        <w:t>obsluha</w:t>
      </w:r>
      <w:r w:rsidR="00242732" w:rsidRPr="00A4455D">
        <w:rPr>
          <w:shd w:val="clear" w:color="auto" w:fill="FFFFFF"/>
          <w:lang w:val="cs-CZ" w:eastAsia="de-AT"/>
        </w:rPr>
        <w:t xml:space="preserve"> </w:t>
      </w:r>
      <w:r w:rsidR="00672381" w:rsidRPr="00A4455D">
        <w:rPr>
          <w:shd w:val="clear" w:color="auto" w:fill="FFFFFF"/>
          <w:lang w:val="cs-CZ" w:eastAsia="de-AT"/>
        </w:rPr>
        <w:t>budovy a všech jejích technických zařízení.</w:t>
      </w:r>
    </w:p>
    <w:p w:rsidR="00672381" w:rsidRPr="00A4455D" w:rsidRDefault="00672381" w:rsidP="00296663">
      <w:pPr>
        <w:rPr>
          <w:shd w:val="clear" w:color="auto" w:fill="FFFFFF"/>
          <w:lang w:val="cs-CZ" w:eastAsia="de-AT"/>
        </w:rPr>
      </w:pPr>
      <w:r w:rsidRPr="00A4455D">
        <w:rPr>
          <w:shd w:val="clear" w:color="auto" w:fill="FFFFFF"/>
          <w:lang w:val="cs-CZ" w:eastAsia="de-AT"/>
        </w:rPr>
        <w:t>Dalším důležitým kritériem Minergie je hospodárnost.</w:t>
      </w:r>
    </w:p>
    <w:p w:rsidR="00672381" w:rsidRPr="00A4455D" w:rsidRDefault="00672381" w:rsidP="00296663">
      <w:pPr>
        <w:rPr>
          <w:shd w:val="clear" w:color="auto" w:fill="FFFFFF"/>
          <w:lang w:val="cs-CZ" w:eastAsia="de-AT"/>
        </w:rPr>
      </w:pPr>
      <w:r w:rsidRPr="00A4455D">
        <w:rPr>
          <w:shd w:val="clear" w:color="auto" w:fill="FFFFFF"/>
          <w:lang w:val="cs-CZ" w:eastAsia="de-AT"/>
        </w:rPr>
        <w:t xml:space="preserve">Podstatné je rovněž to, že celá budova </w:t>
      </w:r>
      <w:r w:rsidR="00242732">
        <w:rPr>
          <w:shd w:val="clear" w:color="auto" w:fill="FFFFFF"/>
          <w:lang w:val="cs-CZ" w:eastAsia="de-AT"/>
        </w:rPr>
        <w:t>se</w:t>
      </w:r>
      <w:r w:rsidR="00242732" w:rsidRPr="00A4455D">
        <w:rPr>
          <w:shd w:val="clear" w:color="auto" w:fill="FFFFFF"/>
          <w:lang w:val="cs-CZ" w:eastAsia="de-AT"/>
        </w:rPr>
        <w:t xml:space="preserve"> </w:t>
      </w:r>
      <w:r w:rsidR="00242732">
        <w:rPr>
          <w:shd w:val="clear" w:color="auto" w:fill="FFFFFF"/>
          <w:lang w:val="cs-CZ" w:eastAsia="de-AT"/>
        </w:rPr>
        <w:t xml:space="preserve">považuje </w:t>
      </w:r>
      <w:r w:rsidRPr="00A4455D">
        <w:rPr>
          <w:shd w:val="clear" w:color="auto" w:fill="FFFFFF"/>
          <w:lang w:val="cs-CZ" w:eastAsia="de-AT"/>
        </w:rPr>
        <w:t xml:space="preserve">za </w:t>
      </w:r>
      <w:r w:rsidR="00242732">
        <w:rPr>
          <w:shd w:val="clear" w:color="auto" w:fill="FFFFFF"/>
          <w:lang w:val="cs-CZ" w:eastAsia="de-AT"/>
        </w:rPr>
        <w:t>jeden celek</w:t>
      </w:r>
      <w:r w:rsidRPr="00A4455D">
        <w:rPr>
          <w:shd w:val="clear" w:color="auto" w:fill="FFFFFF"/>
          <w:lang w:val="cs-CZ" w:eastAsia="de-AT"/>
        </w:rPr>
        <w:t xml:space="preserve">, tzn. že obvodový plášť s technologickým vybavením domu (topení, větrání/klimatizace, ohřev teplé vody) společně </w:t>
      </w:r>
      <w:r w:rsidR="00242732">
        <w:rPr>
          <w:shd w:val="clear" w:color="auto" w:fill="FFFFFF"/>
          <w:lang w:val="cs-CZ" w:eastAsia="de-AT"/>
        </w:rPr>
        <w:t>vytvářejí smysluplnou kombinaci</w:t>
      </w:r>
      <w:r w:rsidRPr="00A4455D">
        <w:rPr>
          <w:shd w:val="clear" w:color="auto" w:fill="FFFFFF"/>
          <w:lang w:val="cs-CZ" w:eastAsia="de-AT"/>
        </w:rPr>
        <w:t xml:space="preserve">, kterou nelze chápat pouze </w:t>
      </w:r>
      <w:r w:rsidR="00242732">
        <w:rPr>
          <w:shd w:val="clear" w:color="auto" w:fill="FFFFFF"/>
          <w:lang w:val="cs-CZ" w:eastAsia="de-AT"/>
        </w:rPr>
        <w:t>spojení jednotlivých dílů</w:t>
      </w:r>
      <w:r w:rsidRPr="00A4455D">
        <w:rPr>
          <w:shd w:val="clear" w:color="auto" w:fill="FFFFFF"/>
          <w:lang w:val="cs-CZ" w:eastAsia="de-AT"/>
        </w:rPr>
        <w:t>.</w:t>
      </w:r>
    </w:p>
    <w:p w:rsidR="006427F7" w:rsidRPr="00862B16" w:rsidRDefault="001A0ABC" w:rsidP="00A37F04">
      <w:pPr>
        <w:autoSpaceDN/>
        <w:spacing w:line="322" w:lineRule="auto"/>
        <w:textAlignment w:val="auto"/>
        <w:rPr>
          <w:rFonts w:eastAsia="Times New Roman" w:cs="Arial"/>
          <w:szCs w:val="21"/>
          <w:shd w:val="clear" w:color="auto" w:fill="FFFFFF"/>
          <w:lang w:val="cs-CZ" w:eastAsia="de-AT"/>
        </w:rPr>
      </w:pPr>
      <w:r w:rsidRPr="00862B16">
        <w:rPr>
          <w:noProof/>
          <w:lang w:val="de-DE" w:eastAsia="de-DE"/>
        </w:rPr>
        <w:drawing>
          <wp:inline distT="0" distB="0" distL="0" distR="0">
            <wp:extent cx="3190875" cy="2124075"/>
            <wp:effectExtent l="0" t="0" r="9525" b="9525"/>
            <wp:docPr id="17" name="Bild 9" descr="http://upload.wikimedia.org/wikipedia/commons/thumb/1/1d/Zuerich_Buelachhof.jpg/1024px-Zuerich_Buelachh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 descr="http://upload.wikimedia.org/wikipedia/commons/thumb/1/1d/Zuerich_Buelachhof.jpg/1024px-Zuerich_Buelachhof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7F7" w:rsidRPr="00862B16" w:rsidRDefault="008D7784" w:rsidP="006427F7">
      <w:pPr>
        <w:pStyle w:val="Beschriftung"/>
        <w:rPr>
          <w:rFonts w:eastAsia="Times New Roman" w:cs="Arial"/>
          <w:szCs w:val="19"/>
          <w:shd w:val="clear" w:color="auto" w:fill="FFFFFF"/>
          <w:lang w:val="cs-CZ" w:eastAsia="de-AT"/>
        </w:rPr>
      </w:pPr>
      <w:bookmarkStart w:id="40" w:name="_Toc425177117"/>
      <w:bookmarkStart w:id="41" w:name="_Toc425177250"/>
      <w:bookmarkStart w:id="42" w:name="_Toc425246744"/>
      <w:bookmarkStart w:id="43" w:name="_Toc428891109"/>
      <w:bookmarkStart w:id="44" w:name="_Toc443482115"/>
      <w:r w:rsidRPr="008D7784">
        <w:rPr>
          <w:lang w:val="cs-CZ"/>
        </w:rPr>
        <w:t xml:space="preserve">Obr. </w:t>
      </w:r>
      <w:r w:rsidRPr="008D7784">
        <w:rPr>
          <w:lang w:val="cs-CZ"/>
        </w:rPr>
        <w:fldChar w:fldCharType="begin"/>
      </w:r>
      <w:r w:rsidRPr="008D7784">
        <w:rPr>
          <w:lang w:val="cs-CZ"/>
        </w:rPr>
        <w:instrText xml:space="preserve"> SEQ Obr. \* ARABIC </w:instrText>
      </w:r>
      <w:r w:rsidRPr="008D7784">
        <w:rPr>
          <w:lang w:val="cs-CZ"/>
        </w:rPr>
        <w:fldChar w:fldCharType="separate"/>
      </w:r>
      <w:r w:rsidRPr="008D7784">
        <w:rPr>
          <w:lang w:val="cs-CZ"/>
        </w:rPr>
        <w:t>14</w:t>
      </w:r>
      <w:r w:rsidRPr="008D7784">
        <w:rPr>
          <w:lang w:val="cs-CZ"/>
        </w:rPr>
        <w:fldChar w:fldCharType="end"/>
      </w:r>
      <w:r w:rsidRPr="008D7784">
        <w:rPr>
          <w:lang w:val="cs-CZ"/>
        </w:rPr>
        <w:t xml:space="preserve">: </w:t>
      </w:r>
      <w:r w:rsidR="009C79FD" w:rsidRPr="00A4455D">
        <w:rPr>
          <w:szCs w:val="19"/>
          <w:lang w:val="cs-CZ"/>
        </w:rPr>
        <w:t>Studentsk</w:t>
      </w:r>
      <w:r w:rsidR="00242732">
        <w:rPr>
          <w:szCs w:val="19"/>
          <w:lang w:val="cs-CZ"/>
        </w:rPr>
        <w:t>é</w:t>
      </w:r>
      <w:r w:rsidR="009C79FD" w:rsidRPr="00A4455D">
        <w:rPr>
          <w:szCs w:val="19"/>
          <w:lang w:val="cs-CZ"/>
        </w:rPr>
        <w:t xml:space="preserve"> </w:t>
      </w:r>
      <w:r w:rsidR="00242732">
        <w:rPr>
          <w:szCs w:val="19"/>
          <w:lang w:val="cs-CZ"/>
        </w:rPr>
        <w:t xml:space="preserve">koleje </w:t>
      </w:r>
      <w:r w:rsidR="009C79FD" w:rsidRPr="00A4455D">
        <w:rPr>
          <w:szCs w:val="19"/>
          <w:lang w:val="cs-CZ"/>
        </w:rPr>
        <w:t>Bülachhof (Švýcarsko) - velká nová „Minergie“ budova (zdroj:</w:t>
      </w:r>
      <w:r w:rsidRPr="008D7784">
        <w:rPr>
          <w:szCs w:val="19"/>
          <w:lang w:val="cs-CZ"/>
        </w:rPr>
        <w:t xml:space="preserve"> </w:t>
      </w:r>
      <w:r w:rsidRPr="008D7784">
        <w:rPr>
          <w:rFonts w:eastAsia="Times New Roman" w:cs="Arial"/>
          <w:szCs w:val="19"/>
          <w:shd w:val="clear" w:color="auto" w:fill="FFFFFF"/>
          <w:lang w:val="cs-CZ" w:eastAsia="de-AT"/>
        </w:rPr>
        <w:t xml:space="preserve">Ikiwaner; </w:t>
      </w:r>
      <w:hyperlink r:id="rId38" w:anchor="/media/File:Zuerich_Buelachhof.jpg" w:history="1">
        <w:r w:rsidRPr="008D7784">
          <w:rPr>
            <w:rStyle w:val="Hyperlink"/>
            <w:rFonts w:eastAsia="Times New Roman" w:cs="Arial"/>
            <w:color w:val="auto"/>
            <w:szCs w:val="19"/>
            <w:shd w:val="clear" w:color="auto" w:fill="FFFFFF"/>
            <w:lang w:val="cs-CZ" w:eastAsia="de-AT"/>
          </w:rPr>
          <w:t>http://de.wikipedia.org/wiki/Minergie#/media/File:Zuerich_Buelachhof.jpg</w:t>
        </w:r>
      </w:hyperlink>
      <w:r w:rsidRPr="008D7784">
        <w:rPr>
          <w:rFonts w:eastAsia="Times New Roman" w:cs="Arial"/>
          <w:szCs w:val="19"/>
          <w:shd w:val="clear" w:color="auto" w:fill="FFFFFF"/>
          <w:lang w:val="cs-CZ" w:eastAsia="de-AT"/>
        </w:rPr>
        <w:t>)</w:t>
      </w:r>
      <w:bookmarkEnd w:id="40"/>
      <w:bookmarkEnd w:id="41"/>
      <w:bookmarkEnd w:id="42"/>
      <w:bookmarkEnd w:id="43"/>
      <w:bookmarkEnd w:id="44"/>
    </w:p>
    <w:p w:rsidR="00296663" w:rsidRPr="00A4455D" w:rsidRDefault="00242732" w:rsidP="00296663">
      <w:pPr>
        <w:rPr>
          <w:shd w:val="clear" w:color="auto" w:fill="FFFFFF"/>
          <w:lang w:val="cs-CZ" w:eastAsia="de-AT"/>
        </w:rPr>
      </w:pPr>
      <w:r>
        <w:rPr>
          <w:shd w:val="clear" w:color="auto" w:fill="FFFFFF"/>
          <w:lang w:val="cs-CZ" w:eastAsia="de-AT"/>
        </w:rPr>
        <w:t xml:space="preserve">Jednotlivé možné kombinace ukazuje toto srovnání </w:t>
      </w:r>
      <w:r w:rsidR="00672381" w:rsidRPr="00A4455D">
        <w:rPr>
          <w:shd w:val="clear" w:color="auto" w:fill="FFFFFF"/>
          <w:lang w:val="cs-CZ" w:eastAsia="de-AT"/>
        </w:rPr>
        <w:t>M</w:t>
      </w:r>
      <w:r w:rsidR="0084160F">
        <w:rPr>
          <w:shd w:val="clear" w:color="auto" w:fill="FFFFFF"/>
          <w:lang w:val="cs-CZ" w:eastAsia="de-AT"/>
        </w:rPr>
        <w:t>inergie</w:t>
      </w:r>
      <w:r w:rsidR="00672381" w:rsidRPr="00A4455D">
        <w:rPr>
          <w:shd w:val="clear" w:color="auto" w:fill="FFFFFF"/>
          <w:lang w:val="cs-CZ" w:eastAsia="de-AT"/>
        </w:rPr>
        <w:t>-Plus a Minergie A.</w:t>
      </w:r>
    </w:p>
    <w:tbl>
      <w:tblPr>
        <w:tblW w:w="0" w:type="auto"/>
        <w:tblInd w:w="959" w:type="dxa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44"/>
        <w:gridCol w:w="3050"/>
        <w:gridCol w:w="3051"/>
      </w:tblGrid>
      <w:tr w:rsidR="00672381" w:rsidRPr="00A4455D" w:rsidTr="00296663">
        <w:tc>
          <w:tcPr>
            <w:tcW w:w="1952" w:type="dxa"/>
            <w:shd w:val="clear" w:color="auto" w:fill="FFFFFF"/>
          </w:tcPr>
          <w:p w:rsidR="00672381" w:rsidRPr="00A4455D" w:rsidRDefault="00672381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</w:pPr>
          </w:p>
        </w:tc>
        <w:tc>
          <w:tcPr>
            <w:tcW w:w="3188" w:type="dxa"/>
            <w:shd w:val="clear" w:color="auto" w:fill="FFFFFF"/>
          </w:tcPr>
          <w:p w:rsidR="00672381" w:rsidRPr="00A4455D" w:rsidRDefault="00672381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</w:pPr>
            <w:r w:rsidRPr="00A4455D"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  <w:t>Minergie-Plus</w:t>
            </w:r>
          </w:p>
        </w:tc>
        <w:tc>
          <w:tcPr>
            <w:tcW w:w="3189" w:type="dxa"/>
            <w:shd w:val="clear" w:color="auto" w:fill="FFFFFF"/>
          </w:tcPr>
          <w:p w:rsidR="00672381" w:rsidRPr="00A4455D" w:rsidRDefault="00672381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</w:pPr>
            <w:r w:rsidRPr="00A4455D"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  <w:t>Minergie-A</w:t>
            </w:r>
          </w:p>
        </w:tc>
      </w:tr>
      <w:tr w:rsidR="00672381" w:rsidRPr="00A4455D" w:rsidTr="00296663">
        <w:tc>
          <w:tcPr>
            <w:tcW w:w="1952" w:type="dxa"/>
            <w:shd w:val="clear" w:color="auto" w:fill="FFFFFF"/>
          </w:tcPr>
          <w:p w:rsidR="00672381" w:rsidRPr="00A4455D" w:rsidRDefault="00672381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</w:pPr>
            <w:r w:rsidRPr="00A4455D"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  <w:t xml:space="preserve">Tepelné indexy </w:t>
            </w:r>
          </w:p>
        </w:tc>
        <w:tc>
          <w:tcPr>
            <w:tcW w:w="3188" w:type="dxa"/>
            <w:shd w:val="clear" w:color="auto" w:fill="FFFFFF"/>
          </w:tcPr>
          <w:p w:rsidR="00672381" w:rsidRPr="00A4455D" w:rsidRDefault="00672381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</w:pPr>
            <w:r w:rsidRPr="00A4455D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>30 kWh/m</w:t>
            </w:r>
            <w:r w:rsidRPr="00A4455D">
              <w:rPr>
                <w:rFonts w:cs="Arial"/>
                <w:sz w:val="20"/>
                <w:szCs w:val="20"/>
                <w:shd w:val="clear" w:color="auto" w:fill="FFFFFF"/>
                <w:vertAlign w:val="superscript"/>
                <w:lang w:val="cs-CZ" w:eastAsia="de-AT"/>
              </w:rPr>
              <w:t>2</w:t>
            </w:r>
            <w:r w:rsidRPr="00A4455D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>a (odpovídá 3 litrům topného oleje)</w:t>
            </w:r>
          </w:p>
        </w:tc>
        <w:tc>
          <w:tcPr>
            <w:tcW w:w="3189" w:type="dxa"/>
            <w:shd w:val="clear" w:color="auto" w:fill="FFFFFF"/>
          </w:tcPr>
          <w:p w:rsidR="00672381" w:rsidRPr="00A4455D" w:rsidRDefault="00672381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</w:pPr>
            <w:r w:rsidRPr="00A4455D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>0 kWh/ m</w:t>
            </w:r>
            <w:r w:rsidRPr="00A4455D">
              <w:rPr>
                <w:rFonts w:cs="Arial"/>
                <w:sz w:val="20"/>
                <w:szCs w:val="20"/>
                <w:shd w:val="clear" w:color="auto" w:fill="FFFFFF"/>
                <w:vertAlign w:val="superscript"/>
                <w:lang w:val="cs-CZ" w:eastAsia="de-AT"/>
              </w:rPr>
              <w:t>2</w:t>
            </w:r>
            <w:r w:rsidR="00296663" w:rsidRPr="00A4455D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>a</w:t>
            </w:r>
            <w:r w:rsidR="0084160F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 xml:space="preserve"> </w:t>
            </w:r>
          </w:p>
        </w:tc>
      </w:tr>
      <w:tr w:rsidR="00672381" w:rsidRPr="00A4455D" w:rsidTr="00296663">
        <w:tc>
          <w:tcPr>
            <w:tcW w:w="1952" w:type="dxa"/>
            <w:shd w:val="clear" w:color="auto" w:fill="FFFFFF"/>
          </w:tcPr>
          <w:p w:rsidR="00672381" w:rsidRPr="00A4455D" w:rsidRDefault="00242732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</w:pPr>
            <w:r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  <w:t>Spotřeba tepla na vytápění</w:t>
            </w:r>
          </w:p>
        </w:tc>
        <w:tc>
          <w:tcPr>
            <w:tcW w:w="3188" w:type="dxa"/>
            <w:shd w:val="clear" w:color="auto" w:fill="FFFFFF"/>
          </w:tcPr>
          <w:p w:rsidR="00672381" w:rsidRPr="00A4455D" w:rsidRDefault="00672381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</w:pPr>
            <w:r w:rsidRPr="00A4455D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>60 % zákonného požadavku</w:t>
            </w:r>
          </w:p>
        </w:tc>
        <w:tc>
          <w:tcPr>
            <w:tcW w:w="3189" w:type="dxa"/>
            <w:shd w:val="clear" w:color="auto" w:fill="FFFFFF"/>
          </w:tcPr>
          <w:p w:rsidR="00672381" w:rsidRPr="00A4455D" w:rsidRDefault="00672381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</w:pPr>
            <w:r w:rsidRPr="00A4455D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>90% zákonného požadavku</w:t>
            </w:r>
          </w:p>
        </w:tc>
      </w:tr>
      <w:tr w:rsidR="00672381" w:rsidRPr="00004EC3" w:rsidTr="00296663">
        <w:tc>
          <w:tcPr>
            <w:tcW w:w="1952" w:type="dxa"/>
            <w:shd w:val="clear" w:color="auto" w:fill="FFFFFF"/>
          </w:tcPr>
          <w:p w:rsidR="00672381" w:rsidRPr="00A4455D" w:rsidRDefault="00672381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</w:pPr>
            <w:r w:rsidRPr="00A4455D"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  <w:t>Těsnost obvodového pláště</w:t>
            </w:r>
          </w:p>
        </w:tc>
        <w:tc>
          <w:tcPr>
            <w:tcW w:w="6377" w:type="dxa"/>
            <w:gridSpan w:val="2"/>
            <w:shd w:val="clear" w:color="auto" w:fill="FFFFFF"/>
          </w:tcPr>
          <w:p w:rsidR="00672381" w:rsidRPr="00A4455D" w:rsidRDefault="00672381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</w:pPr>
            <w:r w:rsidRPr="00A4455D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>výměna vzduchu pod 0,6/h při 50 Pa tlakového rozdílu</w:t>
            </w:r>
          </w:p>
        </w:tc>
      </w:tr>
      <w:tr w:rsidR="00672381" w:rsidRPr="00A4455D" w:rsidTr="00296663">
        <w:tc>
          <w:tcPr>
            <w:tcW w:w="1952" w:type="dxa"/>
            <w:shd w:val="clear" w:color="auto" w:fill="FFFFFF"/>
          </w:tcPr>
          <w:p w:rsidR="00672381" w:rsidRPr="00A4455D" w:rsidRDefault="00672381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</w:pPr>
            <w:r w:rsidRPr="00A4455D"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  <w:t>Dodávka vnějšího (čerstvého) vzduchu</w:t>
            </w:r>
          </w:p>
        </w:tc>
        <w:tc>
          <w:tcPr>
            <w:tcW w:w="6377" w:type="dxa"/>
            <w:gridSpan w:val="2"/>
            <w:shd w:val="clear" w:color="auto" w:fill="FFFFFF"/>
          </w:tcPr>
          <w:p w:rsidR="00672381" w:rsidRPr="00A4455D" w:rsidRDefault="00242732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</w:pPr>
            <w:r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>systematická</w:t>
            </w:r>
            <w:r w:rsidR="00672381" w:rsidRPr="00A4455D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 xml:space="preserve"> výměna vzduchu</w:t>
            </w:r>
          </w:p>
        </w:tc>
      </w:tr>
      <w:tr w:rsidR="00672381" w:rsidRPr="00A4455D" w:rsidTr="00296663">
        <w:tc>
          <w:tcPr>
            <w:tcW w:w="1952" w:type="dxa"/>
            <w:shd w:val="clear" w:color="auto" w:fill="FFFFFF"/>
          </w:tcPr>
          <w:p w:rsidR="00672381" w:rsidRPr="00A4455D" w:rsidRDefault="00672381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</w:pPr>
            <w:r w:rsidRPr="00A4455D"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  <w:t>Přídavné/pomocné teplo</w:t>
            </w:r>
          </w:p>
        </w:tc>
        <w:tc>
          <w:tcPr>
            <w:tcW w:w="6377" w:type="dxa"/>
            <w:gridSpan w:val="2"/>
            <w:shd w:val="clear" w:color="auto" w:fill="FFFFFF"/>
          </w:tcPr>
          <w:p w:rsidR="00672381" w:rsidRPr="00A4455D" w:rsidRDefault="00242732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</w:pPr>
            <w:r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>zohledněno</w:t>
            </w:r>
          </w:p>
        </w:tc>
      </w:tr>
      <w:tr w:rsidR="00672381" w:rsidRPr="00A4455D" w:rsidTr="00296663">
        <w:tc>
          <w:tcPr>
            <w:tcW w:w="1952" w:type="dxa"/>
            <w:shd w:val="clear" w:color="auto" w:fill="FFFFFF"/>
          </w:tcPr>
          <w:p w:rsidR="00672381" w:rsidRPr="00A4455D" w:rsidRDefault="00672381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</w:pPr>
            <w:r w:rsidRPr="00A4455D"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  <w:t>Elektřina pro domácnost</w:t>
            </w:r>
          </w:p>
        </w:tc>
        <w:tc>
          <w:tcPr>
            <w:tcW w:w="3188" w:type="dxa"/>
            <w:shd w:val="clear" w:color="auto" w:fill="FFFFFF"/>
          </w:tcPr>
          <w:p w:rsidR="00672381" w:rsidRPr="00A4455D" w:rsidRDefault="00672381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</w:pPr>
            <w:r w:rsidRPr="00A4455D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>nejlepší dostupné přístroje</w:t>
            </w:r>
          </w:p>
        </w:tc>
        <w:tc>
          <w:tcPr>
            <w:tcW w:w="3189" w:type="dxa"/>
            <w:shd w:val="clear" w:color="auto" w:fill="FFFFFF"/>
          </w:tcPr>
          <w:p w:rsidR="00672381" w:rsidRPr="00A4455D" w:rsidRDefault="00672381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</w:pPr>
            <w:r w:rsidRPr="00A4455D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>nejlepší přístroje a osvětlení</w:t>
            </w:r>
          </w:p>
        </w:tc>
      </w:tr>
      <w:tr w:rsidR="00672381" w:rsidRPr="00A4455D" w:rsidTr="00296663">
        <w:tc>
          <w:tcPr>
            <w:tcW w:w="1952" w:type="dxa"/>
            <w:shd w:val="clear" w:color="auto" w:fill="FFFFFF"/>
          </w:tcPr>
          <w:p w:rsidR="00672381" w:rsidRPr="00A4455D" w:rsidRDefault="00672381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</w:pPr>
            <w:r w:rsidRPr="00A4455D"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  <w:t>Šedá energie</w:t>
            </w:r>
          </w:p>
        </w:tc>
        <w:tc>
          <w:tcPr>
            <w:tcW w:w="3188" w:type="dxa"/>
            <w:shd w:val="clear" w:color="auto" w:fill="FFFFFF"/>
          </w:tcPr>
          <w:p w:rsidR="00672381" w:rsidRPr="00A4455D" w:rsidRDefault="00672381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</w:pPr>
            <w:r w:rsidRPr="00A4455D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>žádné požadavky</w:t>
            </w:r>
          </w:p>
        </w:tc>
        <w:tc>
          <w:tcPr>
            <w:tcW w:w="3189" w:type="dxa"/>
            <w:shd w:val="clear" w:color="auto" w:fill="FFFFFF"/>
          </w:tcPr>
          <w:p w:rsidR="00672381" w:rsidRPr="00A4455D" w:rsidRDefault="00242732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</w:pPr>
            <w:r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>nižší</w:t>
            </w:r>
            <w:r w:rsidRPr="00A4455D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 xml:space="preserve"> </w:t>
            </w:r>
            <w:r w:rsidR="00672381" w:rsidRPr="00A4455D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>než 50 kWh/m</w:t>
            </w:r>
            <w:r w:rsidR="00672381" w:rsidRPr="00A4455D">
              <w:rPr>
                <w:rFonts w:cs="Arial"/>
                <w:sz w:val="20"/>
                <w:szCs w:val="20"/>
                <w:shd w:val="clear" w:color="auto" w:fill="FFFFFF"/>
                <w:vertAlign w:val="superscript"/>
                <w:lang w:val="cs-CZ" w:eastAsia="de-AT"/>
              </w:rPr>
              <w:t>2</w:t>
            </w:r>
            <w:r w:rsidR="00672381" w:rsidRPr="00A4455D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>a</w:t>
            </w:r>
          </w:p>
        </w:tc>
      </w:tr>
      <w:tr w:rsidR="00672381" w:rsidRPr="00A4455D" w:rsidTr="00296663">
        <w:tc>
          <w:tcPr>
            <w:tcW w:w="1952" w:type="dxa"/>
            <w:shd w:val="clear" w:color="auto" w:fill="FFFFFF"/>
          </w:tcPr>
          <w:p w:rsidR="00672381" w:rsidRPr="00A4455D" w:rsidRDefault="00672381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</w:pPr>
            <w:r w:rsidRPr="00A4455D"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  <w:t>Vedlejší náklady</w:t>
            </w:r>
          </w:p>
        </w:tc>
        <w:tc>
          <w:tcPr>
            <w:tcW w:w="3188" w:type="dxa"/>
            <w:shd w:val="clear" w:color="auto" w:fill="FFFFFF"/>
          </w:tcPr>
          <w:p w:rsidR="00672381" w:rsidRPr="00A4455D" w:rsidRDefault="00672381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</w:pPr>
            <w:r w:rsidRPr="00A4455D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>nejvýše 15</w:t>
            </w:r>
            <w:r w:rsidR="00242732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 xml:space="preserve"> </w:t>
            </w:r>
            <w:r w:rsidRPr="00A4455D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>%</w:t>
            </w:r>
          </w:p>
        </w:tc>
        <w:tc>
          <w:tcPr>
            <w:tcW w:w="3189" w:type="dxa"/>
            <w:shd w:val="clear" w:color="auto" w:fill="FFFFFF"/>
          </w:tcPr>
          <w:p w:rsidR="00672381" w:rsidRPr="00A4455D" w:rsidRDefault="00672381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</w:pPr>
            <w:r w:rsidRPr="00A4455D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>žádné požadavky</w:t>
            </w:r>
          </w:p>
        </w:tc>
      </w:tr>
      <w:tr w:rsidR="00672381" w:rsidRPr="00004EC3" w:rsidTr="00296663">
        <w:tc>
          <w:tcPr>
            <w:tcW w:w="1952" w:type="dxa"/>
            <w:shd w:val="clear" w:color="auto" w:fill="FFFFFF"/>
          </w:tcPr>
          <w:p w:rsidR="00672381" w:rsidRPr="00A4455D" w:rsidRDefault="00672381" w:rsidP="00296663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</w:pPr>
            <w:r w:rsidRPr="00A4455D">
              <w:rPr>
                <w:rFonts w:cs="Arial"/>
                <w:b/>
                <w:sz w:val="20"/>
                <w:szCs w:val="20"/>
                <w:shd w:val="clear" w:color="auto" w:fill="FFFFFF"/>
                <w:lang w:val="cs-CZ" w:eastAsia="de-AT"/>
              </w:rPr>
              <w:t>poznámky</w:t>
            </w:r>
          </w:p>
        </w:tc>
        <w:tc>
          <w:tcPr>
            <w:tcW w:w="3188" w:type="dxa"/>
            <w:shd w:val="clear" w:color="auto" w:fill="FFFFFF"/>
          </w:tcPr>
          <w:p w:rsidR="00672381" w:rsidRPr="00A4455D" w:rsidRDefault="00672381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</w:pPr>
            <w:r w:rsidRPr="00A4455D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 xml:space="preserve">Minergie Plus je stavební systém s nejnižší energetickou náročností, který však vyžaduje izolačně účinné </w:t>
            </w:r>
            <w:r w:rsidR="00242732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>plášť</w:t>
            </w:r>
          </w:p>
        </w:tc>
        <w:tc>
          <w:tcPr>
            <w:tcW w:w="3189" w:type="dxa"/>
            <w:shd w:val="clear" w:color="auto" w:fill="FFFFFF"/>
          </w:tcPr>
          <w:p w:rsidR="00672381" w:rsidRPr="00A4455D" w:rsidRDefault="00672381">
            <w:pPr>
              <w:shd w:val="clear" w:color="auto" w:fill="FFFFFF"/>
              <w:autoSpaceDN/>
              <w:ind w:left="0"/>
              <w:textAlignment w:val="auto"/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</w:pPr>
            <w:r w:rsidRPr="00A4455D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 xml:space="preserve">Minergie A </w:t>
            </w:r>
            <w:r w:rsidR="00242732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>označuje</w:t>
            </w:r>
            <w:r w:rsidR="00242732" w:rsidRPr="00A4455D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 xml:space="preserve"> </w:t>
            </w:r>
            <w:r w:rsidRPr="00A4455D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 xml:space="preserve">budovu s nulovou či </w:t>
            </w:r>
            <w:r w:rsidR="00242732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 xml:space="preserve">kladnou </w:t>
            </w:r>
            <w:r w:rsidRPr="00A4455D">
              <w:rPr>
                <w:rFonts w:cs="Arial"/>
                <w:sz w:val="20"/>
                <w:szCs w:val="20"/>
                <w:shd w:val="clear" w:color="auto" w:fill="FFFFFF"/>
                <w:lang w:val="cs-CZ" w:eastAsia="de-AT"/>
              </w:rPr>
              <w:t>energetickou bilancí. Tento standard je však dosažitelný pouze při využití sluneční energie v místě stavby, či přímo na budově.</w:t>
            </w:r>
          </w:p>
        </w:tc>
      </w:tr>
    </w:tbl>
    <w:p w:rsidR="009C79FD" w:rsidRPr="00A4455D" w:rsidRDefault="008D7784" w:rsidP="00A37F04">
      <w:pPr>
        <w:pStyle w:val="Beschriftung"/>
        <w:rPr>
          <w:u w:val="single"/>
          <w:shd w:val="clear" w:color="auto" w:fill="FFFFFF"/>
          <w:lang w:val="cs-CZ" w:eastAsia="de-AT"/>
        </w:rPr>
      </w:pPr>
      <w:bookmarkStart w:id="45" w:name="_Toc443482116"/>
      <w:r w:rsidRPr="008D7784">
        <w:rPr>
          <w:lang w:val="cs-CZ"/>
        </w:rPr>
        <w:t xml:space="preserve">Obr. </w:t>
      </w:r>
      <w:r w:rsidRPr="008D7784">
        <w:rPr>
          <w:lang w:val="cs-CZ"/>
        </w:rPr>
        <w:fldChar w:fldCharType="begin"/>
      </w:r>
      <w:r w:rsidRPr="008D7784">
        <w:rPr>
          <w:lang w:val="cs-CZ"/>
        </w:rPr>
        <w:instrText xml:space="preserve"> SEQ Obr. \* ARABIC </w:instrText>
      </w:r>
      <w:r w:rsidRPr="008D7784">
        <w:rPr>
          <w:lang w:val="cs-CZ"/>
        </w:rPr>
        <w:fldChar w:fldCharType="separate"/>
      </w:r>
      <w:r w:rsidRPr="008D7784">
        <w:rPr>
          <w:lang w:val="cs-CZ"/>
        </w:rPr>
        <w:t>15</w:t>
      </w:r>
      <w:r w:rsidRPr="008D7784">
        <w:rPr>
          <w:lang w:val="cs-CZ"/>
        </w:rPr>
        <w:fldChar w:fldCharType="end"/>
      </w:r>
      <w:r w:rsidRPr="008D7784">
        <w:rPr>
          <w:lang w:val="cs-CZ"/>
        </w:rPr>
        <w:t xml:space="preserve">: </w:t>
      </w:r>
      <w:r w:rsidR="00672381" w:rsidRPr="00A4455D">
        <w:rPr>
          <w:shd w:val="clear" w:color="auto" w:fill="FFFFFF"/>
          <w:lang w:val="cs-CZ" w:eastAsia="de-AT"/>
        </w:rPr>
        <w:t xml:space="preserve">Výtah z publikace „Minergie Standards im Vergleich“ </w:t>
      </w:r>
      <w:r w:rsidR="00296663" w:rsidRPr="00A4455D">
        <w:rPr>
          <w:shd w:val="clear" w:color="auto" w:fill="FFFFFF"/>
          <w:lang w:val="cs-CZ" w:eastAsia="de-AT"/>
        </w:rPr>
        <w:t>(</w:t>
      </w:r>
      <w:r w:rsidR="00672381" w:rsidRPr="00A4455D">
        <w:rPr>
          <w:shd w:val="clear" w:color="auto" w:fill="FFFFFF"/>
          <w:lang w:val="cs-CZ" w:eastAsia="de-AT"/>
        </w:rPr>
        <w:t xml:space="preserve">zdroj: </w:t>
      </w:r>
      <w:hyperlink r:id="rId39" w:history="1">
        <w:r w:rsidR="00296663" w:rsidRPr="00A4455D">
          <w:rPr>
            <w:rStyle w:val="Hyperlink"/>
            <w:color w:val="auto"/>
            <w:shd w:val="clear" w:color="auto" w:fill="FFFFFF"/>
            <w:lang w:val="cs-CZ" w:eastAsia="de-AT"/>
          </w:rPr>
          <w:t>http://www.minergie.ch/standard_minergie.html</w:t>
        </w:r>
      </w:hyperlink>
      <w:r w:rsidR="00296663" w:rsidRPr="00A4455D">
        <w:rPr>
          <w:u w:val="single"/>
          <w:shd w:val="clear" w:color="auto" w:fill="FFFFFF"/>
          <w:lang w:val="cs-CZ" w:eastAsia="de-AT"/>
        </w:rPr>
        <w:t>)</w:t>
      </w:r>
      <w:bookmarkEnd w:id="45"/>
    </w:p>
    <w:p w:rsidR="00672381" w:rsidRPr="00A4455D" w:rsidRDefault="009C79FD" w:rsidP="009C79FD">
      <w:pPr>
        <w:pStyle w:val="berschrift1"/>
        <w:rPr>
          <w:shd w:val="clear" w:color="auto" w:fill="FFFFFF"/>
          <w:lang w:val="cs-CZ" w:eastAsia="de-AT"/>
        </w:rPr>
      </w:pPr>
      <w:r w:rsidRPr="00A4455D">
        <w:rPr>
          <w:shd w:val="clear" w:color="auto" w:fill="FFFFFF"/>
          <w:lang w:val="cs-CZ" w:eastAsia="de-AT"/>
        </w:rPr>
        <w:br w:type="page"/>
      </w:r>
      <w:bookmarkStart w:id="46" w:name="_Toc443482126"/>
      <w:r w:rsidRPr="00A4455D">
        <w:rPr>
          <w:shd w:val="clear" w:color="auto" w:fill="FFFFFF"/>
          <w:lang w:val="cs-CZ" w:eastAsia="de-AT"/>
        </w:rPr>
        <w:t>Seznam obrázků</w:t>
      </w:r>
      <w:bookmarkEnd w:id="46"/>
    </w:p>
    <w:p w:rsidR="0084160F" w:rsidRDefault="008D7784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r w:rsidRPr="00862B16">
        <w:rPr>
          <w:lang w:val="cs-CZ" w:eastAsia="de-AT"/>
        </w:rPr>
        <w:fldChar w:fldCharType="begin"/>
      </w:r>
      <w:r w:rsidR="009C79FD" w:rsidRPr="00A4455D">
        <w:rPr>
          <w:lang w:val="cs-CZ" w:eastAsia="de-AT"/>
        </w:rPr>
        <w:instrText xml:space="preserve"> TOC \h \z \c "Obr." </w:instrText>
      </w:r>
      <w:r w:rsidRPr="00862B16">
        <w:rPr>
          <w:lang w:val="cs-CZ" w:eastAsia="de-AT"/>
        </w:rPr>
        <w:fldChar w:fldCharType="separate"/>
      </w:r>
      <w:hyperlink w:anchor="_Toc443482103" w:history="1">
        <w:r w:rsidR="0084160F" w:rsidRPr="007C4052">
          <w:rPr>
            <w:rStyle w:val="Hyperlink"/>
            <w:noProof/>
            <w:lang w:val="cs-CZ"/>
          </w:rPr>
          <w:t xml:space="preserve">Obr. 1: Spotřeba energie v EU (zdroj dat: </w:t>
        </w:r>
        <w:r w:rsidR="0084160F" w:rsidRPr="007C4052">
          <w:rPr>
            <w:rStyle w:val="Hyperlink"/>
            <w:noProof/>
            <w:bdr w:val="none" w:sz="0" w:space="0" w:color="auto" w:frame="1"/>
            <w:shd w:val="clear" w:color="auto" w:fill="FFFFFF"/>
            <w:lang w:val="cs-CZ" w:eastAsia="de-AT"/>
          </w:rPr>
          <w:t>DG Energy, 2012)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_Toc443482103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3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04" w:history="1">
        <w:r w:rsidR="0084160F" w:rsidRPr="007C4052">
          <w:rPr>
            <w:rStyle w:val="Hyperlink"/>
            <w:noProof/>
            <w:lang w:val="cs-CZ"/>
          </w:rPr>
          <w:t>Obr. 2: Příklad budovy s „téměř nulovou spotřebou energie“: budova s fotovoltaickým systémem na střeše a solárním systémem na čelní fasádě (zdroj: Arch Wimmer - Schulze darup &amp; partner)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_Toc443482104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4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05" w:history="1">
        <w:r w:rsidR="0084160F" w:rsidRPr="007C4052">
          <w:rPr>
            <w:rStyle w:val="Hyperlink"/>
            <w:noProof/>
            <w:lang w:val="cs-CZ"/>
          </w:rPr>
          <w:t>Obr. 3: Opatření na zvýšení energetické účinnosti (zdroj: Schulze Darup, upraveno)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_Toc443482105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6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06" w:history="1">
        <w:r w:rsidR="0084160F" w:rsidRPr="007C4052">
          <w:rPr>
            <w:rStyle w:val="Hyperlink"/>
            <w:noProof/>
            <w:lang w:val="cs-CZ"/>
          </w:rPr>
          <w:t>Obr. 4: Podlahová deska s izolační vrstvou (zdroj: Arch Wimmer - Schulze darup &amp; partner)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_Toc443482106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7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07" w:history="1">
        <w:r w:rsidR="0084160F" w:rsidRPr="007C4052">
          <w:rPr>
            <w:rStyle w:val="Hyperlink"/>
            <w:noProof/>
            <w:lang w:val="cs-CZ"/>
          </w:rPr>
          <w:t>Obr. 5: Konopí jako izolační materiál (zdroj: Christian Gahle, nova-Institut GmbH, http://de.wikipedia.org/wiki/D%C3%A4mmstoff#/media/File:Hanfdaemmstoff_CG.jpg)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_Toc443482107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7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08" w:history="1">
        <w:r w:rsidR="0084160F" w:rsidRPr="007C4052">
          <w:rPr>
            <w:rStyle w:val="Hyperlink"/>
            <w:noProof/>
            <w:lang w:val="cs-CZ"/>
          </w:rPr>
          <w:t>Obr. 6: Okno pasivního domu z masivního dřeva (zdroj: Sigg Tischlerei, Hörbranz)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_Toc443482108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7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09" w:history="1">
        <w:r w:rsidR="0084160F" w:rsidRPr="007C4052">
          <w:rPr>
            <w:rStyle w:val="Hyperlink"/>
            <w:noProof/>
            <w:lang w:val="cs-CZ"/>
          </w:rPr>
          <w:t>Obr. 7: Větrací systém s rekuperací tepla (zdroj: Bin im Garten; https://upload.wikimedia.org/wikipedia/commons/2/22/IFA_2010_Internationale_Funkausstellung_Berlin_104.JPG)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_Toc443482109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7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10" w:history="1">
        <w:r w:rsidR="0084160F" w:rsidRPr="007C4052">
          <w:rPr>
            <w:rStyle w:val="Hyperlink"/>
            <w:noProof/>
            <w:lang w:val="cs-CZ"/>
          </w:rPr>
          <w:t>Obr. 8 a Obr. 9: Vlevo pasivní dům v Rakousku se solární fasádou (zdroj: Michael Paula, bmvit); vpravo je sídliště SunnyWatt ve Švýcarsku, podle normy Minergie-P-Eco (zdroj: kämpfen für architektur ag)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_Toc443482110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9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11" w:history="1">
        <w:r w:rsidR="0084160F" w:rsidRPr="007C4052">
          <w:rPr>
            <w:rStyle w:val="Hyperlink"/>
            <w:noProof/>
            <w:lang w:val="cs-CZ"/>
          </w:rPr>
          <w:t>Obr. 10: „Schiestlhaus“ – první pasivní dům ve vysokých polohách Alp (zdroj: Michael Schmid; http://commons.wikimedia.org/wiki/File:Schiestlhaus_Jul2007.jpg # / media / souboru: Schiestlhaus_Jul2007.jpg)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_Toc443482111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10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12" w:history="1">
        <w:r w:rsidR="0084160F" w:rsidRPr="007C4052">
          <w:rPr>
            <w:rStyle w:val="Hyperlink"/>
            <w:noProof/>
            <w:lang w:val="cs-CZ"/>
          </w:rPr>
          <w:t xml:space="preserve">Obr. 11: </w:t>
        </w:r>
        <w:r w:rsidR="0084160F" w:rsidRPr="007C4052">
          <w:rPr>
            <w:rStyle w:val="Hyperlink"/>
            <w:noProof/>
            <w:bdr w:val="none" w:sz="0" w:space="0" w:color="auto" w:frame="1"/>
            <w:shd w:val="clear" w:color="auto" w:fill="FFFFFF"/>
            <w:lang w:val="cs-CZ" w:eastAsia="de-AT"/>
          </w:rPr>
          <w:t>Pasivní dům s přívodem a odvodem vzduchu a rekuperací tepla (zdroj: http://en.wikipedia.org/wiki/File:Passive_house_scheme_1.svg, přizpůsobeno)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_Toc443482112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11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13" w:history="1">
        <w:r w:rsidR="0084160F" w:rsidRPr="007C4052">
          <w:rPr>
            <w:rStyle w:val="Hyperlink"/>
            <w:noProof/>
            <w:lang w:val="cs-CZ"/>
          </w:rPr>
          <w:t>Obr. 12: Sluneční dům kombinovaný se solárním zásobníkem (zdroj: Andol; http://commons.wikimedia.org/wiki/File:Solarhauskomplex_mit_Solartank.png # / media / souboru: Solarhauskomplex_mit_Solartank.png)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_Toc443482113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12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14" w:history="1">
        <w:r w:rsidR="0084160F" w:rsidRPr="007C4052">
          <w:rPr>
            <w:rStyle w:val="Hyperlink"/>
            <w:noProof/>
            <w:lang w:val="cs-CZ"/>
          </w:rPr>
          <w:t>Obr. 13: Schéma solárního domu (zdroj: Iniciativa Sonnenhaus Österreich)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_Toc443482114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13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15" w:history="1">
        <w:r w:rsidR="0084160F" w:rsidRPr="007C4052">
          <w:rPr>
            <w:rStyle w:val="Hyperlink"/>
            <w:noProof/>
            <w:lang w:val="cs-CZ"/>
          </w:rPr>
          <w:t xml:space="preserve">Obr. 14: Studentské koleje Bülachhof (Švýcarsko) - velká nová „Minergie“ budova (zdroj: </w:t>
        </w:r>
        <w:r w:rsidR="0084160F" w:rsidRPr="007C4052">
          <w:rPr>
            <w:rStyle w:val="Hyperlink"/>
            <w:rFonts w:eastAsia="Times New Roman" w:cs="Arial"/>
            <w:noProof/>
            <w:shd w:val="clear" w:color="auto" w:fill="FFFFFF"/>
            <w:lang w:val="cs-CZ" w:eastAsia="de-AT"/>
          </w:rPr>
          <w:t>Ikiwaner; http://de.wikipedia.org/wiki/Minergie#/media/File:Zuerich_Buelachhof.jpg)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_Toc443482115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13</w:t>
        </w:r>
        <w:r w:rsidR="0084160F">
          <w:rPr>
            <w:noProof/>
            <w:webHidden/>
          </w:rPr>
          <w:fldChar w:fldCharType="end"/>
        </w:r>
      </w:hyperlink>
    </w:p>
    <w:p w:rsidR="0084160F" w:rsidRDefault="00004EC3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43482116" w:history="1">
        <w:r w:rsidR="0084160F" w:rsidRPr="007C4052">
          <w:rPr>
            <w:rStyle w:val="Hyperlink"/>
            <w:noProof/>
            <w:lang w:val="cs-CZ"/>
          </w:rPr>
          <w:t xml:space="preserve">Obr. 15: </w:t>
        </w:r>
        <w:r w:rsidR="0084160F" w:rsidRPr="007C4052">
          <w:rPr>
            <w:rStyle w:val="Hyperlink"/>
            <w:noProof/>
            <w:shd w:val="clear" w:color="auto" w:fill="FFFFFF"/>
            <w:lang w:val="cs-CZ" w:eastAsia="de-AT"/>
          </w:rPr>
          <w:t>Výtah z publikace „Minergie Standards im Vergleich“ (zdroj: http://www.minergie.ch/standard_minergie.html)</w:t>
        </w:r>
        <w:r w:rsidR="0084160F">
          <w:rPr>
            <w:noProof/>
            <w:webHidden/>
          </w:rPr>
          <w:tab/>
        </w:r>
        <w:r w:rsidR="0084160F">
          <w:rPr>
            <w:noProof/>
            <w:webHidden/>
          </w:rPr>
          <w:fldChar w:fldCharType="begin"/>
        </w:r>
        <w:r w:rsidR="0084160F">
          <w:rPr>
            <w:noProof/>
            <w:webHidden/>
          </w:rPr>
          <w:instrText xml:space="preserve"> PAGEREF _Toc443482116 \h </w:instrText>
        </w:r>
        <w:r w:rsidR="0084160F">
          <w:rPr>
            <w:noProof/>
            <w:webHidden/>
          </w:rPr>
        </w:r>
        <w:r w:rsidR="0084160F">
          <w:rPr>
            <w:noProof/>
            <w:webHidden/>
          </w:rPr>
          <w:fldChar w:fldCharType="separate"/>
        </w:r>
        <w:r w:rsidR="0084160F">
          <w:rPr>
            <w:noProof/>
            <w:webHidden/>
          </w:rPr>
          <w:t>14</w:t>
        </w:r>
        <w:r w:rsidR="0084160F">
          <w:rPr>
            <w:noProof/>
            <w:webHidden/>
          </w:rPr>
          <w:fldChar w:fldCharType="end"/>
        </w:r>
      </w:hyperlink>
    </w:p>
    <w:p w:rsidR="00A82FCE" w:rsidRPr="00A4455D" w:rsidRDefault="008D7784" w:rsidP="009C79FD">
      <w:pPr>
        <w:rPr>
          <w:lang w:val="cs-CZ" w:eastAsia="de-AT"/>
        </w:rPr>
      </w:pPr>
      <w:r w:rsidRPr="00862B16">
        <w:rPr>
          <w:lang w:val="cs-CZ" w:eastAsia="de-AT"/>
        </w:rPr>
        <w:fldChar w:fldCharType="end"/>
      </w:r>
    </w:p>
    <w:p w:rsidR="00A82FCE" w:rsidRPr="00A4455D" w:rsidRDefault="00A82FCE" w:rsidP="00A82FCE">
      <w:pPr>
        <w:pStyle w:val="berschrift1"/>
        <w:rPr>
          <w:lang w:val="cs-CZ" w:eastAsia="de-AT"/>
        </w:rPr>
      </w:pPr>
      <w:r w:rsidRPr="00A4455D">
        <w:rPr>
          <w:lang w:val="cs-CZ" w:eastAsia="de-AT"/>
        </w:rPr>
        <w:br w:type="page"/>
      </w:r>
      <w:bookmarkStart w:id="47" w:name="_Toc411259528"/>
      <w:bookmarkStart w:id="48" w:name="_Toc411259663"/>
      <w:bookmarkStart w:id="49" w:name="_Toc443482127"/>
      <w:r w:rsidRPr="00A4455D">
        <w:rPr>
          <w:lang w:val="cs-CZ" w:eastAsia="de-AT"/>
        </w:rPr>
        <w:t>Prohlášení o odmítnutí záruk</w:t>
      </w:r>
      <w:bookmarkEnd w:id="47"/>
      <w:bookmarkEnd w:id="48"/>
      <w:bookmarkEnd w:id="49"/>
    </w:p>
    <w:p w:rsidR="00A82FCE" w:rsidRPr="00A4455D" w:rsidRDefault="00A82FCE" w:rsidP="00A82FCE">
      <w:pPr>
        <w:rPr>
          <w:b/>
          <w:lang w:val="cs-CZ" w:eastAsia="de-AT"/>
        </w:rPr>
      </w:pPr>
      <w:r w:rsidRPr="00A4455D">
        <w:rPr>
          <w:b/>
          <w:lang w:val="cs-CZ" w:eastAsia="de-AT"/>
        </w:rPr>
        <w:t>Vydavatel:</w:t>
      </w:r>
    </w:p>
    <w:p w:rsidR="00352AD5" w:rsidRPr="00352AD5" w:rsidRDefault="00352AD5" w:rsidP="00352AD5">
      <w:pPr>
        <w:pStyle w:val="KeinLeerraum"/>
        <w:spacing w:after="120"/>
        <w:ind w:left="822"/>
        <w:rPr>
          <w:sz w:val="21"/>
          <w:szCs w:val="21"/>
          <w:lang w:val="de-DE" w:eastAsia="de-AT"/>
        </w:rPr>
      </w:pPr>
      <w:r w:rsidRPr="00352AD5">
        <w:rPr>
          <w:noProof/>
          <w:sz w:val="21"/>
          <w:szCs w:val="21"/>
          <w:lang w:val="de-DE" w:eastAsia="de-DE"/>
        </w:rPr>
        <w:drawing>
          <wp:inline distT="0" distB="0" distL="0" distR="0" wp14:anchorId="0F6228A5" wp14:editId="43BDFD96">
            <wp:extent cx="1699260" cy="822960"/>
            <wp:effectExtent l="0" t="0" r="0" b="0"/>
            <wp:docPr id="28" name="Grafik 28" descr="e-genius_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e-genius_logo_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AD5" w:rsidRPr="00352AD5" w:rsidRDefault="00352AD5" w:rsidP="00352AD5">
      <w:pPr>
        <w:pStyle w:val="KeinLeerraum"/>
        <w:spacing w:after="120"/>
        <w:ind w:left="822"/>
        <w:rPr>
          <w:rFonts w:ascii="Corbel" w:hAnsi="Corbel"/>
          <w:sz w:val="21"/>
          <w:szCs w:val="21"/>
          <w:lang w:val="de-DE" w:eastAsia="de-AT"/>
        </w:rPr>
      </w:pPr>
      <w:r w:rsidRPr="00352AD5">
        <w:rPr>
          <w:rFonts w:ascii="Corbel" w:hAnsi="Corbel"/>
          <w:sz w:val="21"/>
          <w:szCs w:val="21"/>
          <w:lang w:val="de-DE" w:eastAsia="de-AT"/>
        </w:rPr>
        <w:t>e-genius – Verein zur Förderung und Entwicklung offener Bildungsmaterialien im technisch-naturwissenschaftlichen Bereich</w:t>
      </w:r>
    </w:p>
    <w:p w:rsidR="00352AD5" w:rsidRPr="00352AD5" w:rsidRDefault="00352AD5" w:rsidP="00352AD5">
      <w:pPr>
        <w:pStyle w:val="KeinLeerraum"/>
        <w:spacing w:after="120"/>
        <w:ind w:left="822"/>
        <w:rPr>
          <w:rFonts w:ascii="Corbel" w:hAnsi="Corbel"/>
          <w:sz w:val="21"/>
          <w:szCs w:val="21"/>
          <w:lang w:val="de-DE" w:eastAsia="de-AT"/>
        </w:rPr>
      </w:pPr>
      <w:r w:rsidRPr="00352AD5">
        <w:rPr>
          <w:rFonts w:ascii="Corbel" w:hAnsi="Corbel"/>
          <w:sz w:val="21"/>
          <w:szCs w:val="21"/>
          <w:lang w:val="de-DE" w:eastAsia="de-AT"/>
        </w:rPr>
        <w:t>Postfach 16</w:t>
      </w:r>
      <w:r w:rsidRPr="00352AD5">
        <w:rPr>
          <w:rFonts w:ascii="Corbel" w:hAnsi="Corbel"/>
          <w:sz w:val="21"/>
          <w:szCs w:val="21"/>
          <w:lang w:val="de-DE" w:eastAsia="de-AT"/>
        </w:rPr>
        <w:br/>
        <w:t>1082 Vienna</w:t>
      </w:r>
      <w:r w:rsidRPr="00352AD5">
        <w:rPr>
          <w:rFonts w:ascii="Corbel" w:hAnsi="Corbel"/>
          <w:sz w:val="21"/>
          <w:szCs w:val="21"/>
          <w:lang w:val="de-DE" w:eastAsia="de-AT"/>
        </w:rPr>
        <w:br/>
        <w:t>Austria</w:t>
      </w:r>
    </w:p>
    <w:p w:rsidR="00352AD5" w:rsidRPr="00352AD5" w:rsidRDefault="00352AD5" w:rsidP="00352AD5">
      <w:pPr>
        <w:pStyle w:val="KeinLeerraum"/>
        <w:spacing w:after="120"/>
        <w:ind w:left="822"/>
        <w:rPr>
          <w:rFonts w:ascii="Corbel" w:hAnsi="Corbel"/>
          <w:sz w:val="21"/>
          <w:szCs w:val="21"/>
          <w:lang w:val="de-DE" w:eastAsia="de-AT"/>
        </w:rPr>
      </w:pPr>
      <w:proofErr w:type="spellStart"/>
      <w:r w:rsidRPr="00352AD5">
        <w:rPr>
          <w:rFonts w:ascii="Corbel" w:hAnsi="Corbel"/>
          <w:sz w:val="21"/>
          <w:szCs w:val="21"/>
          <w:lang w:val="de-DE" w:eastAsia="de-AT"/>
        </w:rPr>
        <w:t>Email</w:t>
      </w:r>
      <w:proofErr w:type="spellEnd"/>
      <w:r w:rsidRPr="00352AD5">
        <w:rPr>
          <w:rFonts w:ascii="Corbel" w:hAnsi="Corbel"/>
          <w:sz w:val="21"/>
          <w:szCs w:val="21"/>
          <w:lang w:val="de-DE" w:eastAsia="de-AT"/>
        </w:rPr>
        <w:t xml:space="preserve">: </w:t>
      </w:r>
      <w:proofErr w:type="spellStart"/>
      <w:r w:rsidRPr="00352AD5">
        <w:rPr>
          <w:rFonts w:ascii="Corbel" w:hAnsi="Corbel"/>
          <w:sz w:val="21"/>
          <w:szCs w:val="21"/>
          <w:lang w:val="de-DE" w:eastAsia="de-AT"/>
        </w:rPr>
        <w:t>info</w:t>
      </w:r>
      <w:proofErr w:type="spellEnd"/>
      <w:r w:rsidRPr="00352AD5">
        <w:rPr>
          <w:rFonts w:ascii="Corbel" w:hAnsi="Corbel"/>
          <w:sz w:val="21"/>
          <w:szCs w:val="21"/>
          <w:lang w:val="de-DE" w:eastAsia="de-AT"/>
        </w:rPr>
        <w:t xml:space="preserve">(at)e-genius.at </w:t>
      </w:r>
    </w:p>
    <w:p w:rsidR="00352AD5" w:rsidRPr="00352AD5" w:rsidRDefault="00352AD5" w:rsidP="00352AD5">
      <w:pPr>
        <w:pStyle w:val="KeinLeerraum"/>
        <w:spacing w:after="120"/>
        <w:ind w:left="822"/>
        <w:rPr>
          <w:rFonts w:ascii="Corbel" w:hAnsi="Corbel"/>
          <w:sz w:val="21"/>
          <w:szCs w:val="21"/>
          <w:lang w:val="cs-CZ" w:eastAsia="de-AT"/>
        </w:rPr>
      </w:pPr>
      <w:r w:rsidRPr="00352AD5">
        <w:rPr>
          <w:rFonts w:ascii="Corbel" w:hAnsi="Corbel"/>
          <w:sz w:val="21"/>
          <w:szCs w:val="21"/>
          <w:lang w:val="cs-CZ" w:eastAsia="de-AT"/>
        </w:rPr>
        <w:t>Vedoucí projektu:</w:t>
      </w:r>
      <w:r w:rsidRPr="00352AD5">
        <w:rPr>
          <w:rFonts w:ascii="Corbel" w:hAnsi="Corbel"/>
          <w:sz w:val="21"/>
          <w:szCs w:val="21"/>
          <w:lang w:val="cs-CZ" w:eastAsia="de-AT"/>
        </w:rPr>
        <w:br/>
      </w:r>
      <w:r w:rsidRPr="00352AD5">
        <w:rPr>
          <w:rFonts w:ascii="Corbel" w:hAnsi="Corbel"/>
          <w:sz w:val="21"/>
          <w:szCs w:val="21"/>
          <w:lang w:val="de-DE" w:eastAsia="de-AT"/>
        </w:rPr>
        <w:t xml:space="preserve">Dr. Katharina </w:t>
      </w:r>
      <w:proofErr w:type="spellStart"/>
      <w:r w:rsidRPr="00352AD5">
        <w:rPr>
          <w:rFonts w:ascii="Corbel" w:hAnsi="Corbel"/>
          <w:sz w:val="21"/>
          <w:szCs w:val="21"/>
          <w:lang w:val="de-DE" w:eastAsia="de-AT"/>
        </w:rPr>
        <w:t>Zwiauer</w:t>
      </w:r>
      <w:proofErr w:type="spellEnd"/>
      <w:r w:rsidRPr="00352AD5">
        <w:rPr>
          <w:rFonts w:ascii="Corbel" w:hAnsi="Corbel"/>
          <w:sz w:val="21"/>
          <w:szCs w:val="21"/>
          <w:lang w:val="de-DE" w:eastAsia="de-AT"/>
        </w:rPr>
        <w:br/>
        <w:t>Email: katharina.zwiauer(at)e-genius.at</w:t>
      </w:r>
    </w:p>
    <w:p w:rsidR="00A82FCE" w:rsidRPr="00862B16" w:rsidRDefault="00A82FCE" w:rsidP="00A82FCE">
      <w:pPr>
        <w:pStyle w:val="KeinLeerraum"/>
        <w:spacing w:after="120"/>
        <w:ind w:left="822"/>
        <w:rPr>
          <w:lang w:val="cs-CZ" w:eastAsia="de-AT"/>
        </w:rPr>
      </w:pPr>
    </w:p>
    <w:p w:rsidR="00A82FCE" w:rsidRPr="00A4455D" w:rsidRDefault="00A82FCE" w:rsidP="00A82FCE">
      <w:pPr>
        <w:spacing w:after="0"/>
        <w:rPr>
          <w:lang w:val="cs-CZ" w:eastAsia="de-AT"/>
        </w:rPr>
      </w:pPr>
      <w:r w:rsidRPr="00A4455D">
        <w:rPr>
          <w:lang w:val="cs-CZ" w:eastAsia="de-AT"/>
        </w:rPr>
        <w:t>Autoři: Dr. Burkhard Schulze Darup, Dr. Katharina Zwiauer, Stefan Prokupek</w:t>
      </w:r>
    </w:p>
    <w:p w:rsidR="00A82FCE" w:rsidRPr="00A4455D" w:rsidRDefault="00A82FCE" w:rsidP="00A82FCE">
      <w:pPr>
        <w:spacing w:after="0"/>
        <w:rPr>
          <w:lang w:val="cs-CZ" w:eastAsia="de-AT"/>
        </w:rPr>
      </w:pPr>
      <w:r w:rsidRPr="00A4455D">
        <w:rPr>
          <w:lang w:val="cs-CZ" w:eastAsia="de-AT"/>
        </w:rPr>
        <w:t>Přizpůsobení pro výukové účely: Dr. Katharina Zwiauer</w:t>
      </w:r>
    </w:p>
    <w:p w:rsidR="00A82FCE" w:rsidRPr="00A4455D" w:rsidRDefault="00A82FCE" w:rsidP="00A82FCE">
      <w:pPr>
        <w:spacing w:after="0"/>
        <w:rPr>
          <w:lang w:val="cs-CZ" w:eastAsia="de-AT"/>
        </w:rPr>
      </w:pPr>
      <w:r w:rsidRPr="00A4455D">
        <w:rPr>
          <w:lang w:val="cs-CZ" w:eastAsia="de-AT"/>
        </w:rPr>
        <w:t>Uspořádání: Magdalena Burghardt, MA</w:t>
      </w:r>
    </w:p>
    <w:p w:rsidR="00A82FCE" w:rsidRPr="00A4455D" w:rsidRDefault="00A82FCE" w:rsidP="00A82FCE">
      <w:pPr>
        <w:rPr>
          <w:lang w:val="cs-CZ" w:eastAsia="de-AT"/>
        </w:rPr>
      </w:pPr>
    </w:p>
    <w:p w:rsidR="00A82FCE" w:rsidRPr="00A4455D" w:rsidRDefault="00A82FCE" w:rsidP="00A82FCE">
      <w:pPr>
        <w:rPr>
          <w:lang w:val="cs-CZ" w:eastAsia="de-AT"/>
        </w:rPr>
      </w:pPr>
      <w:r w:rsidRPr="00A4455D">
        <w:rPr>
          <w:lang w:val="cs-CZ" w:eastAsia="de-AT"/>
        </w:rPr>
        <w:t>Tato výuková jednotka byla vyvinuta ve spolupráci s:</w:t>
      </w:r>
    </w:p>
    <w:p w:rsidR="00A82FCE" w:rsidRPr="00A4455D" w:rsidRDefault="00A82FCE" w:rsidP="00A82FCE">
      <w:pPr>
        <w:rPr>
          <w:lang w:val="cs-CZ" w:eastAsia="de-AT"/>
        </w:rPr>
      </w:pPr>
      <w:r w:rsidRPr="00A4455D">
        <w:rPr>
          <w:lang w:val="cs-CZ" w:eastAsia="de-AT"/>
        </w:rPr>
        <w:t>PhDr. Tomáš Majtner</w:t>
      </w:r>
      <w:r w:rsidRPr="00A4455D">
        <w:rPr>
          <w:lang w:val="cs-CZ" w:eastAsia="de-AT"/>
        </w:rPr>
        <w:br/>
        <w:t>Svaz podnikatelů ve stavebnictví v ČR</w:t>
      </w:r>
      <w:r w:rsidRPr="00A4455D">
        <w:rPr>
          <w:lang w:val="cs-CZ" w:eastAsia="de-AT"/>
        </w:rPr>
        <w:br/>
        <w:t>Národní třída 10</w:t>
      </w:r>
      <w:r w:rsidRPr="00A4455D">
        <w:rPr>
          <w:lang w:val="cs-CZ" w:eastAsia="de-AT"/>
        </w:rPr>
        <w:br/>
        <w:t>110 00 Praha 1, CZ</w:t>
      </w:r>
      <w:r w:rsidRPr="00A4455D">
        <w:rPr>
          <w:lang w:val="cs-CZ" w:eastAsia="de-AT"/>
        </w:rPr>
        <w:br/>
      </w:r>
      <w:hyperlink r:id="rId41" w:history="1">
        <w:r w:rsidRPr="00A4455D">
          <w:rPr>
            <w:rStyle w:val="Hyperlink"/>
            <w:color w:val="auto"/>
            <w:lang w:val="cs-CZ" w:eastAsia="de-AT"/>
          </w:rPr>
          <w:t>http://www.sps.cz</w:t>
        </w:r>
      </w:hyperlink>
    </w:p>
    <w:p w:rsidR="00A82FCE" w:rsidRPr="00A4455D" w:rsidRDefault="00A82FCE" w:rsidP="00A82FCE">
      <w:pPr>
        <w:rPr>
          <w:lang w:val="cs-CZ" w:eastAsia="de-AT"/>
        </w:rPr>
      </w:pPr>
    </w:p>
    <w:p w:rsidR="00A82FCE" w:rsidRPr="00A4455D" w:rsidRDefault="00A82FCE" w:rsidP="00A82FCE">
      <w:pPr>
        <w:rPr>
          <w:lang w:val="cs-CZ" w:eastAsia="de-AT"/>
        </w:rPr>
      </w:pPr>
      <w:r w:rsidRPr="00A4455D">
        <w:rPr>
          <w:lang w:val="cs-CZ" w:eastAsia="de-AT"/>
        </w:rPr>
        <w:t>Srpen 2015</w:t>
      </w:r>
    </w:p>
    <w:p w:rsidR="00A82FCE" w:rsidRPr="00A4455D" w:rsidRDefault="00A82FCE" w:rsidP="00A82FCE">
      <w:pPr>
        <w:rPr>
          <w:lang w:val="cs-CZ" w:eastAsia="de-AT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5070"/>
        <w:gridCol w:w="2126"/>
        <w:gridCol w:w="2551"/>
      </w:tblGrid>
      <w:tr w:rsidR="00A82FCE" w:rsidRPr="00A4455D" w:rsidTr="00A82FCE">
        <w:tc>
          <w:tcPr>
            <w:tcW w:w="5070" w:type="dxa"/>
          </w:tcPr>
          <w:p w:rsidR="00A82FCE" w:rsidRPr="00A4455D" w:rsidRDefault="00A82FCE" w:rsidP="00A82FCE">
            <w:pPr>
              <w:rPr>
                <w:lang w:val="cs-CZ" w:eastAsia="de-AT"/>
              </w:rPr>
            </w:pPr>
            <w:r w:rsidRPr="00A4455D">
              <w:rPr>
                <w:lang w:val="cs-CZ" w:eastAsia="de-AT"/>
              </w:rPr>
              <w:t>Tato výuková jednotka byla vyvinuta za finanční podpory Evropské unie. Za obsah publikací (sdělení) odpovídá výlučně autor. Publikace (sdělení) nereprezentují názory Evropské komise a Evropská komise neodpovídá za použití informací, jež jsou jejich obsahem.</w:t>
            </w:r>
          </w:p>
        </w:tc>
        <w:tc>
          <w:tcPr>
            <w:tcW w:w="2126" w:type="dxa"/>
          </w:tcPr>
          <w:p w:rsidR="00A82FCE" w:rsidRPr="00A4455D" w:rsidRDefault="001A0ABC" w:rsidP="00A82FCE">
            <w:pPr>
              <w:pStyle w:val="KeinLeerraum"/>
              <w:rPr>
                <w:lang w:val="cs-CZ" w:eastAsia="de-AT"/>
              </w:rPr>
            </w:pPr>
            <w:r w:rsidRPr="00862B16">
              <w:rPr>
                <w:noProof/>
                <w:lang w:val="de-DE" w:eastAsia="de-DE"/>
              </w:rPr>
              <w:drawing>
                <wp:inline distT="0" distB="0" distL="0" distR="0">
                  <wp:extent cx="1076325" cy="419100"/>
                  <wp:effectExtent l="0" t="0" r="9525" b="0"/>
                  <wp:docPr id="19" name="Bild 19" descr="L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A82FCE" w:rsidRPr="00A4455D" w:rsidRDefault="00A82FCE" w:rsidP="00A82FCE">
            <w:pPr>
              <w:rPr>
                <w:lang w:val="cs-CZ" w:eastAsia="de-AT"/>
              </w:rPr>
            </w:pPr>
          </w:p>
        </w:tc>
      </w:tr>
      <w:tr w:rsidR="00A82FCE" w:rsidRPr="00A4455D" w:rsidTr="00A82FCE">
        <w:tc>
          <w:tcPr>
            <w:tcW w:w="5070" w:type="dxa"/>
            <w:shd w:val="clear" w:color="auto" w:fill="auto"/>
          </w:tcPr>
          <w:p w:rsidR="00A82FCE" w:rsidRPr="00A4455D" w:rsidRDefault="00A82FCE" w:rsidP="00A82FCE">
            <w:pPr>
              <w:rPr>
                <w:lang w:val="cs-CZ" w:eastAsia="de-AT"/>
              </w:rPr>
            </w:pPr>
            <w:r w:rsidRPr="00A4455D">
              <w:rPr>
                <w:lang w:val="cs-CZ" w:eastAsia="de-AT"/>
              </w:rPr>
              <w:t>Základy této výukové jednotky byly vyvinuty v rámci projektu „Building of Tomorrow“.</w:t>
            </w:r>
          </w:p>
        </w:tc>
        <w:tc>
          <w:tcPr>
            <w:tcW w:w="2126" w:type="dxa"/>
          </w:tcPr>
          <w:p w:rsidR="00A82FCE" w:rsidRPr="00A4455D" w:rsidRDefault="001A0ABC" w:rsidP="00A82FCE">
            <w:pPr>
              <w:pStyle w:val="KeinLeerraum"/>
              <w:rPr>
                <w:lang w:val="cs-CZ" w:eastAsia="de-AT"/>
              </w:rPr>
            </w:pPr>
            <w:r w:rsidRPr="00862B16">
              <w:rPr>
                <w:noProof/>
                <w:lang w:val="de-DE" w:eastAsia="de-DE"/>
              </w:rPr>
              <w:drawing>
                <wp:inline distT="0" distB="0" distL="0" distR="0">
                  <wp:extent cx="1095375" cy="295275"/>
                  <wp:effectExtent l="0" t="0" r="9525" b="9525"/>
                  <wp:docPr id="20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A82FCE" w:rsidRPr="00A4455D" w:rsidRDefault="001A0ABC" w:rsidP="00A82FCE">
            <w:pPr>
              <w:pStyle w:val="KeinLeerraum"/>
              <w:rPr>
                <w:lang w:val="cs-CZ" w:eastAsia="de-AT"/>
              </w:rPr>
            </w:pPr>
            <w:r w:rsidRPr="00862B16">
              <w:rPr>
                <w:noProof/>
                <w:lang w:val="de-DE" w:eastAsia="de-DE"/>
              </w:rPr>
              <w:drawing>
                <wp:inline distT="0" distB="0" distL="0" distR="0">
                  <wp:extent cx="1095375" cy="285750"/>
                  <wp:effectExtent l="0" t="0" r="9525" b="0"/>
                  <wp:docPr id="21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2AD5" w:rsidRDefault="00352AD5" w:rsidP="00A82FCE">
      <w:pPr>
        <w:rPr>
          <w:b/>
          <w:sz w:val="25"/>
          <w:szCs w:val="25"/>
          <w:lang w:val="cs-CZ" w:eastAsia="de-AT"/>
        </w:rPr>
      </w:pPr>
    </w:p>
    <w:p w:rsidR="00A82FCE" w:rsidRPr="00A4455D" w:rsidRDefault="00A82FCE" w:rsidP="00A82FCE">
      <w:pPr>
        <w:rPr>
          <w:b/>
          <w:sz w:val="25"/>
          <w:szCs w:val="25"/>
          <w:lang w:val="cs-CZ" w:eastAsia="de-AT"/>
        </w:rPr>
      </w:pPr>
      <w:r w:rsidRPr="00A4455D">
        <w:rPr>
          <w:b/>
          <w:sz w:val="25"/>
          <w:szCs w:val="25"/>
          <w:lang w:val="cs-CZ" w:eastAsia="de-AT"/>
        </w:rPr>
        <w:t xml:space="preserve">Právní upozornění </w:t>
      </w:r>
    </w:p>
    <w:p w:rsidR="00A82FCE" w:rsidRPr="00A4455D" w:rsidRDefault="00A82FCE" w:rsidP="00A82FCE">
      <w:pPr>
        <w:rPr>
          <w:lang w:val="cs-CZ" w:eastAsia="de-AT"/>
        </w:rPr>
      </w:pPr>
      <w:r w:rsidRPr="00A4455D">
        <w:rPr>
          <w:lang w:val="cs-CZ" w:eastAsia="de-AT"/>
        </w:rPr>
        <w:t>Tato výuková jednotka je licencována následující licencí Creative Commons:</w:t>
      </w:r>
    </w:p>
    <w:p w:rsidR="00A82FCE" w:rsidRPr="00A4455D" w:rsidRDefault="001A0ABC" w:rsidP="00A82FCE">
      <w:pPr>
        <w:pStyle w:val="KeinLeerraum"/>
        <w:ind w:left="822"/>
        <w:rPr>
          <w:lang w:val="cs-CZ" w:eastAsia="de-AT"/>
        </w:rPr>
      </w:pPr>
      <w:r w:rsidRPr="00862B16">
        <w:rPr>
          <w:noProof/>
          <w:lang w:val="de-DE" w:eastAsia="de-DE"/>
        </w:rPr>
        <w:drawing>
          <wp:inline distT="0" distB="0" distL="0" distR="0">
            <wp:extent cx="838200" cy="295275"/>
            <wp:effectExtent l="0" t="0" r="0" b="9525"/>
            <wp:docPr id="22" name="Bild 1" descr="Licence Creative Commons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Licence Creative Commons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FCE" w:rsidRPr="00A4455D">
        <w:rPr>
          <w:lang w:val="cs-CZ" w:eastAsia="de-AT"/>
        </w:rPr>
        <w:br/>
      </w:r>
      <w:hyperlink r:id="rId47" w:history="1">
        <w:r w:rsidR="00A82FCE" w:rsidRPr="00A4455D">
          <w:rPr>
            <w:rStyle w:val="Hyperlink"/>
            <w:color w:val="auto"/>
            <w:lang w:val="cs-CZ" w:eastAsia="de-AT"/>
          </w:rPr>
          <w:t>Creative Commons Uveďte původ-Neužívejte komerčně-Nezpracovávejte 4.0 Mezinárodní</w:t>
        </w:r>
      </w:hyperlink>
      <w:r w:rsidR="00A82FCE" w:rsidRPr="00A4455D">
        <w:rPr>
          <w:lang w:val="cs-CZ" w:eastAsia="de-AT"/>
        </w:rPr>
        <w:t>.</w:t>
      </w:r>
    </w:p>
    <w:p w:rsidR="00A82FCE" w:rsidRPr="00A4455D" w:rsidRDefault="00A82FCE" w:rsidP="00A82FCE">
      <w:pPr>
        <w:pStyle w:val="KeinLeerraum"/>
        <w:ind w:left="822"/>
        <w:rPr>
          <w:lang w:val="cs-CZ" w:eastAsia="de-AT"/>
        </w:rPr>
      </w:pPr>
    </w:p>
    <w:p w:rsidR="00A82FCE" w:rsidRPr="00A4455D" w:rsidRDefault="00A82FCE" w:rsidP="00A82FCE">
      <w:pPr>
        <w:rPr>
          <w:b/>
          <w:lang w:val="cs-CZ" w:eastAsia="de-AT"/>
        </w:rPr>
      </w:pPr>
      <w:r w:rsidRPr="00A4455D">
        <w:rPr>
          <w:b/>
          <w:lang w:val="cs-CZ" w:eastAsia="de-AT"/>
        </w:rPr>
        <w:t>Dílo smíte:</w:t>
      </w:r>
    </w:p>
    <w:p w:rsidR="00A82FCE" w:rsidRPr="00A4455D" w:rsidRDefault="00A82FCE" w:rsidP="00A82FCE">
      <w:pPr>
        <w:pStyle w:val="Listenabsatz"/>
        <w:rPr>
          <w:lang w:val="cs-CZ" w:eastAsia="de-AT"/>
        </w:rPr>
      </w:pPr>
      <w:r w:rsidRPr="00A4455D">
        <w:rPr>
          <w:b/>
          <w:bCs/>
          <w:lang w:val="cs-CZ" w:eastAsia="de-AT"/>
        </w:rPr>
        <w:t>Sdílet</w:t>
      </w:r>
      <w:r w:rsidRPr="00A4455D">
        <w:rPr>
          <w:lang w:val="cs-CZ" w:eastAsia="de-AT"/>
        </w:rPr>
        <w:t xml:space="preserve"> — rozmnožovat a distribuovat materiál prostřednictvím jakéhokoli média v jakémkoli formátu </w:t>
      </w:r>
    </w:p>
    <w:p w:rsidR="00A82FCE" w:rsidRPr="00A4455D" w:rsidRDefault="00A82FCE" w:rsidP="00A82FCE">
      <w:pPr>
        <w:rPr>
          <w:lang w:val="cs-CZ" w:eastAsia="de-AT"/>
        </w:rPr>
      </w:pPr>
      <w:r w:rsidRPr="00A4455D">
        <w:rPr>
          <w:lang w:val="cs-CZ" w:eastAsia="de-AT"/>
        </w:rPr>
        <w:t>Poskytovatel licence nemůže odvolat tato oprávnění do té doby, dokud dodržujete licenční podmínky.</w:t>
      </w:r>
    </w:p>
    <w:p w:rsidR="00A82FCE" w:rsidRPr="00A4455D" w:rsidRDefault="00A82FCE" w:rsidP="00A82FCE">
      <w:pPr>
        <w:rPr>
          <w:b/>
          <w:lang w:val="cs-CZ" w:eastAsia="de-AT"/>
        </w:rPr>
      </w:pPr>
      <w:r w:rsidRPr="00A4455D">
        <w:rPr>
          <w:b/>
          <w:lang w:val="cs-CZ" w:eastAsia="de-AT"/>
        </w:rPr>
        <w:t>Za těchto podmínek</w:t>
      </w:r>
    </w:p>
    <w:p w:rsidR="00A82FCE" w:rsidRPr="00A4455D" w:rsidRDefault="00A82FCE" w:rsidP="00A82FCE">
      <w:pPr>
        <w:pStyle w:val="Listenabsatz"/>
        <w:rPr>
          <w:lang w:val="cs-CZ" w:eastAsia="de-AT"/>
        </w:rPr>
      </w:pPr>
      <w:r w:rsidRPr="00A4455D">
        <w:rPr>
          <w:b/>
          <w:bCs/>
          <w:lang w:val="cs-CZ" w:eastAsia="de-AT"/>
        </w:rPr>
        <w:t>Uveďte původ</w:t>
      </w:r>
      <w:r w:rsidRPr="00A4455D">
        <w:rPr>
          <w:lang w:val="cs-CZ" w:eastAsia="de-AT"/>
        </w:rPr>
        <w:t xml:space="preserve"> — Je Vaší povinností uvést autorství, poskytnout s dílem odkaz na licenci a vyznačit Vámi provedené změny. Toho můžete docílit jakýmkoli rozumným způsobem, nicméně nikdy ne způsobem naznačujícím, že by poskytovatel licence schvaloval nebo podporoval Vás nebo Váš způsob užití díla.</w:t>
      </w:r>
    </w:p>
    <w:p w:rsidR="00A82FCE" w:rsidRPr="00A4455D" w:rsidRDefault="00A82FCE" w:rsidP="00A82FCE">
      <w:pPr>
        <w:pStyle w:val="Listenabsatz"/>
        <w:rPr>
          <w:lang w:val="cs-CZ" w:eastAsia="de-AT"/>
        </w:rPr>
      </w:pPr>
      <w:r w:rsidRPr="00A4455D">
        <w:rPr>
          <w:b/>
          <w:bCs/>
          <w:lang w:val="cs-CZ" w:eastAsia="de-AT"/>
        </w:rPr>
        <w:t>Neužívejte dílo komerčně</w:t>
      </w:r>
      <w:r w:rsidRPr="00A4455D">
        <w:rPr>
          <w:lang w:val="cs-CZ" w:eastAsia="de-AT"/>
        </w:rPr>
        <w:t xml:space="preserve"> — Je zakázáno užívat dílo pro komerční účely. </w:t>
      </w:r>
    </w:p>
    <w:p w:rsidR="00A82FCE" w:rsidRPr="00A4455D" w:rsidRDefault="00A82FCE" w:rsidP="00A82FCE">
      <w:pPr>
        <w:pStyle w:val="Listenabsatz"/>
        <w:rPr>
          <w:lang w:val="cs-CZ" w:eastAsia="de-AT"/>
        </w:rPr>
      </w:pPr>
      <w:r w:rsidRPr="00A4455D">
        <w:rPr>
          <w:b/>
          <w:bCs/>
          <w:lang w:val="cs-CZ" w:eastAsia="de-AT"/>
        </w:rPr>
        <w:t>Nezasahujte do díla</w:t>
      </w:r>
      <w:r w:rsidRPr="00A4455D">
        <w:rPr>
          <w:lang w:val="cs-CZ" w:eastAsia="de-AT"/>
        </w:rPr>
        <w:t xml:space="preserve"> — Pokud dílo zpracujete, zpracujete s jinými díly, doplníte nebo jinak změníte, nesmíte toto upravené dílo dále šířit. </w:t>
      </w:r>
    </w:p>
    <w:p w:rsidR="00A82FCE" w:rsidRPr="00A4455D" w:rsidRDefault="00A82FCE" w:rsidP="00A82FCE">
      <w:pPr>
        <w:rPr>
          <w:lang w:val="cs-CZ" w:eastAsia="de-AT"/>
        </w:rPr>
      </w:pPr>
      <w:r w:rsidRPr="00A4455D">
        <w:rPr>
          <w:b/>
          <w:bCs/>
          <w:lang w:val="cs-CZ" w:eastAsia="de-AT"/>
        </w:rPr>
        <w:t>Žádná další omezení</w:t>
      </w:r>
      <w:r w:rsidRPr="00A4455D">
        <w:rPr>
          <w:lang w:val="cs-CZ" w:eastAsia="de-AT"/>
        </w:rPr>
        <w:t xml:space="preserve"> — Nesmíte použít právní omezení nebo účinné technické prostředky ochrany, které by omezovaly ostatní v možnostech poskytnutých touto licencí.</w:t>
      </w:r>
    </w:p>
    <w:p w:rsidR="00A82FCE" w:rsidRPr="00A4455D" w:rsidRDefault="00A82FCE" w:rsidP="00A82FCE">
      <w:pPr>
        <w:rPr>
          <w:b/>
          <w:lang w:val="cs-CZ" w:eastAsia="de-AT"/>
        </w:rPr>
      </w:pPr>
    </w:p>
    <w:p w:rsidR="00A82FCE" w:rsidRPr="00A4455D" w:rsidRDefault="00A82FCE" w:rsidP="00A82FCE">
      <w:pPr>
        <w:rPr>
          <w:b/>
          <w:lang w:val="cs-CZ" w:eastAsia="de-AT"/>
        </w:rPr>
      </w:pPr>
      <w:r w:rsidRPr="00A4455D">
        <w:rPr>
          <w:b/>
          <w:lang w:val="cs-CZ" w:eastAsia="de-AT"/>
        </w:rPr>
        <w:t>Uvedení zdroje e-genius jako vlastníka autorských práv musí mít následující podobu:</w:t>
      </w:r>
    </w:p>
    <w:p w:rsidR="00A82FCE" w:rsidRPr="00A4455D" w:rsidRDefault="00A82FCE" w:rsidP="00A82FCE">
      <w:pPr>
        <w:rPr>
          <w:lang w:val="cs-CZ" w:eastAsia="de-AT"/>
        </w:rPr>
      </w:pPr>
      <w:r w:rsidRPr="00A4455D">
        <w:rPr>
          <w:lang w:val="cs-CZ" w:eastAsia="de-AT"/>
        </w:rPr>
        <w:t>Texty: autor výukové jednotky, rok vydání, název výukové jednotky</w:t>
      </w:r>
      <w:r w:rsidRPr="0084160F">
        <w:rPr>
          <w:bCs/>
          <w:lang w:val="cs-CZ" w:eastAsia="de-AT"/>
        </w:rPr>
        <w:t>,</w:t>
      </w:r>
      <w:r w:rsidRPr="00A4455D">
        <w:rPr>
          <w:lang w:val="cs-CZ" w:eastAsia="de-AT"/>
        </w:rPr>
        <w:t xml:space="preserve"> vydavatel: </w:t>
      </w:r>
      <w:r w:rsidR="00352AD5">
        <w:rPr>
          <w:lang w:val="cs-CZ" w:eastAsia="de-AT"/>
        </w:rPr>
        <w:t xml:space="preserve">Verein </w:t>
      </w:r>
      <w:r w:rsidR="00352AD5">
        <w:rPr>
          <w:lang w:val="cs-CZ" w:eastAsia="de-AT"/>
        </w:rPr>
        <w:br/>
        <w:t>e-genius</w:t>
      </w:r>
      <w:r w:rsidRPr="00A4455D">
        <w:rPr>
          <w:lang w:val="cs-CZ" w:eastAsia="de-AT"/>
        </w:rPr>
        <w:t xml:space="preserve">, </w:t>
      </w:r>
      <w:hyperlink r:id="rId48" w:history="1">
        <w:r w:rsidRPr="00A4455D">
          <w:rPr>
            <w:rStyle w:val="Hyperlink"/>
            <w:color w:val="auto"/>
            <w:lang w:val="cs-CZ" w:eastAsia="de-AT"/>
          </w:rPr>
          <w:t>www.e-genius.at/cz</w:t>
        </w:r>
      </w:hyperlink>
      <w:r w:rsidRPr="00A4455D">
        <w:rPr>
          <w:lang w:val="cs-CZ" w:eastAsia="de-AT"/>
        </w:rPr>
        <w:t xml:space="preserve"> </w:t>
      </w:r>
    </w:p>
    <w:p w:rsidR="00A82FCE" w:rsidRPr="00A4455D" w:rsidRDefault="00A82FCE" w:rsidP="00A82FCE">
      <w:pPr>
        <w:rPr>
          <w:lang w:val="cs-CZ" w:eastAsia="de-AT"/>
        </w:rPr>
      </w:pPr>
      <w:r w:rsidRPr="00A4455D">
        <w:rPr>
          <w:lang w:val="cs-CZ" w:eastAsia="de-AT"/>
        </w:rPr>
        <w:t xml:space="preserve">Ilustrace/obrázky: uvést vlastníka autorských práv, e-genius – </w:t>
      </w:r>
      <w:hyperlink r:id="rId49" w:history="1">
        <w:r w:rsidRPr="00A4455D">
          <w:rPr>
            <w:rStyle w:val="Hyperlink"/>
            <w:color w:val="auto"/>
            <w:lang w:val="cs-CZ" w:eastAsia="de-AT"/>
          </w:rPr>
          <w:t>www.e-genius.at/cz</w:t>
        </w:r>
      </w:hyperlink>
      <w:r w:rsidRPr="00A4455D">
        <w:rPr>
          <w:lang w:val="cs-CZ" w:eastAsia="de-AT"/>
        </w:rPr>
        <w:t xml:space="preserve"> </w:t>
      </w:r>
    </w:p>
    <w:p w:rsidR="00A82FCE" w:rsidRPr="00A4455D" w:rsidRDefault="00A82FCE" w:rsidP="00A82FCE">
      <w:pPr>
        <w:rPr>
          <w:b/>
          <w:lang w:val="cs-CZ" w:eastAsia="de-AT"/>
        </w:rPr>
      </w:pPr>
    </w:p>
    <w:p w:rsidR="00A82FCE" w:rsidRPr="00A4455D" w:rsidRDefault="00A82FCE" w:rsidP="00A82FCE">
      <w:pPr>
        <w:rPr>
          <w:b/>
          <w:bCs/>
          <w:lang w:val="cs-CZ" w:eastAsia="de-AT"/>
        </w:rPr>
      </w:pPr>
      <w:r w:rsidRPr="00A4455D">
        <w:rPr>
          <w:b/>
          <w:bCs/>
          <w:lang w:val="cs-CZ" w:eastAsia="de-AT"/>
        </w:rPr>
        <w:t>Vyloučení odpovědnosti:</w:t>
      </w:r>
    </w:p>
    <w:p w:rsidR="00A82FCE" w:rsidRPr="00A4455D" w:rsidRDefault="00A82FCE" w:rsidP="00A82FCE">
      <w:pPr>
        <w:rPr>
          <w:bCs/>
          <w:lang w:val="cs-CZ" w:eastAsia="de-AT"/>
        </w:rPr>
      </w:pPr>
      <w:r w:rsidRPr="00A4455D">
        <w:rPr>
          <w:bCs/>
          <w:lang w:val="cs-CZ" w:eastAsia="de-AT"/>
        </w:rPr>
        <w:t>Veškerý obsah na e-genius platformě byl pečlivě zkontrolován. Nicméně, nejsme schopni nabídnout žádnou záruku, pokud jde o správnost, úplnost, aktuálnost a dostupnost obsahu. Vydavatel nenese žádnou odpovědnost za škody či znevýhodnění, které mohou vzniknout z použití nebo využití obsahu. Poskytování obsahu e-genius není určeno k nahrazení získání odborného poradenství a možnost přístupu k obsahu nepředstavuje nabídku k vytvoření poradenského vztahu.</w:t>
      </w:r>
    </w:p>
    <w:p w:rsidR="00A82FCE" w:rsidRPr="00A4455D" w:rsidRDefault="00A82FCE" w:rsidP="00A82FCE">
      <w:pPr>
        <w:rPr>
          <w:bCs/>
          <w:lang w:val="cs-CZ" w:eastAsia="de-AT"/>
        </w:rPr>
      </w:pPr>
      <w:r w:rsidRPr="00A4455D">
        <w:rPr>
          <w:bCs/>
          <w:lang w:val="cs-CZ" w:eastAsia="de-AT"/>
        </w:rPr>
        <w:t>e-genius obsahuje odkazy na externí webové stránky. Vložené odkazy jsou referencí na prohlášení a názory i jiných organizací, ale neznamená, že obsah těchto odkazů je schválen vydavatelem. Vydavatel e-genius nenese žádnou odpovědnost za externí webové stránky, které jsou na jejich stránkách zobrazeny pomocí odkazu. To platí jak pro jejich dostupnost a obsah, který je k dispozici na těchto stránkách. Subjekty jsou si vědomi, že odkazované stránky nesmí obsahovat žádný nezákonný obsah; pokud by se takový obsah objevil, bude okamžitě odstraněn v souvislosti se zákonnými povinnostmi elektronického odkazu.</w:t>
      </w:r>
    </w:p>
    <w:p w:rsidR="00A82FCE" w:rsidRPr="00A4455D" w:rsidRDefault="00A82FCE" w:rsidP="00A82FCE">
      <w:pPr>
        <w:rPr>
          <w:bCs/>
          <w:lang w:val="cs-CZ" w:eastAsia="de-AT"/>
        </w:rPr>
      </w:pPr>
      <w:r w:rsidRPr="00A4455D">
        <w:rPr>
          <w:bCs/>
          <w:lang w:val="cs-CZ" w:eastAsia="de-AT"/>
        </w:rPr>
        <w:t>Obsah třetí strany je také tak označena. Pokud byste se přesto dozvěděli o porušení autorského práva, prosím, informujte nás o tom. Po obdržení oznámení o porušování zákona, okamžitě odstraníme nebo opravíme takový obsah.</w:t>
      </w:r>
    </w:p>
    <w:p w:rsidR="00A82FCE" w:rsidRPr="00A4455D" w:rsidRDefault="00A82FCE" w:rsidP="00A82FCE">
      <w:pPr>
        <w:rPr>
          <w:lang w:val="cs-CZ" w:eastAsia="de-AT"/>
        </w:rPr>
      </w:pPr>
      <w:r w:rsidRPr="00A4455D">
        <w:rPr>
          <w:lang w:val="cs-CZ" w:eastAsia="de-AT"/>
        </w:rPr>
        <w:t xml:space="preserve">Link na obsahově otevřenou platformu: </w:t>
      </w:r>
      <w:r w:rsidRPr="00A4455D">
        <w:rPr>
          <w:u w:val="single"/>
          <w:lang w:val="cs-CZ" w:eastAsia="de-AT"/>
        </w:rPr>
        <w:t>http://www.e-genius.at/cz</w:t>
      </w:r>
    </w:p>
    <w:p w:rsidR="009C79FD" w:rsidRPr="00A4455D" w:rsidRDefault="009C79FD" w:rsidP="009C79FD">
      <w:pPr>
        <w:rPr>
          <w:lang w:val="cs-CZ" w:eastAsia="de-AT"/>
        </w:rPr>
      </w:pPr>
    </w:p>
    <w:sectPr w:rsidR="009C79FD" w:rsidRPr="00A4455D" w:rsidSect="00A37F04">
      <w:headerReference w:type="default" r:id="rId50"/>
      <w:footerReference w:type="default" r:id="rId51"/>
      <w:type w:val="continuous"/>
      <w:pgSz w:w="11906" w:h="16838"/>
      <w:pgMar w:top="964" w:right="1162" w:bottom="1418" w:left="1956" w:header="102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A1D" w:rsidRDefault="00435A1D" w:rsidP="00B32D5C">
      <w:pPr>
        <w:spacing w:after="0" w:line="240" w:lineRule="auto"/>
      </w:pPr>
      <w:r>
        <w:separator/>
      </w:r>
    </w:p>
  </w:endnote>
  <w:endnote w:type="continuationSeparator" w:id="0">
    <w:p w:rsidR="00435A1D" w:rsidRDefault="00435A1D" w:rsidP="00B32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eGothic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F47" w:rsidRDefault="008D7784" w:rsidP="006427F7">
    <w:pPr>
      <w:pStyle w:val="Fuzeile"/>
      <w:rPr>
        <w:rStyle w:val="Seitenzahl"/>
      </w:rPr>
    </w:pPr>
    <w:r>
      <w:rPr>
        <w:rStyle w:val="Seitenzahl"/>
      </w:rPr>
      <w:fldChar w:fldCharType="begin"/>
    </w:r>
    <w:r w:rsidR="00D96F47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D96F47" w:rsidRDefault="00D96F47" w:rsidP="006427F7">
    <w:pPr>
      <w:pStyle w:val="Fuzeile"/>
    </w:pPr>
  </w:p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/>
  <w:p w:rsidR="00D96F47" w:rsidRDefault="00D96F47" w:rsidP="006427F7"/>
  <w:p w:rsidR="00D96F47" w:rsidRDefault="00D96F47"/>
  <w:p w:rsidR="00D96F47" w:rsidRDefault="00D96F47" w:rsidP="006427F7"/>
  <w:p w:rsidR="00D96F47" w:rsidRDefault="00D96F47" w:rsidP="006427F7"/>
  <w:p w:rsidR="00D96F47" w:rsidRDefault="00D96F47" w:rsidP="006427F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F47" w:rsidRPr="001A2991" w:rsidRDefault="00D96F47" w:rsidP="006427F7">
    <w:pPr>
      <w:pStyle w:val="Fuzeile"/>
      <w:tabs>
        <w:tab w:val="clear" w:pos="9072"/>
        <w:tab w:val="left" w:pos="1389"/>
        <w:tab w:val="right" w:pos="8789"/>
      </w:tabs>
      <w:rPr>
        <w:lang w:val="en-US"/>
      </w:rPr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4640580</wp:posOffset>
          </wp:positionH>
          <wp:positionV relativeFrom="paragraph">
            <wp:posOffset>-176530</wp:posOffset>
          </wp:positionV>
          <wp:extent cx="841375" cy="298450"/>
          <wp:effectExtent l="0" t="0" r="0" b="6350"/>
          <wp:wrapSquare wrapText="bothSides"/>
          <wp:docPr id="4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8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D7784" w:rsidRPr="001731E6">
      <w:rPr>
        <w:szCs w:val="17"/>
      </w:rPr>
      <w:fldChar w:fldCharType="begin"/>
    </w:r>
    <w:r w:rsidRPr="00985718">
      <w:rPr>
        <w:szCs w:val="17"/>
        <w:lang w:val="en-US"/>
      </w:rPr>
      <w:instrText>PAGE   \* MERGEFORMAT</w:instrText>
    </w:r>
    <w:r w:rsidR="008D7784" w:rsidRPr="001731E6">
      <w:rPr>
        <w:szCs w:val="17"/>
      </w:rPr>
      <w:fldChar w:fldCharType="separate"/>
    </w:r>
    <w:r w:rsidR="00004EC3">
      <w:rPr>
        <w:noProof/>
        <w:szCs w:val="17"/>
        <w:lang w:val="en-US"/>
      </w:rPr>
      <w:t>9</w:t>
    </w:r>
    <w:r w:rsidR="008D7784" w:rsidRPr="001731E6">
      <w:rPr>
        <w:szCs w:val="17"/>
      </w:rPr>
      <w:fldChar w:fldCharType="end"/>
    </w:r>
    <w:r w:rsidRPr="001A2991">
      <w:rPr>
        <w:szCs w:val="17"/>
        <w:lang w:val="en-US"/>
      </w:rPr>
      <w:tab/>
    </w:r>
    <w:r>
      <w:rPr>
        <w:szCs w:val="17"/>
        <w:lang w:val="cs-CZ"/>
      </w:rPr>
      <w:t xml:space="preserve">Energeticky účinné stavby </w:t>
    </w:r>
    <w:r w:rsidRPr="009C79FD">
      <w:rPr>
        <w:szCs w:val="17"/>
        <w:lang w:val="cs-CZ"/>
      </w:rPr>
      <w:t>–</w:t>
    </w:r>
    <w:r>
      <w:rPr>
        <w:szCs w:val="17"/>
        <w:lang w:val="cs-CZ"/>
      </w:rPr>
      <w:t xml:space="preserve"> </w:t>
    </w:r>
    <w:r w:rsidRPr="008A10AA">
      <w:rPr>
        <w:bdr w:val="none" w:sz="0" w:space="0" w:color="auto" w:frame="1"/>
        <w:shd w:val="clear" w:color="auto" w:fill="FFFFFF"/>
        <w:lang w:val="cs-CZ" w:eastAsia="de-AT"/>
      </w:rPr>
      <w:t>Úvod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B16" w:rsidRDefault="00862B16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F47" w:rsidRPr="008A10AA" w:rsidRDefault="00D96F47" w:rsidP="008A10AA">
    <w:pPr>
      <w:tabs>
        <w:tab w:val="center" w:pos="4536"/>
        <w:tab w:val="right" w:pos="9072"/>
      </w:tabs>
      <w:autoSpaceDN/>
      <w:spacing w:after="0" w:line="240" w:lineRule="auto"/>
      <w:textAlignment w:val="auto"/>
      <w:rPr>
        <w:rFonts w:cs="Arial"/>
        <w:b/>
        <w:sz w:val="18"/>
        <w:szCs w:val="18"/>
        <w:lang w:val="cs-CZ"/>
      </w:rPr>
    </w:pPr>
    <w:r>
      <w:rPr>
        <w:noProof/>
        <w:sz w:val="22"/>
        <w:lang w:val="de-DE"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4723765</wp:posOffset>
          </wp:positionH>
          <wp:positionV relativeFrom="paragraph">
            <wp:posOffset>-90805</wp:posOffset>
          </wp:positionV>
          <wp:extent cx="845820" cy="297180"/>
          <wp:effectExtent l="0" t="0" r="0" b="7620"/>
          <wp:wrapSquare wrapText="bothSides"/>
          <wp:docPr id="1" name="Grafik 18" descr="Beschreibung: by-nc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8" descr="Beschreibung: by-nc-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297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D7784" w:rsidRPr="00B44A4E">
      <w:rPr>
        <w:rFonts w:cs="Arial"/>
        <w:sz w:val="18"/>
        <w:szCs w:val="18"/>
      </w:rPr>
      <w:fldChar w:fldCharType="begin"/>
    </w:r>
    <w:r w:rsidRPr="00B44A4E">
      <w:rPr>
        <w:rFonts w:cs="Arial"/>
        <w:sz w:val="18"/>
        <w:szCs w:val="18"/>
      </w:rPr>
      <w:instrText>PAGE   \* MERGEFORMAT</w:instrText>
    </w:r>
    <w:r w:rsidR="008D7784" w:rsidRPr="00B44A4E">
      <w:rPr>
        <w:rFonts w:cs="Arial"/>
        <w:sz w:val="18"/>
        <w:szCs w:val="18"/>
      </w:rPr>
      <w:fldChar w:fldCharType="separate"/>
    </w:r>
    <w:r w:rsidR="00004EC3" w:rsidRPr="00004EC3">
      <w:rPr>
        <w:rFonts w:cs="Arial"/>
        <w:noProof/>
        <w:sz w:val="18"/>
        <w:szCs w:val="18"/>
        <w:lang w:val="de-DE"/>
      </w:rPr>
      <w:t>15</w:t>
    </w:r>
    <w:r w:rsidR="008D7784" w:rsidRPr="00B44A4E">
      <w:rPr>
        <w:rFonts w:cs="Arial"/>
        <w:sz w:val="18"/>
        <w:szCs w:val="18"/>
      </w:rPr>
      <w:fldChar w:fldCharType="end"/>
    </w:r>
    <w:r w:rsidR="0084160F">
      <w:rPr>
        <w:rFonts w:cs="Arial"/>
        <w:sz w:val="18"/>
        <w:szCs w:val="18"/>
      </w:rPr>
      <w:t xml:space="preserve">    </w:t>
    </w:r>
    <w:r>
      <w:rPr>
        <w:rFonts w:cs="Arial"/>
        <w:sz w:val="18"/>
        <w:szCs w:val="18"/>
      </w:rPr>
      <w:t xml:space="preserve"> </w:t>
    </w:r>
    <w:r w:rsidRPr="008A10AA">
      <w:rPr>
        <w:rFonts w:cs="Arial"/>
        <w:sz w:val="18"/>
        <w:szCs w:val="18"/>
        <w:lang w:val="cs-CZ"/>
      </w:rPr>
      <w:t xml:space="preserve">Energetická účinnost (náročnost) budov </w:t>
    </w:r>
    <w:r>
      <w:rPr>
        <w:rFonts w:cs="Arial"/>
        <w:sz w:val="18"/>
        <w:szCs w:val="18"/>
        <w:lang w:val="cs-CZ"/>
      </w:rPr>
      <w:t>–</w:t>
    </w:r>
    <w:r w:rsidRPr="008A10AA">
      <w:rPr>
        <w:rFonts w:cs="Arial"/>
        <w:sz w:val="18"/>
        <w:szCs w:val="18"/>
        <w:lang w:val="cs-CZ"/>
      </w:rPr>
      <w:t xml:space="preserve"> Úvod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A1D" w:rsidRDefault="00435A1D" w:rsidP="00B32D5C">
      <w:pPr>
        <w:spacing w:after="0" w:line="240" w:lineRule="auto"/>
      </w:pPr>
      <w:r>
        <w:separator/>
      </w:r>
    </w:p>
  </w:footnote>
  <w:footnote w:type="continuationSeparator" w:id="0">
    <w:p w:rsidR="00435A1D" w:rsidRDefault="00435A1D" w:rsidP="00B32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 w:rsidP="006427F7"/>
  <w:p w:rsidR="00D96F47" w:rsidRDefault="00D96F47"/>
  <w:p w:rsidR="00D96F47" w:rsidRDefault="00D96F47" w:rsidP="006427F7"/>
  <w:p w:rsidR="00D96F47" w:rsidRDefault="00D96F47"/>
  <w:p w:rsidR="00D96F47" w:rsidRDefault="00D96F47" w:rsidP="006427F7"/>
  <w:p w:rsidR="00D96F47" w:rsidRDefault="00D96F47" w:rsidP="006427F7"/>
  <w:p w:rsidR="00D96F47" w:rsidRDefault="00D96F47" w:rsidP="006427F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F47" w:rsidRDefault="00D96F47" w:rsidP="006427F7">
    <w:pPr>
      <w:pStyle w:val="KeinLeerraum"/>
      <w:jc w:val="both"/>
    </w:pPr>
    <w:r>
      <w:rPr>
        <w:noProof/>
        <w:lang w:val="de-DE" w:eastAsia="de-DE"/>
      </w:rPr>
      <w:drawing>
        <wp:inline distT="0" distB="0" distL="0" distR="0">
          <wp:extent cx="1200150" cy="466725"/>
          <wp:effectExtent l="0" t="0" r="0" b="9525"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</w:t>
    </w:r>
    <w:r>
      <w:rPr>
        <w:noProof/>
        <w:lang w:val="de-DE" w:eastAsia="de-DE"/>
      </w:rPr>
      <w:drawing>
        <wp:inline distT="0" distB="0" distL="0" distR="0">
          <wp:extent cx="971550" cy="466725"/>
          <wp:effectExtent l="0" t="0" r="0" b="9525"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6F47" w:rsidRDefault="00D96F47" w:rsidP="006427F7">
    <w:pPr>
      <w:pStyle w:val="KeinLeerraum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B16" w:rsidRDefault="00862B16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F47" w:rsidRDefault="00D96F47" w:rsidP="008A10AA">
    <w:pPr>
      <w:pStyle w:val="KeinLeerraum"/>
      <w:jc w:val="both"/>
    </w:pPr>
    <w:r>
      <w:rPr>
        <w:noProof/>
        <w:lang w:val="de-DE" w:eastAsia="de-DE"/>
      </w:rPr>
      <w:drawing>
        <wp:inline distT="0" distB="0" distL="0" distR="0">
          <wp:extent cx="1200150" cy="466725"/>
          <wp:effectExtent l="0" t="0" r="0" b="9525"/>
          <wp:docPr id="2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</w:t>
    </w:r>
    <w:r>
      <w:rPr>
        <w:noProof/>
        <w:lang w:val="de-DE" w:eastAsia="de-DE"/>
      </w:rPr>
      <w:drawing>
        <wp:inline distT="0" distB="0" distL="0" distR="0">
          <wp:extent cx="971550" cy="466725"/>
          <wp:effectExtent l="0" t="0" r="0" b="9525"/>
          <wp:docPr id="24" name="Bild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6F47" w:rsidRPr="008A10AA" w:rsidRDefault="00D96F47" w:rsidP="008A10A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2F028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A35F93"/>
    <w:multiLevelType w:val="hybridMultilevel"/>
    <w:tmpl w:val="A982899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041ED"/>
    <w:multiLevelType w:val="multilevel"/>
    <w:tmpl w:val="B114F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83797F"/>
    <w:multiLevelType w:val="hybridMultilevel"/>
    <w:tmpl w:val="CF06CB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72532D"/>
    <w:multiLevelType w:val="hybridMultilevel"/>
    <w:tmpl w:val="904C4D0E"/>
    <w:lvl w:ilvl="0" w:tplc="77324952">
      <w:start w:val="1"/>
      <w:numFmt w:val="bullet"/>
      <w:pStyle w:val="Lernziele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A3639A"/>
    <w:multiLevelType w:val="multilevel"/>
    <w:tmpl w:val="D2D0F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CBC54CF"/>
    <w:multiLevelType w:val="hybridMultilevel"/>
    <w:tmpl w:val="AD9E13E2"/>
    <w:lvl w:ilvl="0" w:tplc="3208D5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4E0E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88D8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6A18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34E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D69A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F82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043C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084E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DFF54C2"/>
    <w:multiLevelType w:val="multilevel"/>
    <w:tmpl w:val="DBD07AE2"/>
    <w:lvl w:ilvl="0">
      <w:start w:val="1"/>
      <w:numFmt w:val="bullet"/>
      <w:pStyle w:val="Aufzhlungszeichen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02E1A7A"/>
    <w:multiLevelType w:val="hybridMultilevel"/>
    <w:tmpl w:val="23BC38C2"/>
    <w:lvl w:ilvl="0" w:tplc="D0EA40FE">
      <w:start w:val="1"/>
      <w:numFmt w:val="decimal"/>
      <w:lvlText w:val="%1)"/>
      <w:lvlJc w:val="left"/>
      <w:pPr>
        <w:ind w:left="962" w:hanging="360"/>
      </w:pPr>
      <w:rPr>
        <w:rFonts w:cs="Times New Roman" w:hint="default"/>
        <w:b w:val="0"/>
      </w:rPr>
    </w:lvl>
    <w:lvl w:ilvl="1" w:tplc="0C070019" w:tentative="1">
      <w:start w:val="1"/>
      <w:numFmt w:val="lowerLetter"/>
      <w:lvlText w:val="%2."/>
      <w:lvlJc w:val="left"/>
      <w:pPr>
        <w:ind w:left="1682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402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3122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842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562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282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6002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722" w:hanging="180"/>
      </w:pPr>
      <w:rPr>
        <w:rFonts w:cs="Times New Roman"/>
      </w:rPr>
    </w:lvl>
  </w:abstractNum>
  <w:abstractNum w:abstractNumId="9">
    <w:nsid w:val="321344C8"/>
    <w:multiLevelType w:val="hybridMultilevel"/>
    <w:tmpl w:val="E1F62F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061709"/>
    <w:multiLevelType w:val="hybridMultilevel"/>
    <w:tmpl w:val="601CA50C"/>
    <w:lvl w:ilvl="0" w:tplc="5BF2CD8E">
      <w:start w:val="1"/>
      <w:numFmt w:val="bullet"/>
      <w:pStyle w:val="Listenabsatz"/>
      <w:lvlText w:val=""/>
      <w:lvlJc w:val="left"/>
      <w:pPr>
        <w:ind w:left="1749" w:hanging="360"/>
      </w:pPr>
      <w:rPr>
        <w:rFonts w:ascii="Symbol" w:hAnsi="Symbo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38706F61"/>
    <w:multiLevelType w:val="multilevel"/>
    <w:tmpl w:val="530C5EC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2">
    <w:nsid w:val="397D2748"/>
    <w:multiLevelType w:val="hybridMultilevel"/>
    <w:tmpl w:val="D05AA27E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D">
      <w:start w:val="1"/>
      <w:numFmt w:val="bullet"/>
      <w:lvlText w:val=""/>
      <w:lvlJc w:val="left"/>
      <w:pPr>
        <w:ind w:left="1785" w:hanging="705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975525"/>
    <w:multiLevelType w:val="multilevel"/>
    <w:tmpl w:val="A9B040BE"/>
    <w:lvl w:ilvl="0">
      <w:start w:val="1"/>
      <w:numFmt w:val="decimal"/>
      <w:lvlText w:val="%1."/>
      <w:lvlJc w:val="left"/>
      <w:pPr>
        <w:tabs>
          <w:tab w:val="num" w:pos="-360"/>
        </w:tabs>
        <w:ind w:left="-72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-76"/>
        </w:tabs>
        <w:ind w:left="-288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491"/>
        </w:tabs>
        <w:ind w:left="1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6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11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16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1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26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240" w:hanging="1440"/>
      </w:pPr>
      <w:rPr>
        <w:rFonts w:cs="Times New Roman" w:hint="default"/>
      </w:rPr>
    </w:lvl>
  </w:abstractNum>
  <w:abstractNum w:abstractNumId="14">
    <w:nsid w:val="4FE72958"/>
    <w:multiLevelType w:val="hybridMultilevel"/>
    <w:tmpl w:val="A30C891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5B422A"/>
    <w:multiLevelType w:val="hybridMultilevel"/>
    <w:tmpl w:val="32B24D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3F7B32"/>
    <w:multiLevelType w:val="hybridMultilevel"/>
    <w:tmpl w:val="142AF3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F647DA"/>
    <w:multiLevelType w:val="hybridMultilevel"/>
    <w:tmpl w:val="90E4DE8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BA73BF"/>
    <w:multiLevelType w:val="hybridMultilevel"/>
    <w:tmpl w:val="F4CCBD64"/>
    <w:lvl w:ilvl="0" w:tplc="0407000F">
      <w:start w:val="1"/>
      <w:numFmt w:val="decimal"/>
      <w:lvlText w:val="%1."/>
      <w:lvlJc w:val="left"/>
      <w:pPr>
        <w:ind w:left="1749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9">
    <w:nsid w:val="6EBA2C54"/>
    <w:multiLevelType w:val="hybridMultilevel"/>
    <w:tmpl w:val="1FA8D65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486D96"/>
    <w:multiLevelType w:val="multilevel"/>
    <w:tmpl w:val="DF4E3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0264106"/>
    <w:multiLevelType w:val="hybridMultilevel"/>
    <w:tmpl w:val="6576D6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3576F6"/>
    <w:multiLevelType w:val="multilevel"/>
    <w:tmpl w:val="2CF40D24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cs="Times New Roman" w:hint="default"/>
        <w:b/>
        <w:i w:val="0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3">
    <w:nsid w:val="7F9B3ABB"/>
    <w:multiLevelType w:val="hybridMultilevel"/>
    <w:tmpl w:val="A204ECBE"/>
    <w:lvl w:ilvl="0" w:tplc="3814B9D0">
      <w:start w:val="1"/>
      <w:numFmt w:val="decimal"/>
      <w:lvlText w:val="%1."/>
      <w:lvlJc w:val="left"/>
      <w:pPr>
        <w:ind w:left="2109" w:hanging="360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2829" w:hanging="360"/>
      </w:pPr>
    </w:lvl>
    <w:lvl w:ilvl="2" w:tplc="0407001B" w:tentative="1">
      <w:start w:val="1"/>
      <w:numFmt w:val="lowerRoman"/>
      <w:lvlText w:val="%3."/>
      <w:lvlJc w:val="right"/>
      <w:pPr>
        <w:ind w:left="3549" w:hanging="180"/>
      </w:pPr>
    </w:lvl>
    <w:lvl w:ilvl="3" w:tplc="0407000F" w:tentative="1">
      <w:start w:val="1"/>
      <w:numFmt w:val="decimal"/>
      <w:lvlText w:val="%4."/>
      <w:lvlJc w:val="left"/>
      <w:pPr>
        <w:ind w:left="4269" w:hanging="360"/>
      </w:pPr>
    </w:lvl>
    <w:lvl w:ilvl="4" w:tplc="04070019" w:tentative="1">
      <w:start w:val="1"/>
      <w:numFmt w:val="lowerLetter"/>
      <w:lvlText w:val="%5."/>
      <w:lvlJc w:val="left"/>
      <w:pPr>
        <w:ind w:left="4989" w:hanging="360"/>
      </w:pPr>
    </w:lvl>
    <w:lvl w:ilvl="5" w:tplc="0407001B" w:tentative="1">
      <w:start w:val="1"/>
      <w:numFmt w:val="lowerRoman"/>
      <w:lvlText w:val="%6."/>
      <w:lvlJc w:val="right"/>
      <w:pPr>
        <w:ind w:left="5709" w:hanging="180"/>
      </w:pPr>
    </w:lvl>
    <w:lvl w:ilvl="6" w:tplc="0407000F" w:tentative="1">
      <w:start w:val="1"/>
      <w:numFmt w:val="decimal"/>
      <w:lvlText w:val="%7."/>
      <w:lvlJc w:val="left"/>
      <w:pPr>
        <w:ind w:left="6429" w:hanging="360"/>
      </w:pPr>
    </w:lvl>
    <w:lvl w:ilvl="7" w:tplc="04070019" w:tentative="1">
      <w:start w:val="1"/>
      <w:numFmt w:val="lowerLetter"/>
      <w:lvlText w:val="%8."/>
      <w:lvlJc w:val="left"/>
      <w:pPr>
        <w:ind w:left="7149" w:hanging="360"/>
      </w:pPr>
    </w:lvl>
    <w:lvl w:ilvl="8" w:tplc="0407001B" w:tentative="1">
      <w:start w:val="1"/>
      <w:numFmt w:val="lowerRoman"/>
      <w:lvlText w:val="%9."/>
      <w:lvlJc w:val="right"/>
      <w:pPr>
        <w:ind w:left="7869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4"/>
  </w:num>
  <w:num w:numId="16">
    <w:abstractNumId w:val="22"/>
  </w:num>
  <w:num w:numId="17">
    <w:abstractNumId w:val="10"/>
  </w:num>
  <w:num w:numId="18">
    <w:abstractNumId w:val="17"/>
  </w:num>
  <w:num w:numId="19">
    <w:abstractNumId w:val="14"/>
  </w:num>
  <w:num w:numId="20">
    <w:abstractNumId w:val="1"/>
  </w:num>
  <w:num w:numId="21">
    <w:abstractNumId w:val="7"/>
  </w:num>
  <w:num w:numId="22">
    <w:abstractNumId w:val="13"/>
  </w:num>
  <w:num w:numId="23">
    <w:abstractNumId w:val="15"/>
  </w:num>
  <w:num w:numId="24">
    <w:abstractNumId w:val="6"/>
  </w:num>
  <w:num w:numId="25">
    <w:abstractNumId w:val="21"/>
  </w:num>
  <w:num w:numId="26">
    <w:abstractNumId w:val="0"/>
  </w:num>
  <w:num w:numId="27">
    <w:abstractNumId w:val="3"/>
  </w:num>
  <w:num w:numId="28">
    <w:abstractNumId w:val="19"/>
  </w:num>
  <w:num w:numId="29">
    <w:abstractNumId w:val="9"/>
  </w:num>
  <w:num w:numId="30">
    <w:abstractNumId w:val="5"/>
  </w:num>
  <w:num w:numId="31">
    <w:abstractNumId w:val="8"/>
  </w:num>
  <w:num w:numId="32">
    <w:abstractNumId w:val="12"/>
  </w:num>
  <w:num w:numId="33">
    <w:abstractNumId w:val="11"/>
  </w:num>
  <w:num w:numId="34">
    <w:abstractNumId w:val="16"/>
  </w:num>
  <w:num w:numId="35">
    <w:abstractNumId w:val="18"/>
  </w:num>
  <w:num w:numId="36">
    <w:abstractNumId w:val="23"/>
  </w:num>
  <w:num w:numId="37">
    <w:abstractNumId w:val="2"/>
  </w:num>
  <w:num w:numId="38">
    <w:abstractNumId w:val="20"/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tr Bilek">
    <w15:presenceInfo w15:providerId="Windows Live" w15:userId="fbeb60784d3c19c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stylePaneSortMethod w:val="0000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2D5C"/>
    <w:rsid w:val="00001B47"/>
    <w:rsid w:val="000028EB"/>
    <w:rsid w:val="000037AF"/>
    <w:rsid w:val="00004EC3"/>
    <w:rsid w:val="00014EB4"/>
    <w:rsid w:val="000312BB"/>
    <w:rsid w:val="000326C2"/>
    <w:rsid w:val="00037FDB"/>
    <w:rsid w:val="00043D05"/>
    <w:rsid w:val="0004627F"/>
    <w:rsid w:val="000600C0"/>
    <w:rsid w:val="00066674"/>
    <w:rsid w:val="0006737B"/>
    <w:rsid w:val="000740D5"/>
    <w:rsid w:val="00074734"/>
    <w:rsid w:val="00083235"/>
    <w:rsid w:val="00090675"/>
    <w:rsid w:val="00090D61"/>
    <w:rsid w:val="00091E06"/>
    <w:rsid w:val="000B49E7"/>
    <w:rsid w:val="000C1859"/>
    <w:rsid w:val="000C606B"/>
    <w:rsid w:val="000D10D5"/>
    <w:rsid w:val="000E4DF5"/>
    <w:rsid w:val="000E4E6F"/>
    <w:rsid w:val="000E55B2"/>
    <w:rsid w:val="000F63A5"/>
    <w:rsid w:val="000F6CFB"/>
    <w:rsid w:val="001003B1"/>
    <w:rsid w:val="001005BE"/>
    <w:rsid w:val="0010373C"/>
    <w:rsid w:val="0011624D"/>
    <w:rsid w:val="00125EDA"/>
    <w:rsid w:val="00126726"/>
    <w:rsid w:val="0013431D"/>
    <w:rsid w:val="00135A5C"/>
    <w:rsid w:val="001433F3"/>
    <w:rsid w:val="00152CF2"/>
    <w:rsid w:val="00162E6A"/>
    <w:rsid w:val="00166E1B"/>
    <w:rsid w:val="001815D5"/>
    <w:rsid w:val="00181FCF"/>
    <w:rsid w:val="00185F4D"/>
    <w:rsid w:val="00186AF9"/>
    <w:rsid w:val="00186F87"/>
    <w:rsid w:val="00187884"/>
    <w:rsid w:val="001935CE"/>
    <w:rsid w:val="00194989"/>
    <w:rsid w:val="00197C96"/>
    <w:rsid w:val="001A0319"/>
    <w:rsid w:val="001A0ABC"/>
    <w:rsid w:val="001A1377"/>
    <w:rsid w:val="001A1EE3"/>
    <w:rsid w:val="001C125F"/>
    <w:rsid w:val="001C3999"/>
    <w:rsid w:val="001D306D"/>
    <w:rsid w:val="001D45DB"/>
    <w:rsid w:val="001D609D"/>
    <w:rsid w:val="001D67C6"/>
    <w:rsid w:val="001D68CD"/>
    <w:rsid w:val="001E2EFA"/>
    <w:rsid w:val="001F3F7E"/>
    <w:rsid w:val="00204F35"/>
    <w:rsid w:val="002067EA"/>
    <w:rsid w:val="00207853"/>
    <w:rsid w:val="002119ED"/>
    <w:rsid w:val="00214D00"/>
    <w:rsid w:val="00242732"/>
    <w:rsid w:val="00244209"/>
    <w:rsid w:val="002535B7"/>
    <w:rsid w:val="00255FC3"/>
    <w:rsid w:val="00257361"/>
    <w:rsid w:val="00257B34"/>
    <w:rsid w:val="00260ABB"/>
    <w:rsid w:val="002611C9"/>
    <w:rsid w:val="00261AC5"/>
    <w:rsid w:val="00274BCD"/>
    <w:rsid w:val="00283A55"/>
    <w:rsid w:val="002860C4"/>
    <w:rsid w:val="0028616C"/>
    <w:rsid w:val="00296663"/>
    <w:rsid w:val="0029758E"/>
    <w:rsid w:val="00297B46"/>
    <w:rsid w:val="002A13ED"/>
    <w:rsid w:val="002A782B"/>
    <w:rsid w:val="002A7963"/>
    <w:rsid w:val="002B0C29"/>
    <w:rsid w:val="002B3F1B"/>
    <w:rsid w:val="002B6841"/>
    <w:rsid w:val="002C7DEE"/>
    <w:rsid w:val="002D2F3C"/>
    <w:rsid w:val="002D4C63"/>
    <w:rsid w:val="002D4ECF"/>
    <w:rsid w:val="002D674D"/>
    <w:rsid w:val="002E1B7C"/>
    <w:rsid w:val="002F725B"/>
    <w:rsid w:val="003117EF"/>
    <w:rsid w:val="00314215"/>
    <w:rsid w:val="00324C90"/>
    <w:rsid w:val="003254BB"/>
    <w:rsid w:val="00331C08"/>
    <w:rsid w:val="00333F04"/>
    <w:rsid w:val="00335314"/>
    <w:rsid w:val="00335617"/>
    <w:rsid w:val="003379B5"/>
    <w:rsid w:val="00352AD5"/>
    <w:rsid w:val="0036206C"/>
    <w:rsid w:val="003622A4"/>
    <w:rsid w:val="003631D4"/>
    <w:rsid w:val="00366518"/>
    <w:rsid w:val="0036798B"/>
    <w:rsid w:val="00371457"/>
    <w:rsid w:val="00371879"/>
    <w:rsid w:val="00375433"/>
    <w:rsid w:val="003804EA"/>
    <w:rsid w:val="00391868"/>
    <w:rsid w:val="00392853"/>
    <w:rsid w:val="003A49F0"/>
    <w:rsid w:val="003B01D7"/>
    <w:rsid w:val="003B14C8"/>
    <w:rsid w:val="003B3190"/>
    <w:rsid w:val="003B5137"/>
    <w:rsid w:val="003B5813"/>
    <w:rsid w:val="003C0A76"/>
    <w:rsid w:val="003C0DB6"/>
    <w:rsid w:val="003E1D83"/>
    <w:rsid w:val="003E343A"/>
    <w:rsid w:val="003E6251"/>
    <w:rsid w:val="003E7DDB"/>
    <w:rsid w:val="003F46DA"/>
    <w:rsid w:val="003F65F0"/>
    <w:rsid w:val="003F77DF"/>
    <w:rsid w:val="0040087D"/>
    <w:rsid w:val="00413977"/>
    <w:rsid w:val="004308AA"/>
    <w:rsid w:val="004322C8"/>
    <w:rsid w:val="004344BE"/>
    <w:rsid w:val="00434966"/>
    <w:rsid w:val="00435A1D"/>
    <w:rsid w:val="0044290B"/>
    <w:rsid w:val="00452890"/>
    <w:rsid w:val="00462DB2"/>
    <w:rsid w:val="00464BA9"/>
    <w:rsid w:val="00490593"/>
    <w:rsid w:val="0049079A"/>
    <w:rsid w:val="004963F8"/>
    <w:rsid w:val="00496D23"/>
    <w:rsid w:val="004972DE"/>
    <w:rsid w:val="004B0F47"/>
    <w:rsid w:val="004B1848"/>
    <w:rsid w:val="004B5BC0"/>
    <w:rsid w:val="004C364E"/>
    <w:rsid w:val="004C38FC"/>
    <w:rsid w:val="004D1D80"/>
    <w:rsid w:val="004D3759"/>
    <w:rsid w:val="004D5654"/>
    <w:rsid w:val="004E0D78"/>
    <w:rsid w:val="004E1BD5"/>
    <w:rsid w:val="004E75E6"/>
    <w:rsid w:val="004F50C9"/>
    <w:rsid w:val="004F53B4"/>
    <w:rsid w:val="004F68EA"/>
    <w:rsid w:val="004F6D40"/>
    <w:rsid w:val="00501A5E"/>
    <w:rsid w:val="00515B79"/>
    <w:rsid w:val="00516CD7"/>
    <w:rsid w:val="00522FC6"/>
    <w:rsid w:val="00523C6B"/>
    <w:rsid w:val="0053142D"/>
    <w:rsid w:val="00540D35"/>
    <w:rsid w:val="0054641D"/>
    <w:rsid w:val="00552BEA"/>
    <w:rsid w:val="00553A41"/>
    <w:rsid w:val="0055602E"/>
    <w:rsid w:val="005564F6"/>
    <w:rsid w:val="00572654"/>
    <w:rsid w:val="0057392F"/>
    <w:rsid w:val="005740AD"/>
    <w:rsid w:val="00575421"/>
    <w:rsid w:val="00576CC9"/>
    <w:rsid w:val="00581A0E"/>
    <w:rsid w:val="005933C6"/>
    <w:rsid w:val="0059555C"/>
    <w:rsid w:val="005A2F83"/>
    <w:rsid w:val="005A7852"/>
    <w:rsid w:val="005C1D88"/>
    <w:rsid w:val="005C75AC"/>
    <w:rsid w:val="005D3564"/>
    <w:rsid w:val="005D621E"/>
    <w:rsid w:val="005E07D4"/>
    <w:rsid w:val="005E54E9"/>
    <w:rsid w:val="005E78B5"/>
    <w:rsid w:val="005F541F"/>
    <w:rsid w:val="005F637D"/>
    <w:rsid w:val="0061120F"/>
    <w:rsid w:val="00612137"/>
    <w:rsid w:val="00617CB8"/>
    <w:rsid w:val="006200D8"/>
    <w:rsid w:val="0062145A"/>
    <w:rsid w:val="00624394"/>
    <w:rsid w:val="00634832"/>
    <w:rsid w:val="006366B8"/>
    <w:rsid w:val="006427F7"/>
    <w:rsid w:val="006452AC"/>
    <w:rsid w:val="00647A38"/>
    <w:rsid w:val="00651830"/>
    <w:rsid w:val="00652DDF"/>
    <w:rsid w:val="0065418F"/>
    <w:rsid w:val="00666C2B"/>
    <w:rsid w:val="00671876"/>
    <w:rsid w:val="00671A03"/>
    <w:rsid w:val="006722EC"/>
    <w:rsid w:val="00672381"/>
    <w:rsid w:val="00676185"/>
    <w:rsid w:val="00676BE5"/>
    <w:rsid w:val="00677FE1"/>
    <w:rsid w:val="0068097B"/>
    <w:rsid w:val="00682605"/>
    <w:rsid w:val="006870E2"/>
    <w:rsid w:val="00695637"/>
    <w:rsid w:val="006A271A"/>
    <w:rsid w:val="006A7579"/>
    <w:rsid w:val="006B086D"/>
    <w:rsid w:val="006B1878"/>
    <w:rsid w:val="006B2453"/>
    <w:rsid w:val="006B69A4"/>
    <w:rsid w:val="006C0E05"/>
    <w:rsid w:val="006C3C86"/>
    <w:rsid w:val="006C6321"/>
    <w:rsid w:val="006C7B0C"/>
    <w:rsid w:val="006D29EB"/>
    <w:rsid w:val="006D4D6D"/>
    <w:rsid w:val="006E30B0"/>
    <w:rsid w:val="006E363E"/>
    <w:rsid w:val="00700253"/>
    <w:rsid w:val="007003BD"/>
    <w:rsid w:val="00705326"/>
    <w:rsid w:val="007301C5"/>
    <w:rsid w:val="00734337"/>
    <w:rsid w:val="007362C6"/>
    <w:rsid w:val="0073654C"/>
    <w:rsid w:val="00741482"/>
    <w:rsid w:val="00741669"/>
    <w:rsid w:val="007473DB"/>
    <w:rsid w:val="0075053F"/>
    <w:rsid w:val="00756556"/>
    <w:rsid w:val="00756AFE"/>
    <w:rsid w:val="00757B70"/>
    <w:rsid w:val="00760412"/>
    <w:rsid w:val="0077006E"/>
    <w:rsid w:val="00780476"/>
    <w:rsid w:val="00786CC2"/>
    <w:rsid w:val="007953AB"/>
    <w:rsid w:val="007A3C32"/>
    <w:rsid w:val="007A573B"/>
    <w:rsid w:val="007C26A3"/>
    <w:rsid w:val="007C615B"/>
    <w:rsid w:val="007C6D56"/>
    <w:rsid w:val="007D1CB9"/>
    <w:rsid w:val="007D213C"/>
    <w:rsid w:val="007D37D3"/>
    <w:rsid w:val="007D6061"/>
    <w:rsid w:val="007D63E8"/>
    <w:rsid w:val="007E0773"/>
    <w:rsid w:val="007E3226"/>
    <w:rsid w:val="00801477"/>
    <w:rsid w:val="00801C11"/>
    <w:rsid w:val="00804BFA"/>
    <w:rsid w:val="00805D40"/>
    <w:rsid w:val="00811E33"/>
    <w:rsid w:val="00824152"/>
    <w:rsid w:val="00824C7A"/>
    <w:rsid w:val="00830CA2"/>
    <w:rsid w:val="00831AB1"/>
    <w:rsid w:val="00833E22"/>
    <w:rsid w:val="0084160F"/>
    <w:rsid w:val="008425F3"/>
    <w:rsid w:val="00845838"/>
    <w:rsid w:val="00856412"/>
    <w:rsid w:val="00862B16"/>
    <w:rsid w:val="00882BEC"/>
    <w:rsid w:val="0088747E"/>
    <w:rsid w:val="008934A3"/>
    <w:rsid w:val="00896267"/>
    <w:rsid w:val="008A10AA"/>
    <w:rsid w:val="008B0163"/>
    <w:rsid w:val="008B3F70"/>
    <w:rsid w:val="008C1656"/>
    <w:rsid w:val="008C43A3"/>
    <w:rsid w:val="008C455D"/>
    <w:rsid w:val="008C4815"/>
    <w:rsid w:val="008D0D16"/>
    <w:rsid w:val="008D15B6"/>
    <w:rsid w:val="008D46F2"/>
    <w:rsid w:val="008D4B51"/>
    <w:rsid w:val="008D6E4F"/>
    <w:rsid w:val="008D7784"/>
    <w:rsid w:val="008E0CA2"/>
    <w:rsid w:val="008F0647"/>
    <w:rsid w:val="008F3F71"/>
    <w:rsid w:val="008F5449"/>
    <w:rsid w:val="009074B2"/>
    <w:rsid w:val="00914F92"/>
    <w:rsid w:val="00927251"/>
    <w:rsid w:val="0093194E"/>
    <w:rsid w:val="00934D22"/>
    <w:rsid w:val="00940748"/>
    <w:rsid w:val="00943319"/>
    <w:rsid w:val="009433F8"/>
    <w:rsid w:val="00944C86"/>
    <w:rsid w:val="00945D19"/>
    <w:rsid w:val="00950009"/>
    <w:rsid w:val="009616B4"/>
    <w:rsid w:val="00975D01"/>
    <w:rsid w:val="00977CC4"/>
    <w:rsid w:val="00981635"/>
    <w:rsid w:val="009830FA"/>
    <w:rsid w:val="0099049F"/>
    <w:rsid w:val="00990FA7"/>
    <w:rsid w:val="00994D93"/>
    <w:rsid w:val="009A11B6"/>
    <w:rsid w:val="009B3252"/>
    <w:rsid w:val="009B7CBF"/>
    <w:rsid w:val="009C0185"/>
    <w:rsid w:val="009C79FD"/>
    <w:rsid w:val="009D2114"/>
    <w:rsid w:val="009D3CFD"/>
    <w:rsid w:val="009E1240"/>
    <w:rsid w:val="009E6031"/>
    <w:rsid w:val="009E7227"/>
    <w:rsid w:val="009F1532"/>
    <w:rsid w:val="00A0328C"/>
    <w:rsid w:val="00A06CEB"/>
    <w:rsid w:val="00A12662"/>
    <w:rsid w:val="00A31560"/>
    <w:rsid w:val="00A37F04"/>
    <w:rsid w:val="00A41B69"/>
    <w:rsid w:val="00A424B0"/>
    <w:rsid w:val="00A440E6"/>
    <w:rsid w:val="00A4455D"/>
    <w:rsid w:val="00A4582E"/>
    <w:rsid w:val="00A54BB5"/>
    <w:rsid w:val="00A55F80"/>
    <w:rsid w:val="00A6089F"/>
    <w:rsid w:val="00A8069F"/>
    <w:rsid w:val="00A82021"/>
    <w:rsid w:val="00A82FCE"/>
    <w:rsid w:val="00A837A0"/>
    <w:rsid w:val="00A94605"/>
    <w:rsid w:val="00A96F84"/>
    <w:rsid w:val="00AB18CE"/>
    <w:rsid w:val="00AB7FE3"/>
    <w:rsid w:val="00AC370C"/>
    <w:rsid w:val="00AC68A5"/>
    <w:rsid w:val="00AD27CA"/>
    <w:rsid w:val="00AD2DA2"/>
    <w:rsid w:val="00AD52CD"/>
    <w:rsid w:val="00AD5426"/>
    <w:rsid w:val="00AD5581"/>
    <w:rsid w:val="00AD6190"/>
    <w:rsid w:val="00AE2772"/>
    <w:rsid w:val="00AE2B8B"/>
    <w:rsid w:val="00AE572E"/>
    <w:rsid w:val="00AF1384"/>
    <w:rsid w:val="00AF42AF"/>
    <w:rsid w:val="00AF4624"/>
    <w:rsid w:val="00AF4C16"/>
    <w:rsid w:val="00AF4E42"/>
    <w:rsid w:val="00AF66EB"/>
    <w:rsid w:val="00B02DC6"/>
    <w:rsid w:val="00B06A8D"/>
    <w:rsid w:val="00B10AA6"/>
    <w:rsid w:val="00B22CFF"/>
    <w:rsid w:val="00B23744"/>
    <w:rsid w:val="00B30B73"/>
    <w:rsid w:val="00B32D5C"/>
    <w:rsid w:val="00B37FD1"/>
    <w:rsid w:val="00B44A4E"/>
    <w:rsid w:val="00B45A88"/>
    <w:rsid w:val="00B51992"/>
    <w:rsid w:val="00B52647"/>
    <w:rsid w:val="00B6003C"/>
    <w:rsid w:val="00B605FB"/>
    <w:rsid w:val="00B6500F"/>
    <w:rsid w:val="00B71E6A"/>
    <w:rsid w:val="00B76482"/>
    <w:rsid w:val="00B82D14"/>
    <w:rsid w:val="00B918CC"/>
    <w:rsid w:val="00B93A1A"/>
    <w:rsid w:val="00B974C2"/>
    <w:rsid w:val="00BA5262"/>
    <w:rsid w:val="00BB0FE3"/>
    <w:rsid w:val="00BB756A"/>
    <w:rsid w:val="00BC5206"/>
    <w:rsid w:val="00BE7F78"/>
    <w:rsid w:val="00C0647B"/>
    <w:rsid w:val="00C148EB"/>
    <w:rsid w:val="00C3194C"/>
    <w:rsid w:val="00C32B0B"/>
    <w:rsid w:val="00C42F1E"/>
    <w:rsid w:val="00C457A9"/>
    <w:rsid w:val="00C47E3F"/>
    <w:rsid w:val="00C613B8"/>
    <w:rsid w:val="00C70C3C"/>
    <w:rsid w:val="00C71C31"/>
    <w:rsid w:val="00C80990"/>
    <w:rsid w:val="00C84012"/>
    <w:rsid w:val="00C9117C"/>
    <w:rsid w:val="00C9132D"/>
    <w:rsid w:val="00C92448"/>
    <w:rsid w:val="00C94AB9"/>
    <w:rsid w:val="00C94C44"/>
    <w:rsid w:val="00C9616B"/>
    <w:rsid w:val="00CB4EA9"/>
    <w:rsid w:val="00CB6FC9"/>
    <w:rsid w:val="00CC2393"/>
    <w:rsid w:val="00CC32A8"/>
    <w:rsid w:val="00CD0FC5"/>
    <w:rsid w:val="00CD3AB7"/>
    <w:rsid w:val="00CD4A82"/>
    <w:rsid w:val="00CD52DB"/>
    <w:rsid w:val="00CD573C"/>
    <w:rsid w:val="00CD6C5F"/>
    <w:rsid w:val="00CE3CC5"/>
    <w:rsid w:val="00CE5532"/>
    <w:rsid w:val="00CF06FA"/>
    <w:rsid w:val="00CF49B5"/>
    <w:rsid w:val="00CF6834"/>
    <w:rsid w:val="00D12EE5"/>
    <w:rsid w:val="00D14B21"/>
    <w:rsid w:val="00D15FE5"/>
    <w:rsid w:val="00D16C90"/>
    <w:rsid w:val="00D16D99"/>
    <w:rsid w:val="00D213BA"/>
    <w:rsid w:val="00D22585"/>
    <w:rsid w:val="00D26316"/>
    <w:rsid w:val="00D306CD"/>
    <w:rsid w:val="00D31B24"/>
    <w:rsid w:val="00D32702"/>
    <w:rsid w:val="00D45DE2"/>
    <w:rsid w:val="00D521D5"/>
    <w:rsid w:val="00D53680"/>
    <w:rsid w:val="00D71E7F"/>
    <w:rsid w:val="00D75F78"/>
    <w:rsid w:val="00D80452"/>
    <w:rsid w:val="00D87BD7"/>
    <w:rsid w:val="00D93999"/>
    <w:rsid w:val="00D95F8A"/>
    <w:rsid w:val="00D96F47"/>
    <w:rsid w:val="00DA2B50"/>
    <w:rsid w:val="00DB6999"/>
    <w:rsid w:val="00DC1B4B"/>
    <w:rsid w:val="00DC4E14"/>
    <w:rsid w:val="00DC5FA8"/>
    <w:rsid w:val="00DC67EB"/>
    <w:rsid w:val="00DC7CBD"/>
    <w:rsid w:val="00DD5C88"/>
    <w:rsid w:val="00DE076D"/>
    <w:rsid w:val="00DE2700"/>
    <w:rsid w:val="00DE31C1"/>
    <w:rsid w:val="00DF2A50"/>
    <w:rsid w:val="00E026B5"/>
    <w:rsid w:val="00E04811"/>
    <w:rsid w:val="00E32810"/>
    <w:rsid w:val="00E34555"/>
    <w:rsid w:val="00E403A4"/>
    <w:rsid w:val="00E4443B"/>
    <w:rsid w:val="00E45236"/>
    <w:rsid w:val="00E4601C"/>
    <w:rsid w:val="00E4611A"/>
    <w:rsid w:val="00E52067"/>
    <w:rsid w:val="00E530ED"/>
    <w:rsid w:val="00E535AA"/>
    <w:rsid w:val="00E61074"/>
    <w:rsid w:val="00E61FB0"/>
    <w:rsid w:val="00E65E21"/>
    <w:rsid w:val="00E71070"/>
    <w:rsid w:val="00E73900"/>
    <w:rsid w:val="00E745CC"/>
    <w:rsid w:val="00E74E7F"/>
    <w:rsid w:val="00E75FF5"/>
    <w:rsid w:val="00E831D8"/>
    <w:rsid w:val="00E86615"/>
    <w:rsid w:val="00E87442"/>
    <w:rsid w:val="00E94179"/>
    <w:rsid w:val="00E95144"/>
    <w:rsid w:val="00E96942"/>
    <w:rsid w:val="00EA5832"/>
    <w:rsid w:val="00EA74CF"/>
    <w:rsid w:val="00EB29DC"/>
    <w:rsid w:val="00EB2FF0"/>
    <w:rsid w:val="00EC037A"/>
    <w:rsid w:val="00EC5121"/>
    <w:rsid w:val="00EC51B3"/>
    <w:rsid w:val="00ED6113"/>
    <w:rsid w:val="00ED633F"/>
    <w:rsid w:val="00EE0761"/>
    <w:rsid w:val="00EE5698"/>
    <w:rsid w:val="00EE7756"/>
    <w:rsid w:val="00EF0017"/>
    <w:rsid w:val="00EF3CC2"/>
    <w:rsid w:val="00EF7BD3"/>
    <w:rsid w:val="00F00D1D"/>
    <w:rsid w:val="00F06FFB"/>
    <w:rsid w:val="00F1037E"/>
    <w:rsid w:val="00F12AD7"/>
    <w:rsid w:val="00F12D2A"/>
    <w:rsid w:val="00F12F4E"/>
    <w:rsid w:val="00F13261"/>
    <w:rsid w:val="00F14CCE"/>
    <w:rsid w:val="00F15E1A"/>
    <w:rsid w:val="00F175D6"/>
    <w:rsid w:val="00F34244"/>
    <w:rsid w:val="00F35B1B"/>
    <w:rsid w:val="00F36A56"/>
    <w:rsid w:val="00F40D1B"/>
    <w:rsid w:val="00F41622"/>
    <w:rsid w:val="00F4182D"/>
    <w:rsid w:val="00F4442B"/>
    <w:rsid w:val="00F47163"/>
    <w:rsid w:val="00F545FC"/>
    <w:rsid w:val="00F56B15"/>
    <w:rsid w:val="00F56CC8"/>
    <w:rsid w:val="00F5786D"/>
    <w:rsid w:val="00F7470E"/>
    <w:rsid w:val="00F77BB0"/>
    <w:rsid w:val="00F83D9D"/>
    <w:rsid w:val="00F87019"/>
    <w:rsid w:val="00F91F55"/>
    <w:rsid w:val="00F9273E"/>
    <w:rsid w:val="00F94CA7"/>
    <w:rsid w:val="00FA0D87"/>
    <w:rsid w:val="00FA4E55"/>
    <w:rsid w:val="00FA5F67"/>
    <w:rsid w:val="00FB753E"/>
    <w:rsid w:val="00FC5396"/>
    <w:rsid w:val="00FC6B65"/>
    <w:rsid w:val="00FD5BAC"/>
    <w:rsid w:val="00FE522D"/>
    <w:rsid w:val="00FF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A10AA"/>
    <w:pPr>
      <w:autoSpaceDN w:val="0"/>
      <w:spacing w:after="120" w:line="283" w:lineRule="exact"/>
      <w:ind w:left="822"/>
      <w:textAlignment w:val="baseline"/>
    </w:pPr>
    <w:rPr>
      <w:rFonts w:ascii="Corbel" w:hAnsi="Corbel"/>
      <w:sz w:val="21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8A10AA"/>
    <w:pPr>
      <w:keepNext/>
      <w:keepLines/>
      <w:numPr>
        <w:numId w:val="16"/>
      </w:numPr>
      <w:suppressAutoHyphens/>
      <w:spacing w:before="480" w:after="240"/>
      <w:ind w:left="567" w:hanging="567"/>
      <w:outlineLvl w:val="0"/>
    </w:pPr>
    <w:rPr>
      <w:rFonts w:eastAsia="Times New Roman"/>
      <w:b/>
      <w:bCs/>
      <w:sz w:val="25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8A10AA"/>
    <w:pPr>
      <w:keepNext/>
      <w:keepLines/>
      <w:numPr>
        <w:ilvl w:val="1"/>
        <w:numId w:val="16"/>
      </w:numPr>
      <w:suppressAutoHyphens/>
      <w:spacing w:before="360" w:after="240"/>
      <w:ind w:left="578" w:hanging="578"/>
      <w:outlineLvl w:val="1"/>
    </w:pPr>
    <w:rPr>
      <w:rFonts w:eastAsia="Times New Roman"/>
      <w:b/>
      <w:bCs/>
      <w:color w:val="000000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D4ECF"/>
    <w:pPr>
      <w:keepNext/>
      <w:keepLines/>
      <w:numPr>
        <w:ilvl w:val="2"/>
        <w:numId w:val="16"/>
      </w:numPr>
      <w:spacing w:before="200" w:after="160"/>
      <w:outlineLvl w:val="2"/>
    </w:pPr>
    <w:rPr>
      <w:rFonts w:ascii="Arial" w:eastAsia="Times New Roman" w:hAnsi="Arial"/>
      <w:b/>
      <w:bCs/>
      <w:sz w:val="20"/>
      <w:szCs w:val="2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EC5121"/>
    <w:pPr>
      <w:keepNext/>
      <w:keepLines/>
      <w:numPr>
        <w:ilvl w:val="3"/>
        <w:numId w:val="16"/>
      </w:numPr>
      <w:suppressAutoHyphen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B71E6A"/>
    <w:pPr>
      <w:keepNext/>
      <w:keepLines/>
      <w:numPr>
        <w:ilvl w:val="4"/>
        <w:numId w:val="16"/>
      </w:numPr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B71E6A"/>
    <w:pPr>
      <w:keepNext/>
      <w:keepLines/>
      <w:numPr>
        <w:ilvl w:val="5"/>
        <w:numId w:val="16"/>
      </w:numPr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B71E6A"/>
    <w:pPr>
      <w:keepNext/>
      <w:keepLines/>
      <w:numPr>
        <w:ilvl w:val="6"/>
        <w:numId w:val="16"/>
      </w:numPr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B71E6A"/>
    <w:pPr>
      <w:keepNext/>
      <w:keepLines/>
      <w:numPr>
        <w:ilvl w:val="7"/>
        <w:numId w:val="16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B71E6A"/>
    <w:pPr>
      <w:keepNext/>
      <w:keepLines/>
      <w:numPr>
        <w:ilvl w:val="8"/>
        <w:numId w:val="16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8A10AA"/>
    <w:rPr>
      <w:rFonts w:ascii="Corbel" w:eastAsia="Times New Roman" w:hAnsi="Corbel"/>
      <w:b/>
      <w:bCs/>
      <w:sz w:val="25"/>
      <w:szCs w:val="28"/>
      <w:lang w:val="de-AT" w:eastAsia="en-US"/>
    </w:rPr>
  </w:style>
  <w:style w:type="character" w:customStyle="1" w:styleId="berschrift2Zchn">
    <w:name w:val="Überschrift 2 Zchn"/>
    <w:link w:val="berschrift2"/>
    <w:uiPriority w:val="99"/>
    <w:locked/>
    <w:rsid w:val="008A10AA"/>
    <w:rPr>
      <w:rFonts w:ascii="Corbel" w:eastAsia="Times New Roman" w:hAnsi="Corbel"/>
      <w:b/>
      <w:bCs/>
      <w:color w:val="000000"/>
      <w:sz w:val="24"/>
      <w:szCs w:val="26"/>
      <w:lang w:val="de-AT" w:eastAsia="en-US"/>
    </w:rPr>
  </w:style>
  <w:style w:type="character" w:customStyle="1" w:styleId="berschrift3Zchn">
    <w:name w:val="Überschrift 3 Zchn"/>
    <w:link w:val="berschrift3"/>
    <w:uiPriority w:val="99"/>
    <w:locked/>
    <w:rsid w:val="002D4ECF"/>
    <w:rPr>
      <w:rFonts w:ascii="Arial" w:eastAsia="Times New Roman" w:hAnsi="Arial"/>
      <w:b/>
      <w:bCs/>
      <w:lang w:val="de-AT" w:eastAsia="en-US"/>
    </w:rPr>
  </w:style>
  <w:style w:type="character" w:customStyle="1" w:styleId="berschrift4Zchn">
    <w:name w:val="Überschrift 4 Zchn"/>
    <w:link w:val="berschrift4"/>
    <w:uiPriority w:val="99"/>
    <w:locked/>
    <w:rsid w:val="00EC5121"/>
    <w:rPr>
      <w:rFonts w:ascii="Cambria" w:eastAsia="Times New Roman" w:hAnsi="Cambria"/>
      <w:b/>
      <w:bCs/>
      <w:i/>
      <w:iCs/>
      <w:color w:val="4F81BD"/>
      <w:lang w:val="de-AT" w:eastAsia="en-US"/>
    </w:rPr>
  </w:style>
  <w:style w:type="character" w:customStyle="1" w:styleId="berschrift5Zchn">
    <w:name w:val="Überschrift 5 Zchn"/>
    <w:link w:val="berschrift5"/>
    <w:uiPriority w:val="99"/>
    <w:locked/>
    <w:rsid w:val="00B71E6A"/>
    <w:rPr>
      <w:rFonts w:ascii="Cambria" w:eastAsia="Times New Roman" w:hAnsi="Cambria"/>
      <w:color w:val="243F60"/>
      <w:lang w:val="de-AT" w:eastAsia="en-US"/>
    </w:rPr>
  </w:style>
  <w:style w:type="character" w:customStyle="1" w:styleId="berschrift6Zchn">
    <w:name w:val="Überschrift 6 Zchn"/>
    <w:link w:val="berschrift6"/>
    <w:uiPriority w:val="99"/>
    <w:locked/>
    <w:rsid w:val="00B71E6A"/>
    <w:rPr>
      <w:rFonts w:ascii="Cambria" w:eastAsia="Times New Roman" w:hAnsi="Cambria"/>
      <w:i/>
      <w:iCs/>
      <w:color w:val="243F60"/>
      <w:lang w:val="de-AT" w:eastAsia="en-US"/>
    </w:rPr>
  </w:style>
  <w:style w:type="character" w:customStyle="1" w:styleId="berschrift7Zchn">
    <w:name w:val="Überschrift 7 Zchn"/>
    <w:link w:val="berschrift7"/>
    <w:uiPriority w:val="99"/>
    <w:locked/>
    <w:rsid w:val="00B71E6A"/>
    <w:rPr>
      <w:rFonts w:ascii="Cambria" w:eastAsia="Times New Roman" w:hAnsi="Cambria"/>
      <w:i/>
      <w:iCs/>
      <w:color w:val="404040"/>
      <w:lang w:val="de-AT" w:eastAsia="en-US"/>
    </w:rPr>
  </w:style>
  <w:style w:type="character" w:customStyle="1" w:styleId="berschrift8Zchn">
    <w:name w:val="Überschrift 8 Zchn"/>
    <w:link w:val="berschrift8"/>
    <w:uiPriority w:val="99"/>
    <w:locked/>
    <w:rsid w:val="00B71E6A"/>
    <w:rPr>
      <w:rFonts w:ascii="Cambria" w:eastAsia="Times New Roman" w:hAnsi="Cambria"/>
      <w:color w:val="404040"/>
      <w:sz w:val="20"/>
      <w:szCs w:val="20"/>
      <w:lang w:val="de-AT" w:eastAsia="en-US"/>
    </w:rPr>
  </w:style>
  <w:style w:type="character" w:customStyle="1" w:styleId="berschrift9Zchn">
    <w:name w:val="Überschrift 9 Zchn"/>
    <w:link w:val="berschrift9"/>
    <w:uiPriority w:val="99"/>
    <w:locked/>
    <w:rsid w:val="00B71E6A"/>
    <w:rPr>
      <w:rFonts w:ascii="Cambria" w:eastAsia="Times New Roman" w:hAnsi="Cambria"/>
      <w:i/>
      <w:iCs/>
      <w:color w:val="404040"/>
      <w:sz w:val="20"/>
      <w:szCs w:val="20"/>
      <w:lang w:val="de-AT" w:eastAsia="en-US"/>
    </w:rPr>
  </w:style>
  <w:style w:type="paragraph" w:styleId="KeinLeerraum">
    <w:name w:val="No Spacing"/>
    <w:uiPriority w:val="1"/>
    <w:qFormat/>
    <w:rsid w:val="00EC5121"/>
    <w:pPr>
      <w:suppressAutoHyphens/>
      <w:autoSpaceDN w:val="0"/>
      <w:textAlignment w:val="baseline"/>
    </w:pPr>
    <w:rPr>
      <w:sz w:val="22"/>
      <w:szCs w:val="22"/>
      <w:lang w:eastAsia="en-US"/>
    </w:rPr>
  </w:style>
  <w:style w:type="paragraph" w:styleId="Listenabsatz">
    <w:name w:val="List Paragraph"/>
    <w:basedOn w:val="Standard"/>
    <w:uiPriority w:val="99"/>
    <w:qFormat/>
    <w:rsid w:val="008A10AA"/>
    <w:pPr>
      <w:numPr>
        <w:numId w:val="17"/>
      </w:numPr>
      <w:suppressAutoHyphens/>
    </w:pPr>
  </w:style>
  <w:style w:type="paragraph" w:styleId="Beschriftung">
    <w:name w:val="caption"/>
    <w:basedOn w:val="Standard"/>
    <w:next w:val="Standard"/>
    <w:uiPriority w:val="99"/>
    <w:qFormat/>
    <w:rsid w:val="008A10AA"/>
    <w:pPr>
      <w:spacing w:before="80" w:after="320" w:line="240" w:lineRule="auto"/>
    </w:pPr>
    <w:rPr>
      <w:bCs/>
      <w:sz w:val="19"/>
      <w:szCs w:val="18"/>
    </w:rPr>
  </w:style>
  <w:style w:type="paragraph" w:styleId="Fuzeile">
    <w:name w:val="footer"/>
    <w:basedOn w:val="Standard"/>
    <w:link w:val="FuzeileZchn"/>
    <w:uiPriority w:val="99"/>
    <w:rsid w:val="008A10AA"/>
    <w:pPr>
      <w:tabs>
        <w:tab w:val="center" w:pos="4536"/>
        <w:tab w:val="right" w:pos="9072"/>
      </w:tabs>
      <w:spacing w:after="0" w:line="240" w:lineRule="auto"/>
    </w:pPr>
    <w:rPr>
      <w:sz w:val="17"/>
      <w:szCs w:val="20"/>
    </w:rPr>
  </w:style>
  <w:style w:type="character" w:customStyle="1" w:styleId="FuzeileZchn">
    <w:name w:val="Fußzeile Zchn"/>
    <w:link w:val="Fuzeile"/>
    <w:uiPriority w:val="99"/>
    <w:locked/>
    <w:rsid w:val="008A10AA"/>
    <w:rPr>
      <w:rFonts w:ascii="Corbel" w:hAnsi="Corbel"/>
      <w:sz w:val="17"/>
      <w:lang w:val="de-AT" w:eastAsia="en-US"/>
    </w:rPr>
  </w:style>
  <w:style w:type="character" w:styleId="Kommentarzeichen">
    <w:name w:val="annotation reference"/>
    <w:uiPriority w:val="99"/>
    <w:rsid w:val="00B32D5C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B32D5C"/>
    <w:pPr>
      <w:autoSpaceDN/>
      <w:spacing w:before="120" w:line="240" w:lineRule="auto"/>
      <w:textAlignment w:val="auto"/>
    </w:pPr>
    <w:rPr>
      <w:rFonts w:ascii="Arial" w:hAnsi="Arial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B32D5C"/>
    <w:rPr>
      <w:rFonts w:ascii="Arial" w:hAnsi="Arial" w:cs="Times New Roman"/>
      <w:sz w:val="20"/>
      <w:szCs w:val="20"/>
    </w:rPr>
  </w:style>
  <w:style w:type="character" w:styleId="Hyperlink">
    <w:name w:val="Hyperlink"/>
    <w:uiPriority w:val="99"/>
    <w:rsid w:val="00B32D5C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B32D5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B32D5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B32D5C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KopfzeileZchn">
    <w:name w:val="Kopfzeile Zchn"/>
    <w:link w:val="Kopfzeile"/>
    <w:uiPriority w:val="99"/>
    <w:locked/>
    <w:rsid w:val="00B32D5C"/>
    <w:rPr>
      <w:rFonts w:cs="Times New Roman"/>
    </w:rPr>
  </w:style>
  <w:style w:type="character" w:customStyle="1" w:styleId="KommentartextZchn1">
    <w:name w:val="Kommentartext Zchn1"/>
    <w:uiPriority w:val="99"/>
    <w:rsid w:val="00B32D5C"/>
    <w:rPr>
      <w:rFonts w:ascii="Calibri" w:hAnsi="Calibri" w:cs="Times New Roman"/>
      <w:sz w:val="20"/>
      <w:szCs w:val="20"/>
      <w:lang w:val="de-AT"/>
    </w:rPr>
  </w:style>
  <w:style w:type="table" w:styleId="Tabellenraster">
    <w:name w:val="Table Grid"/>
    <w:basedOn w:val="NormaleTabelle"/>
    <w:uiPriority w:val="99"/>
    <w:rsid w:val="00B32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6">
    <w:name w:val="Light Shading Accent 6"/>
    <w:basedOn w:val="NormaleTabelle"/>
    <w:uiPriority w:val="99"/>
    <w:rsid w:val="00B32D5C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HelleSchattierung-Akzent5">
    <w:name w:val="Light Shading Accent 5"/>
    <w:basedOn w:val="NormaleTabelle"/>
    <w:uiPriority w:val="99"/>
    <w:rsid w:val="0077006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HellesRaster-Akzent5">
    <w:name w:val="Light Grid Accent 5"/>
    <w:basedOn w:val="NormaleTabelle"/>
    <w:uiPriority w:val="99"/>
    <w:rsid w:val="002F725B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HelleSchattierung-Akzent2">
    <w:name w:val="Light Shading Accent 2"/>
    <w:basedOn w:val="NormaleTabelle"/>
    <w:uiPriority w:val="99"/>
    <w:rsid w:val="0011624D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HelleSchattierung-Akzent11">
    <w:name w:val="Helle Schattierung - Akzent 11"/>
    <w:uiPriority w:val="99"/>
    <w:rsid w:val="0011624D"/>
    <w:rPr>
      <w:color w:val="365F91"/>
      <w:lang w:val="cs-CZ" w:eastAsia="cs-CZ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notentext">
    <w:name w:val="footnote text"/>
    <w:basedOn w:val="Standard"/>
    <w:link w:val="FunotentextZchn"/>
    <w:uiPriority w:val="99"/>
    <w:semiHidden/>
    <w:rsid w:val="008D6E4F"/>
    <w:pPr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locked/>
    <w:rsid w:val="008D6E4F"/>
    <w:rPr>
      <w:rFonts w:cs="Times New Roman"/>
      <w:sz w:val="20"/>
      <w:szCs w:val="20"/>
    </w:rPr>
  </w:style>
  <w:style w:type="character" w:styleId="Funotenzeichen">
    <w:name w:val="footnote reference"/>
    <w:uiPriority w:val="99"/>
    <w:semiHidden/>
    <w:rsid w:val="008D6E4F"/>
    <w:rPr>
      <w:rFonts w:cs="Times New Roman"/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B06A8D"/>
    <w:pPr>
      <w:autoSpaceDN w:val="0"/>
      <w:spacing w:before="0"/>
      <w:textAlignment w:val="baseline"/>
    </w:pPr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locked/>
    <w:rsid w:val="00B06A8D"/>
    <w:rPr>
      <w:rFonts w:ascii="Arial" w:hAnsi="Arial" w:cs="Times New Roman"/>
      <w:b/>
      <w:bCs/>
      <w:sz w:val="20"/>
      <w:szCs w:val="20"/>
    </w:rPr>
  </w:style>
  <w:style w:type="table" w:customStyle="1" w:styleId="Tabellenraster1">
    <w:name w:val="Tabellenraster1"/>
    <w:uiPriority w:val="99"/>
    <w:rsid w:val="0061120F"/>
    <w:pPr>
      <w:spacing w:before="120"/>
    </w:pPr>
    <w:rPr>
      <w:lang w:val="cs-CZ"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3">
    <w:name w:val="Tabellenraster3"/>
    <w:uiPriority w:val="99"/>
    <w:rsid w:val="005D3564"/>
    <w:rPr>
      <w:lang w:val="cs-CZ"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rd"/>
    <w:next w:val="Standard"/>
    <w:link w:val="TitelZchn"/>
    <w:uiPriority w:val="99"/>
    <w:qFormat/>
    <w:rsid w:val="008A10AA"/>
    <w:pPr>
      <w:spacing w:before="360" w:after="240" w:line="567" w:lineRule="exact"/>
      <w:contextualSpacing/>
    </w:pPr>
    <w:rPr>
      <w:rFonts w:eastAsia="Times New Roman"/>
      <w:b/>
      <w:spacing w:val="5"/>
      <w:kern w:val="28"/>
      <w:sz w:val="43"/>
      <w:szCs w:val="52"/>
    </w:rPr>
  </w:style>
  <w:style w:type="character" w:customStyle="1" w:styleId="TitelZchn">
    <w:name w:val="Titel Zchn"/>
    <w:link w:val="Titel"/>
    <w:uiPriority w:val="99"/>
    <w:locked/>
    <w:rsid w:val="008A10AA"/>
    <w:rPr>
      <w:rFonts w:ascii="Corbel" w:eastAsia="Times New Roman" w:hAnsi="Corbel"/>
      <w:b/>
      <w:spacing w:val="5"/>
      <w:kern w:val="28"/>
      <w:sz w:val="43"/>
      <w:szCs w:val="52"/>
      <w:lang w:val="de-AT" w:eastAsia="en-US"/>
    </w:rPr>
  </w:style>
  <w:style w:type="paragraph" w:customStyle="1" w:styleId="Lernziele">
    <w:name w:val="Lernziele"/>
    <w:basedOn w:val="Listenabsatz"/>
    <w:uiPriority w:val="99"/>
    <w:rsid w:val="00B71E6A"/>
    <w:pPr>
      <w:numPr>
        <w:numId w:val="15"/>
      </w:numPr>
      <w:pBdr>
        <w:top w:val="single" w:sz="8" w:space="1" w:color="E36C0A"/>
        <w:bottom w:val="single" w:sz="8" w:space="1" w:color="E36C0A"/>
      </w:pBdr>
      <w:shd w:val="clear" w:color="auto" w:fill="D9D9D9"/>
      <w:spacing w:line="240" w:lineRule="auto"/>
      <w:ind w:left="714" w:hanging="357"/>
    </w:pPr>
    <w:rPr>
      <w:rFonts w:eastAsia="SimSun" w:cs="Arial"/>
      <w:lang w:val="de-DE" w:eastAsia="de-DE"/>
    </w:rPr>
  </w:style>
  <w:style w:type="paragraph" w:styleId="Verzeichnis1">
    <w:name w:val="toc 1"/>
    <w:basedOn w:val="Standard"/>
    <w:next w:val="Standard"/>
    <w:autoRedefine/>
    <w:uiPriority w:val="39"/>
    <w:rsid w:val="008A10AA"/>
    <w:pPr>
      <w:tabs>
        <w:tab w:val="left" w:pos="440"/>
        <w:tab w:val="right" w:leader="dot" w:pos="9062"/>
      </w:tabs>
      <w:spacing w:before="120"/>
      <w:ind w:left="0"/>
    </w:pPr>
    <w:rPr>
      <w:rFonts w:cs="Arial"/>
    </w:rPr>
  </w:style>
  <w:style w:type="paragraph" w:styleId="Verzeichnis2">
    <w:name w:val="toc 2"/>
    <w:basedOn w:val="Standard"/>
    <w:next w:val="Standard"/>
    <w:autoRedefine/>
    <w:uiPriority w:val="39"/>
    <w:rsid w:val="008A10AA"/>
    <w:pPr>
      <w:tabs>
        <w:tab w:val="left" w:pos="880"/>
        <w:tab w:val="right" w:leader="dot" w:pos="9062"/>
      </w:tabs>
      <w:ind w:left="220"/>
    </w:pPr>
  </w:style>
  <w:style w:type="paragraph" w:customStyle="1" w:styleId="Grundstzliches">
    <w:name w:val="Grundsätzliches"/>
    <w:basedOn w:val="Standard"/>
    <w:uiPriority w:val="99"/>
    <w:rsid w:val="00B71E6A"/>
    <w:pPr>
      <w:pBdr>
        <w:top w:val="single" w:sz="8" w:space="2" w:color="E36C0A"/>
        <w:bottom w:val="single" w:sz="8" w:space="2" w:color="E36C0A"/>
      </w:pBdr>
      <w:shd w:val="clear" w:color="auto" w:fill="D9D9D9"/>
      <w:autoSpaceDN/>
      <w:spacing w:line="312" w:lineRule="auto"/>
      <w:textAlignment w:val="auto"/>
    </w:pPr>
    <w:rPr>
      <w:rFonts w:eastAsia="SimSun" w:cs="Arial"/>
      <w:szCs w:val="24"/>
      <w:lang w:val="de-DE" w:eastAsia="de-DE"/>
    </w:rPr>
  </w:style>
  <w:style w:type="paragraph" w:customStyle="1" w:styleId="Tipp">
    <w:name w:val="Tipp"/>
    <w:basedOn w:val="Standard"/>
    <w:uiPriority w:val="99"/>
    <w:rsid w:val="00ED6113"/>
    <w:pPr>
      <w:pBdr>
        <w:top w:val="single" w:sz="8" w:space="1" w:color="E36C0A"/>
        <w:bottom w:val="single" w:sz="8" w:space="1" w:color="E36C0A"/>
      </w:pBdr>
      <w:shd w:val="clear" w:color="auto" w:fill="D9D9D9"/>
      <w:autoSpaceDN/>
      <w:spacing w:after="160" w:line="312" w:lineRule="auto"/>
      <w:textAlignment w:val="auto"/>
    </w:pPr>
    <w:rPr>
      <w:rFonts w:eastAsia="SimSun" w:cs="Arial"/>
      <w:szCs w:val="24"/>
      <w:lang w:val="de-DE" w:eastAsia="de-DE"/>
    </w:rPr>
  </w:style>
  <w:style w:type="paragraph" w:customStyle="1" w:styleId="BeschriftungAufgabe">
    <w:name w:val="Beschriftung Aufgabe"/>
    <w:basedOn w:val="Beschriftung"/>
    <w:uiPriority w:val="99"/>
    <w:rsid w:val="003F77DF"/>
    <w:pPr>
      <w:outlineLvl w:val="1"/>
    </w:pPr>
    <w:rPr>
      <w:sz w:val="24"/>
    </w:rPr>
  </w:style>
  <w:style w:type="table" w:customStyle="1" w:styleId="MittlereSchattierung11">
    <w:name w:val="Mittlere Schattierung 11"/>
    <w:uiPriority w:val="99"/>
    <w:rsid w:val="00F91F55"/>
    <w:rPr>
      <w:lang w:val="cs-CZ" w:eastAsia="cs-CZ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ilfsmittel">
    <w:name w:val="Hilfsmittel"/>
    <w:basedOn w:val="Standard"/>
    <w:uiPriority w:val="99"/>
    <w:rsid w:val="00F91F55"/>
    <w:pPr>
      <w:spacing w:before="120" w:line="240" w:lineRule="auto"/>
    </w:pPr>
    <w:rPr>
      <w:bCs/>
      <w:color w:val="000000"/>
      <w:sz w:val="20"/>
      <w:szCs w:val="20"/>
      <w:lang w:val="de-DE" w:eastAsia="de-DE"/>
    </w:rPr>
  </w:style>
  <w:style w:type="paragraph" w:customStyle="1" w:styleId="Dauer">
    <w:name w:val="Dauer"/>
    <w:basedOn w:val="Standard"/>
    <w:uiPriority w:val="99"/>
    <w:rsid w:val="00F91F55"/>
    <w:pPr>
      <w:spacing w:before="120" w:after="160" w:line="240" w:lineRule="auto"/>
      <w:jc w:val="center"/>
    </w:pPr>
    <w:rPr>
      <w:bCs/>
      <w:color w:val="000000"/>
      <w:lang w:val="de-DE" w:eastAsia="de-DE"/>
    </w:rPr>
  </w:style>
  <w:style w:type="paragraph" w:customStyle="1" w:styleId="StandardAufgaben">
    <w:name w:val="Standard Aufgaben"/>
    <w:basedOn w:val="Standard"/>
    <w:uiPriority w:val="99"/>
    <w:rsid w:val="00F91F55"/>
    <w:pPr>
      <w:spacing w:before="240" w:after="240" w:line="240" w:lineRule="auto"/>
    </w:pPr>
    <w:rPr>
      <w:lang w:val="de-DE"/>
    </w:rPr>
  </w:style>
  <w:style w:type="table" w:customStyle="1" w:styleId="MittlereSchattierung111">
    <w:name w:val="Mittlere Schattierung 111"/>
    <w:uiPriority w:val="99"/>
    <w:rsid w:val="004F68EA"/>
    <w:rPr>
      <w:lang w:val="cs-CZ" w:eastAsia="cs-CZ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ittlereSchattierung12">
    <w:name w:val="Mittlere Schattierung 12"/>
    <w:uiPriority w:val="99"/>
    <w:rsid w:val="009074B2"/>
    <w:rPr>
      <w:lang w:val="cs-CZ" w:eastAsia="cs-CZ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erzeichnis3">
    <w:name w:val="toc 3"/>
    <w:basedOn w:val="Standard"/>
    <w:next w:val="Standard"/>
    <w:autoRedefine/>
    <w:uiPriority w:val="99"/>
    <w:rsid w:val="003F77DF"/>
    <w:pPr>
      <w:tabs>
        <w:tab w:val="right" w:leader="dot" w:pos="9062"/>
      </w:tabs>
      <w:spacing w:after="100"/>
      <w:ind w:left="440"/>
    </w:pPr>
  </w:style>
  <w:style w:type="paragraph" w:styleId="Abbildungsverzeichnis">
    <w:name w:val="table of figures"/>
    <w:basedOn w:val="Standard"/>
    <w:next w:val="Standard"/>
    <w:uiPriority w:val="99"/>
    <w:rsid w:val="00833E22"/>
    <w:pPr>
      <w:spacing w:after="100"/>
    </w:pPr>
  </w:style>
  <w:style w:type="character" w:styleId="Seitenzahl">
    <w:name w:val="page number"/>
    <w:uiPriority w:val="99"/>
    <w:rsid w:val="00E75FF5"/>
    <w:rPr>
      <w:rFonts w:ascii="Arial" w:hAnsi="Arial" w:cs="Times New Roman"/>
      <w:sz w:val="20"/>
    </w:rPr>
  </w:style>
  <w:style w:type="table" w:customStyle="1" w:styleId="Tabellenraster2">
    <w:name w:val="Tabellenraster2"/>
    <w:uiPriority w:val="99"/>
    <w:rsid w:val="00E75FF5"/>
    <w:pPr>
      <w:widowControl w:val="0"/>
      <w:suppressAutoHyphens/>
    </w:pPr>
    <w:rPr>
      <w:rFonts w:ascii="Times New Roman" w:eastAsia="Times New Roman" w:hAnsi="Times New Roman"/>
      <w:lang w:val="de-DE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left w:w="108" w:type="dxa"/>
        <w:bottom w:w="108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rsid w:val="00452890"/>
    <w:pPr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de-AT"/>
    </w:rPr>
  </w:style>
  <w:style w:type="table" w:customStyle="1" w:styleId="Tabellenraster4">
    <w:name w:val="Tabellenraster4"/>
    <w:uiPriority w:val="99"/>
    <w:rsid w:val="00F41622"/>
    <w:rPr>
      <w:lang w:val="cs-CZ"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C3194C"/>
    <w:rPr>
      <w:rFonts w:cs="Times New Roman"/>
    </w:rPr>
  </w:style>
  <w:style w:type="paragraph" w:styleId="berarbeitung">
    <w:name w:val="Revision"/>
    <w:hidden/>
    <w:uiPriority w:val="99"/>
    <w:semiHidden/>
    <w:rsid w:val="003379B5"/>
    <w:rPr>
      <w:rFonts w:ascii="Arial" w:hAnsi="Arial"/>
      <w:sz w:val="22"/>
      <w:szCs w:val="22"/>
      <w:lang w:eastAsia="en-US"/>
    </w:rPr>
  </w:style>
  <w:style w:type="paragraph" w:styleId="Aufzhlungszeichen">
    <w:name w:val="List Bullet"/>
    <w:basedOn w:val="Standard"/>
    <w:autoRedefine/>
    <w:uiPriority w:val="99"/>
    <w:rsid w:val="00671A03"/>
    <w:pPr>
      <w:numPr>
        <w:numId w:val="21"/>
      </w:numPr>
      <w:tabs>
        <w:tab w:val="clear" w:pos="720"/>
        <w:tab w:val="num" w:pos="360"/>
      </w:tabs>
      <w:autoSpaceDN/>
      <w:spacing w:after="160" w:line="240" w:lineRule="auto"/>
      <w:ind w:left="360"/>
      <w:textAlignment w:val="auto"/>
    </w:pPr>
    <w:rPr>
      <w:rFonts w:eastAsia="Times New Roman" w:cs="Arial"/>
      <w:noProof/>
      <w:szCs w:val="24"/>
      <w:shd w:val="clear" w:color="auto" w:fill="FFFFFF"/>
      <w:lang w:val="de-DE" w:eastAsia="de-AT"/>
    </w:rPr>
  </w:style>
  <w:style w:type="table" w:styleId="MittlereListe2-Akzent6">
    <w:name w:val="Medium List 2 Accent 6"/>
    <w:basedOn w:val="NormaleTabelle"/>
    <w:uiPriority w:val="99"/>
    <w:rsid w:val="00671A03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customStyle="1" w:styleId="Pa3">
    <w:name w:val="Pa3"/>
    <w:basedOn w:val="Standard"/>
    <w:next w:val="Standard"/>
    <w:uiPriority w:val="99"/>
    <w:rsid w:val="00AC370C"/>
    <w:pPr>
      <w:autoSpaceDE w:val="0"/>
      <w:adjustRightInd w:val="0"/>
      <w:spacing w:after="0" w:line="241" w:lineRule="atLeast"/>
      <w:textAlignment w:val="auto"/>
    </w:pPr>
    <w:rPr>
      <w:rFonts w:ascii="TradeGothic Light" w:hAnsi="TradeGothic Light"/>
      <w:sz w:val="24"/>
      <w:szCs w:val="24"/>
    </w:rPr>
  </w:style>
  <w:style w:type="character" w:customStyle="1" w:styleId="A15">
    <w:name w:val="A15"/>
    <w:uiPriority w:val="99"/>
    <w:rsid w:val="00AC370C"/>
    <w:rPr>
      <w:b/>
      <w:color w:val="000000"/>
    </w:rPr>
  </w:style>
  <w:style w:type="character" w:customStyle="1" w:styleId="A7">
    <w:name w:val="A7"/>
    <w:uiPriority w:val="99"/>
    <w:rsid w:val="00AC370C"/>
    <w:rPr>
      <w:color w:val="000000"/>
      <w:sz w:val="18"/>
    </w:rPr>
  </w:style>
  <w:style w:type="character" w:customStyle="1" w:styleId="A13">
    <w:name w:val="A13"/>
    <w:uiPriority w:val="99"/>
    <w:rsid w:val="00AC370C"/>
    <w:rPr>
      <w:color w:val="000000"/>
      <w:sz w:val="10"/>
    </w:rPr>
  </w:style>
  <w:style w:type="paragraph" w:customStyle="1" w:styleId="Pa4">
    <w:name w:val="Pa4"/>
    <w:basedOn w:val="Standard"/>
    <w:next w:val="Standard"/>
    <w:uiPriority w:val="99"/>
    <w:rsid w:val="00AC370C"/>
    <w:pPr>
      <w:autoSpaceDE w:val="0"/>
      <w:adjustRightInd w:val="0"/>
      <w:spacing w:after="0" w:line="241" w:lineRule="atLeast"/>
      <w:textAlignment w:val="auto"/>
    </w:pPr>
    <w:rPr>
      <w:rFonts w:ascii="TradeGothic Light" w:hAnsi="TradeGothic Light"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99"/>
    <w:qFormat/>
    <w:rsid w:val="00E73900"/>
    <w:pPr>
      <w:numPr>
        <w:numId w:val="0"/>
      </w:numPr>
      <w:suppressAutoHyphens w:val="0"/>
      <w:autoSpaceDN/>
      <w:spacing w:after="0"/>
      <w:textAlignment w:val="auto"/>
      <w:outlineLvl w:val="9"/>
    </w:pPr>
    <w:rPr>
      <w:rFonts w:ascii="Cambria" w:hAnsi="Cambria"/>
      <w:color w:val="365F91"/>
      <w:lang w:eastAsia="de-AT"/>
    </w:rPr>
  </w:style>
  <w:style w:type="character" w:customStyle="1" w:styleId="hps">
    <w:name w:val="hps"/>
    <w:rsid w:val="008A10AA"/>
  </w:style>
  <w:style w:type="character" w:customStyle="1" w:styleId="shorttext">
    <w:name w:val="short_text"/>
    <w:rsid w:val="008A10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A10AA"/>
    <w:pPr>
      <w:autoSpaceDN w:val="0"/>
      <w:spacing w:after="120" w:line="283" w:lineRule="exact"/>
      <w:ind w:left="822"/>
      <w:textAlignment w:val="baseline"/>
    </w:pPr>
    <w:rPr>
      <w:rFonts w:ascii="Corbel" w:hAnsi="Corbel"/>
      <w:sz w:val="21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8A10AA"/>
    <w:pPr>
      <w:keepNext/>
      <w:keepLines/>
      <w:numPr>
        <w:numId w:val="16"/>
      </w:numPr>
      <w:suppressAutoHyphens/>
      <w:spacing w:before="480" w:after="240"/>
      <w:ind w:left="567" w:hanging="567"/>
      <w:outlineLvl w:val="0"/>
    </w:pPr>
    <w:rPr>
      <w:rFonts w:eastAsia="Times New Roman"/>
      <w:b/>
      <w:bCs/>
      <w:sz w:val="25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8A10AA"/>
    <w:pPr>
      <w:keepNext/>
      <w:keepLines/>
      <w:numPr>
        <w:ilvl w:val="1"/>
        <w:numId w:val="16"/>
      </w:numPr>
      <w:suppressAutoHyphens/>
      <w:spacing w:before="360" w:after="240"/>
      <w:ind w:left="578" w:hanging="578"/>
      <w:outlineLvl w:val="1"/>
    </w:pPr>
    <w:rPr>
      <w:rFonts w:eastAsia="Times New Roman"/>
      <w:b/>
      <w:bCs/>
      <w:color w:val="000000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D4ECF"/>
    <w:pPr>
      <w:keepNext/>
      <w:keepLines/>
      <w:numPr>
        <w:ilvl w:val="2"/>
        <w:numId w:val="16"/>
      </w:numPr>
      <w:spacing w:before="200" w:after="160"/>
      <w:outlineLvl w:val="2"/>
    </w:pPr>
    <w:rPr>
      <w:rFonts w:ascii="Arial" w:eastAsia="Times New Roman" w:hAnsi="Arial"/>
      <w:b/>
      <w:bCs/>
      <w:sz w:val="20"/>
      <w:szCs w:val="2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EC5121"/>
    <w:pPr>
      <w:keepNext/>
      <w:keepLines/>
      <w:numPr>
        <w:ilvl w:val="3"/>
        <w:numId w:val="16"/>
      </w:numPr>
      <w:suppressAutoHyphen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B71E6A"/>
    <w:pPr>
      <w:keepNext/>
      <w:keepLines/>
      <w:numPr>
        <w:ilvl w:val="4"/>
        <w:numId w:val="16"/>
      </w:numPr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B71E6A"/>
    <w:pPr>
      <w:keepNext/>
      <w:keepLines/>
      <w:numPr>
        <w:ilvl w:val="5"/>
        <w:numId w:val="16"/>
      </w:numPr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B71E6A"/>
    <w:pPr>
      <w:keepNext/>
      <w:keepLines/>
      <w:numPr>
        <w:ilvl w:val="6"/>
        <w:numId w:val="16"/>
      </w:numPr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B71E6A"/>
    <w:pPr>
      <w:keepNext/>
      <w:keepLines/>
      <w:numPr>
        <w:ilvl w:val="7"/>
        <w:numId w:val="16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B71E6A"/>
    <w:pPr>
      <w:keepNext/>
      <w:keepLines/>
      <w:numPr>
        <w:ilvl w:val="8"/>
        <w:numId w:val="16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8A10AA"/>
    <w:rPr>
      <w:rFonts w:ascii="Corbel" w:eastAsia="Times New Roman" w:hAnsi="Corbel"/>
      <w:b/>
      <w:bCs/>
      <w:sz w:val="25"/>
      <w:szCs w:val="28"/>
      <w:lang w:val="de-AT" w:eastAsia="en-US"/>
    </w:rPr>
  </w:style>
  <w:style w:type="character" w:customStyle="1" w:styleId="berschrift2Zchn">
    <w:name w:val="Überschrift 2 Zchn"/>
    <w:link w:val="berschrift2"/>
    <w:uiPriority w:val="99"/>
    <w:locked/>
    <w:rsid w:val="008A10AA"/>
    <w:rPr>
      <w:rFonts w:ascii="Corbel" w:eastAsia="Times New Roman" w:hAnsi="Corbel"/>
      <w:b/>
      <w:bCs/>
      <w:color w:val="000000"/>
      <w:sz w:val="24"/>
      <w:szCs w:val="26"/>
      <w:lang w:val="de-AT" w:eastAsia="en-US"/>
    </w:rPr>
  </w:style>
  <w:style w:type="character" w:customStyle="1" w:styleId="berschrift3Zchn">
    <w:name w:val="Überschrift 3 Zchn"/>
    <w:link w:val="berschrift3"/>
    <w:uiPriority w:val="99"/>
    <w:locked/>
    <w:rsid w:val="002D4ECF"/>
    <w:rPr>
      <w:rFonts w:ascii="Arial" w:eastAsia="Times New Roman" w:hAnsi="Arial"/>
      <w:b/>
      <w:bCs/>
      <w:lang w:val="de-AT" w:eastAsia="en-US"/>
    </w:rPr>
  </w:style>
  <w:style w:type="character" w:customStyle="1" w:styleId="berschrift4Zchn">
    <w:name w:val="Überschrift 4 Zchn"/>
    <w:link w:val="berschrift4"/>
    <w:uiPriority w:val="99"/>
    <w:locked/>
    <w:rsid w:val="00EC5121"/>
    <w:rPr>
      <w:rFonts w:ascii="Cambria" w:eastAsia="Times New Roman" w:hAnsi="Cambria"/>
      <w:b/>
      <w:bCs/>
      <w:i/>
      <w:iCs/>
      <w:color w:val="4F81BD"/>
      <w:lang w:val="de-AT" w:eastAsia="en-US"/>
    </w:rPr>
  </w:style>
  <w:style w:type="character" w:customStyle="1" w:styleId="berschrift5Zchn">
    <w:name w:val="Überschrift 5 Zchn"/>
    <w:link w:val="berschrift5"/>
    <w:uiPriority w:val="99"/>
    <w:locked/>
    <w:rsid w:val="00B71E6A"/>
    <w:rPr>
      <w:rFonts w:ascii="Cambria" w:eastAsia="Times New Roman" w:hAnsi="Cambria"/>
      <w:color w:val="243F60"/>
      <w:lang w:val="de-AT" w:eastAsia="en-US"/>
    </w:rPr>
  </w:style>
  <w:style w:type="character" w:customStyle="1" w:styleId="berschrift6Zchn">
    <w:name w:val="Überschrift 6 Zchn"/>
    <w:link w:val="berschrift6"/>
    <w:uiPriority w:val="99"/>
    <w:locked/>
    <w:rsid w:val="00B71E6A"/>
    <w:rPr>
      <w:rFonts w:ascii="Cambria" w:eastAsia="Times New Roman" w:hAnsi="Cambria"/>
      <w:i/>
      <w:iCs/>
      <w:color w:val="243F60"/>
      <w:lang w:val="de-AT" w:eastAsia="en-US"/>
    </w:rPr>
  </w:style>
  <w:style w:type="character" w:customStyle="1" w:styleId="berschrift7Zchn">
    <w:name w:val="Überschrift 7 Zchn"/>
    <w:link w:val="berschrift7"/>
    <w:uiPriority w:val="99"/>
    <w:locked/>
    <w:rsid w:val="00B71E6A"/>
    <w:rPr>
      <w:rFonts w:ascii="Cambria" w:eastAsia="Times New Roman" w:hAnsi="Cambria"/>
      <w:i/>
      <w:iCs/>
      <w:color w:val="404040"/>
      <w:lang w:val="de-AT" w:eastAsia="en-US"/>
    </w:rPr>
  </w:style>
  <w:style w:type="character" w:customStyle="1" w:styleId="berschrift8Zchn">
    <w:name w:val="Überschrift 8 Zchn"/>
    <w:link w:val="berschrift8"/>
    <w:uiPriority w:val="99"/>
    <w:locked/>
    <w:rsid w:val="00B71E6A"/>
    <w:rPr>
      <w:rFonts w:ascii="Cambria" w:eastAsia="Times New Roman" w:hAnsi="Cambria"/>
      <w:color w:val="404040"/>
      <w:sz w:val="20"/>
      <w:szCs w:val="20"/>
      <w:lang w:val="de-AT" w:eastAsia="en-US"/>
    </w:rPr>
  </w:style>
  <w:style w:type="character" w:customStyle="1" w:styleId="berschrift9Zchn">
    <w:name w:val="Überschrift 9 Zchn"/>
    <w:link w:val="berschrift9"/>
    <w:uiPriority w:val="99"/>
    <w:locked/>
    <w:rsid w:val="00B71E6A"/>
    <w:rPr>
      <w:rFonts w:ascii="Cambria" w:eastAsia="Times New Roman" w:hAnsi="Cambria"/>
      <w:i/>
      <w:iCs/>
      <w:color w:val="404040"/>
      <w:sz w:val="20"/>
      <w:szCs w:val="20"/>
      <w:lang w:val="de-AT" w:eastAsia="en-US"/>
    </w:rPr>
  </w:style>
  <w:style w:type="paragraph" w:styleId="KeinLeerraum">
    <w:name w:val="No Spacing"/>
    <w:uiPriority w:val="1"/>
    <w:qFormat/>
    <w:rsid w:val="00EC5121"/>
    <w:pPr>
      <w:suppressAutoHyphens/>
      <w:autoSpaceDN w:val="0"/>
      <w:textAlignment w:val="baseline"/>
    </w:pPr>
    <w:rPr>
      <w:sz w:val="22"/>
      <w:szCs w:val="22"/>
      <w:lang w:eastAsia="en-US"/>
    </w:rPr>
  </w:style>
  <w:style w:type="paragraph" w:styleId="Listenabsatz">
    <w:name w:val="List Paragraph"/>
    <w:basedOn w:val="Standard"/>
    <w:uiPriority w:val="99"/>
    <w:qFormat/>
    <w:rsid w:val="008A10AA"/>
    <w:pPr>
      <w:numPr>
        <w:numId w:val="17"/>
      </w:numPr>
      <w:suppressAutoHyphens/>
    </w:pPr>
  </w:style>
  <w:style w:type="paragraph" w:styleId="Beschriftung">
    <w:name w:val="caption"/>
    <w:basedOn w:val="Standard"/>
    <w:next w:val="Standard"/>
    <w:uiPriority w:val="99"/>
    <w:qFormat/>
    <w:rsid w:val="008A10AA"/>
    <w:pPr>
      <w:spacing w:before="80" w:after="320" w:line="240" w:lineRule="auto"/>
    </w:pPr>
    <w:rPr>
      <w:bCs/>
      <w:sz w:val="19"/>
      <w:szCs w:val="18"/>
    </w:rPr>
  </w:style>
  <w:style w:type="paragraph" w:styleId="Fuzeile">
    <w:name w:val="footer"/>
    <w:basedOn w:val="Standard"/>
    <w:link w:val="FuzeileZchn"/>
    <w:uiPriority w:val="99"/>
    <w:rsid w:val="008A10AA"/>
    <w:pPr>
      <w:tabs>
        <w:tab w:val="center" w:pos="4536"/>
        <w:tab w:val="right" w:pos="9072"/>
      </w:tabs>
      <w:spacing w:after="0" w:line="240" w:lineRule="auto"/>
    </w:pPr>
    <w:rPr>
      <w:sz w:val="17"/>
      <w:szCs w:val="20"/>
    </w:rPr>
  </w:style>
  <w:style w:type="character" w:customStyle="1" w:styleId="FuzeileZchn">
    <w:name w:val="Fußzeile Zchn"/>
    <w:link w:val="Fuzeile"/>
    <w:uiPriority w:val="99"/>
    <w:locked/>
    <w:rsid w:val="008A10AA"/>
    <w:rPr>
      <w:rFonts w:ascii="Corbel" w:hAnsi="Corbel"/>
      <w:sz w:val="17"/>
      <w:lang w:val="de-AT" w:eastAsia="en-US"/>
    </w:rPr>
  </w:style>
  <w:style w:type="character" w:styleId="Kommentarzeichen">
    <w:name w:val="annotation reference"/>
    <w:uiPriority w:val="99"/>
    <w:rsid w:val="00B32D5C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B32D5C"/>
    <w:pPr>
      <w:autoSpaceDN/>
      <w:spacing w:before="120" w:line="240" w:lineRule="auto"/>
      <w:textAlignment w:val="auto"/>
    </w:pPr>
    <w:rPr>
      <w:rFonts w:ascii="Arial" w:hAnsi="Arial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B32D5C"/>
    <w:rPr>
      <w:rFonts w:ascii="Arial" w:hAnsi="Arial" w:cs="Times New Roman"/>
      <w:sz w:val="20"/>
      <w:szCs w:val="20"/>
    </w:rPr>
  </w:style>
  <w:style w:type="character" w:styleId="Hyperlink">
    <w:name w:val="Hyperlink"/>
    <w:uiPriority w:val="99"/>
    <w:rsid w:val="00B32D5C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B32D5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B32D5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B32D5C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KopfzeileZchn">
    <w:name w:val="Kopfzeile Zchn"/>
    <w:link w:val="Kopfzeile"/>
    <w:uiPriority w:val="99"/>
    <w:locked/>
    <w:rsid w:val="00B32D5C"/>
    <w:rPr>
      <w:rFonts w:cs="Times New Roman"/>
    </w:rPr>
  </w:style>
  <w:style w:type="character" w:customStyle="1" w:styleId="KommentartextZchn1">
    <w:name w:val="Kommentartext Zchn1"/>
    <w:uiPriority w:val="99"/>
    <w:rsid w:val="00B32D5C"/>
    <w:rPr>
      <w:rFonts w:ascii="Calibri" w:hAnsi="Calibri" w:cs="Times New Roman"/>
      <w:sz w:val="20"/>
      <w:szCs w:val="20"/>
      <w:lang w:val="de-AT"/>
    </w:rPr>
  </w:style>
  <w:style w:type="table" w:styleId="Tabellenraster">
    <w:name w:val="Table Grid"/>
    <w:basedOn w:val="NormaleTabelle"/>
    <w:uiPriority w:val="99"/>
    <w:rsid w:val="00B32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6">
    <w:name w:val="Light Shading Accent 6"/>
    <w:basedOn w:val="NormaleTabelle"/>
    <w:uiPriority w:val="99"/>
    <w:rsid w:val="00B32D5C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HelleSchattierung-Akzent5">
    <w:name w:val="Light Shading Accent 5"/>
    <w:basedOn w:val="NormaleTabelle"/>
    <w:uiPriority w:val="99"/>
    <w:rsid w:val="0077006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HellesRaster-Akzent5">
    <w:name w:val="Light Grid Accent 5"/>
    <w:basedOn w:val="NormaleTabelle"/>
    <w:uiPriority w:val="99"/>
    <w:rsid w:val="002F725B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HelleSchattierung-Akzent2">
    <w:name w:val="Light Shading Accent 2"/>
    <w:basedOn w:val="NormaleTabelle"/>
    <w:uiPriority w:val="99"/>
    <w:rsid w:val="0011624D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HelleSchattierung-Akzent11">
    <w:name w:val="Helle Schattierung - Akzent 11"/>
    <w:uiPriority w:val="99"/>
    <w:rsid w:val="0011624D"/>
    <w:rPr>
      <w:color w:val="365F91"/>
      <w:lang w:val="cs-CZ" w:eastAsia="cs-CZ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notentext">
    <w:name w:val="footnote text"/>
    <w:basedOn w:val="Standard"/>
    <w:link w:val="FunotentextZchn"/>
    <w:uiPriority w:val="99"/>
    <w:semiHidden/>
    <w:rsid w:val="008D6E4F"/>
    <w:pPr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locked/>
    <w:rsid w:val="008D6E4F"/>
    <w:rPr>
      <w:rFonts w:cs="Times New Roman"/>
      <w:sz w:val="20"/>
      <w:szCs w:val="20"/>
    </w:rPr>
  </w:style>
  <w:style w:type="character" w:styleId="Funotenzeichen">
    <w:name w:val="footnote reference"/>
    <w:uiPriority w:val="99"/>
    <w:semiHidden/>
    <w:rsid w:val="008D6E4F"/>
    <w:rPr>
      <w:rFonts w:cs="Times New Roman"/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B06A8D"/>
    <w:pPr>
      <w:autoSpaceDN w:val="0"/>
      <w:spacing w:before="0"/>
      <w:textAlignment w:val="baseline"/>
    </w:pPr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locked/>
    <w:rsid w:val="00B06A8D"/>
    <w:rPr>
      <w:rFonts w:ascii="Arial" w:hAnsi="Arial" w:cs="Times New Roman"/>
      <w:b/>
      <w:bCs/>
      <w:sz w:val="20"/>
      <w:szCs w:val="20"/>
    </w:rPr>
  </w:style>
  <w:style w:type="table" w:customStyle="1" w:styleId="Tabellenraster1">
    <w:name w:val="Tabellenraster1"/>
    <w:uiPriority w:val="99"/>
    <w:rsid w:val="0061120F"/>
    <w:pPr>
      <w:spacing w:before="120"/>
    </w:pPr>
    <w:rPr>
      <w:lang w:val="cs-CZ"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3">
    <w:name w:val="Tabellenraster3"/>
    <w:uiPriority w:val="99"/>
    <w:rsid w:val="005D3564"/>
    <w:rPr>
      <w:lang w:val="cs-CZ"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rd"/>
    <w:next w:val="Standard"/>
    <w:link w:val="TitelZchn"/>
    <w:uiPriority w:val="99"/>
    <w:qFormat/>
    <w:rsid w:val="008A10AA"/>
    <w:pPr>
      <w:spacing w:before="360" w:after="240" w:line="567" w:lineRule="exact"/>
      <w:contextualSpacing/>
    </w:pPr>
    <w:rPr>
      <w:rFonts w:eastAsia="Times New Roman"/>
      <w:b/>
      <w:spacing w:val="5"/>
      <w:kern w:val="28"/>
      <w:sz w:val="43"/>
      <w:szCs w:val="52"/>
    </w:rPr>
  </w:style>
  <w:style w:type="character" w:customStyle="1" w:styleId="TitelZchn">
    <w:name w:val="Titel Zchn"/>
    <w:link w:val="Titel"/>
    <w:uiPriority w:val="99"/>
    <w:locked/>
    <w:rsid w:val="008A10AA"/>
    <w:rPr>
      <w:rFonts w:ascii="Corbel" w:eastAsia="Times New Roman" w:hAnsi="Corbel"/>
      <w:b/>
      <w:spacing w:val="5"/>
      <w:kern w:val="28"/>
      <w:sz w:val="43"/>
      <w:szCs w:val="52"/>
      <w:lang w:val="de-AT" w:eastAsia="en-US"/>
    </w:rPr>
  </w:style>
  <w:style w:type="paragraph" w:customStyle="1" w:styleId="Lernziele">
    <w:name w:val="Lernziele"/>
    <w:basedOn w:val="Listenabsatz"/>
    <w:uiPriority w:val="99"/>
    <w:rsid w:val="00B71E6A"/>
    <w:pPr>
      <w:numPr>
        <w:numId w:val="15"/>
      </w:numPr>
      <w:pBdr>
        <w:top w:val="single" w:sz="8" w:space="1" w:color="E36C0A"/>
        <w:bottom w:val="single" w:sz="8" w:space="1" w:color="E36C0A"/>
      </w:pBdr>
      <w:shd w:val="clear" w:color="auto" w:fill="D9D9D9"/>
      <w:spacing w:line="240" w:lineRule="auto"/>
      <w:ind w:left="714" w:hanging="357"/>
    </w:pPr>
    <w:rPr>
      <w:rFonts w:eastAsia="SimSun" w:cs="Arial"/>
      <w:lang w:val="de-DE" w:eastAsia="de-DE"/>
    </w:rPr>
  </w:style>
  <w:style w:type="paragraph" w:styleId="Verzeichnis1">
    <w:name w:val="toc 1"/>
    <w:basedOn w:val="Standard"/>
    <w:next w:val="Standard"/>
    <w:autoRedefine/>
    <w:uiPriority w:val="39"/>
    <w:rsid w:val="008A10AA"/>
    <w:pPr>
      <w:tabs>
        <w:tab w:val="left" w:pos="440"/>
        <w:tab w:val="right" w:leader="dot" w:pos="9062"/>
      </w:tabs>
      <w:spacing w:before="120"/>
      <w:ind w:left="0"/>
    </w:pPr>
    <w:rPr>
      <w:rFonts w:cs="Arial"/>
    </w:rPr>
  </w:style>
  <w:style w:type="paragraph" w:styleId="Verzeichnis2">
    <w:name w:val="toc 2"/>
    <w:basedOn w:val="Standard"/>
    <w:next w:val="Standard"/>
    <w:autoRedefine/>
    <w:uiPriority w:val="39"/>
    <w:rsid w:val="008A10AA"/>
    <w:pPr>
      <w:tabs>
        <w:tab w:val="left" w:pos="880"/>
        <w:tab w:val="right" w:leader="dot" w:pos="9062"/>
      </w:tabs>
      <w:ind w:left="220"/>
    </w:pPr>
  </w:style>
  <w:style w:type="paragraph" w:customStyle="1" w:styleId="Grundstzliches">
    <w:name w:val="Grundsätzliches"/>
    <w:basedOn w:val="Standard"/>
    <w:uiPriority w:val="99"/>
    <w:rsid w:val="00B71E6A"/>
    <w:pPr>
      <w:pBdr>
        <w:top w:val="single" w:sz="8" w:space="2" w:color="E36C0A"/>
        <w:bottom w:val="single" w:sz="8" w:space="2" w:color="E36C0A"/>
      </w:pBdr>
      <w:shd w:val="clear" w:color="auto" w:fill="D9D9D9"/>
      <w:autoSpaceDN/>
      <w:spacing w:line="312" w:lineRule="auto"/>
      <w:textAlignment w:val="auto"/>
    </w:pPr>
    <w:rPr>
      <w:rFonts w:eastAsia="SimSun" w:cs="Arial"/>
      <w:szCs w:val="24"/>
      <w:lang w:val="de-DE" w:eastAsia="de-DE"/>
    </w:rPr>
  </w:style>
  <w:style w:type="paragraph" w:customStyle="1" w:styleId="Tipp">
    <w:name w:val="Tipp"/>
    <w:basedOn w:val="Standard"/>
    <w:uiPriority w:val="99"/>
    <w:rsid w:val="00ED6113"/>
    <w:pPr>
      <w:pBdr>
        <w:top w:val="single" w:sz="8" w:space="1" w:color="E36C0A"/>
        <w:bottom w:val="single" w:sz="8" w:space="1" w:color="E36C0A"/>
      </w:pBdr>
      <w:shd w:val="clear" w:color="auto" w:fill="D9D9D9"/>
      <w:autoSpaceDN/>
      <w:spacing w:after="160" w:line="312" w:lineRule="auto"/>
      <w:textAlignment w:val="auto"/>
    </w:pPr>
    <w:rPr>
      <w:rFonts w:eastAsia="SimSun" w:cs="Arial"/>
      <w:szCs w:val="24"/>
      <w:lang w:val="de-DE" w:eastAsia="de-DE"/>
    </w:rPr>
  </w:style>
  <w:style w:type="paragraph" w:customStyle="1" w:styleId="BeschriftungAufgabe">
    <w:name w:val="Beschriftung Aufgabe"/>
    <w:basedOn w:val="Beschriftung"/>
    <w:uiPriority w:val="99"/>
    <w:rsid w:val="003F77DF"/>
    <w:pPr>
      <w:outlineLvl w:val="1"/>
    </w:pPr>
    <w:rPr>
      <w:sz w:val="24"/>
    </w:rPr>
  </w:style>
  <w:style w:type="table" w:customStyle="1" w:styleId="MittlereSchattierung11">
    <w:name w:val="Mittlere Schattierung 11"/>
    <w:uiPriority w:val="99"/>
    <w:rsid w:val="00F91F55"/>
    <w:rPr>
      <w:lang w:val="cs-CZ" w:eastAsia="cs-CZ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ilfsmittel">
    <w:name w:val="Hilfsmittel"/>
    <w:basedOn w:val="Standard"/>
    <w:uiPriority w:val="99"/>
    <w:rsid w:val="00F91F55"/>
    <w:pPr>
      <w:spacing w:before="120" w:line="240" w:lineRule="auto"/>
    </w:pPr>
    <w:rPr>
      <w:bCs/>
      <w:color w:val="000000"/>
      <w:sz w:val="20"/>
      <w:szCs w:val="20"/>
      <w:lang w:val="de-DE" w:eastAsia="de-DE"/>
    </w:rPr>
  </w:style>
  <w:style w:type="paragraph" w:customStyle="1" w:styleId="Dauer">
    <w:name w:val="Dauer"/>
    <w:basedOn w:val="Standard"/>
    <w:uiPriority w:val="99"/>
    <w:rsid w:val="00F91F55"/>
    <w:pPr>
      <w:spacing w:before="120" w:after="160" w:line="240" w:lineRule="auto"/>
      <w:jc w:val="center"/>
    </w:pPr>
    <w:rPr>
      <w:bCs/>
      <w:color w:val="000000"/>
      <w:lang w:val="de-DE" w:eastAsia="de-DE"/>
    </w:rPr>
  </w:style>
  <w:style w:type="paragraph" w:customStyle="1" w:styleId="StandardAufgaben">
    <w:name w:val="Standard Aufgaben"/>
    <w:basedOn w:val="Standard"/>
    <w:uiPriority w:val="99"/>
    <w:rsid w:val="00F91F55"/>
    <w:pPr>
      <w:spacing w:before="240" w:after="240" w:line="240" w:lineRule="auto"/>
    </w:pPr>
    <w:rPr>
      <w:lang w:val="de-DE"/>
    </w:rPr>
  </w:style>
  <w:style w:type="table" w:customStyle="1" w:styleId="MittlereSchattierung111">
    <w:name w:val="Mittlere Schattierung 111"/>
    <w:uiPriority w:val="99"/>
    <w:rsid w:val="004F68EA"/>
    <w:rPr>
      <w:lang w:val="cs-CZ" w:eastAsia="cs-CZ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ittlereSchattierung12">
    <w:name w:val="Mittlere Schattierung 12"/>
    <w:uiPriority w:val="99"/>
    <w:rsid w:val="009074B2"/>
    <w:rPr>
      <w:lang w:val="cs-CZ" w:eastAsia="cs-CZ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erzeichnis3">
    <w:name w:val="toc 3"/>
    <w:basedOn w:val="Standard"/>
    <w:next w:val="Standard"/>
    <w:autoRedefine/>
    <w:uiPriority w:val="99"/>
    <w:rsid w:val="003F77DF"/>
    <w:pPr>
      <w:tabs>
        <w:tab w:val="right" w:leader="dot" w:pos="9062"/>
      </w:tabs>
      <w:spacing w:after="100"/>
      <w:ind w:left="440"/>
    </w:pPr>
  </w:style>
  <w:style w:type="paragraph" w:styleId="Abbildungsverzeichnis">
    <w:name w:val="table of figures"/>
    <w:basedOn w:val="Standard"/>
    <w:next w:val="Standard"/>
    <w:uiPriority w:val="99"/>
    <w:rsid w:val="00833E22"/>
    <w:pPr>
      <w:spacing w:after="100"/>
    </w:pPr>
  </w:style>
  <w:style w:type="character" w:styleId="Seitenzahl">
    <w:name w:val="page number"/>
    <w:uiPriority w:val="99"/>
    <w:rsid w:val="00E75FF5"/>
    <w:rPr>
      <w:rFonts w:ascii="Arial" w:hAnsi="Arial" w:cs="Times New Roman"/>
      <w:sz w:val="20"/>
    </w:rPr>
  </w:style>
  <w:style w:type="table" w:customStyle="1" w:styleId="Tabellenraster2">
    <w:name w:val="Tabellenraster2"/>
    <w:uiPriority w:val="99"/>
    <w:rsid w:val="00E75FF5"/>
    <w:pPr>
      <w:widowControl w:val="0"/>
      <w:suppressAutoHyphens/>
    </w:pPr>
    <w:rPr>
      <w:rFonts w:ascii="Times New Roman" w:eastAsia="Times New Roman" w:hAnsi="Times New Roman"/>
      <w:lang w:val="de-DE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left w:w="108" w:type="dxa"/>
        <w:bottom w:w="108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rsid w:val="00452890"/>
    <w:pPr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de-AT"/>
    </w:rPr>
  </w:style>
  <w:style w:type="table" w:customStyle="1" w:styleId="Tabellenraster4">
    <w:name w:val="Tabellenraster4"/>
    <w:uiPriority w:val="99"/>
    <w:rsid w:val="00F41622"/>
    <w:rPr>
      <w:lang w:val="cs-CZ"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C3194C"/>
    <w:rPr>
      <w:rFonts w:cs="Times New Roman"/>
    </w:rPr>
  </w:style>
  <w:style w:type="paragraph" w:styleId="berarbeitung">
    <w:name w:val="Revision"/>
    <w:hidden/>
    <w:uiPriority w:val="99"/>
    <w:semiHidden/>
    <w:rsid w:val="003379B5"/>
    <w:rPr>
      <w:rFonts w:ascii="Arial" w:hAnsi="Arial"/>
      <w:sz w:val="22"/>
      <w:szCs w:val="22"/>
      <w:lang w:eastAsia="en-US"/>
    </w:rPr>
  </w:style>
  <w:style w:type="paragraph" w:styleId="Aufzhlungszeichen">
    <w:name w:val="List Bullet"/>
    <w:basedOn w:val="Standard"/>
    <w:autoRedefine/>
    <w:uiPriority w:val="99"/>
    <w:rsid w:val="00671A03"/>
    <w:pPr>
      <w:numPr>
        <w:numId w:val="21"/>
      </w:numPr>
      <w:tabs>
        <w:tab w:val="clear" w:pos="720"/>
        <w:tab w:val="num" w:pos="360"/>
      </w:tabs>
      <w:autoSpaceDN/>
      <w:spacing w:after="160" w:line="240" w:lineRule="auto"/>
      <w:ind w:left="360"/>
      <w:textAlignment w:val="auto"/>
    </w:pPr>
    <w:rPr>
      <w:rFonts w:eastAsia="Times New Roman" w:cs="Arial"/>
      <w:noProof/>
      <w:szCs w:val="24"/>
      <w:shd w:val="clear" w:color="auto" w:fill="FFFFFF"/>
      <w:lang w:val="de-DE" w:eastAsia="de-AT"/>
    </w:rPr>
  </w:style>
  <w:style w:type="table" w:styleId="MittlereListe2-Akzent6">
    <w:name w:val="Medium List 2 Accent 6"/>
    <w:basedOn w:val="NormaleTabelle"/>
    <w:uiPriority w:val="99"/>
    <w:rsid w:val="00671A03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customStyle="1" w:styleId="Pa3">
    <w:name w:val="Pa3"/>
    <w:basedOn w:val="Standard"/>
    <w:next w:val="Standard"/>
    <w:uiPriority w:val="99"/>
    <w:rsid w:val="00AC370C"/>
    <w:pPr>
      <w:autoSpaceDE w:val="0"/>
      <w:adjustRightInd w:val="0"/>
      <w:spacing w:after="0" w:line="241" w:lineRule="atLeast"/>
      <w:textAlignment w:val="auto"/>
    </w:pPr>
    <w:rPr>
      <w:rFonts w:ascii="TradeGothic Light" w:hAnsi="TradeGothic Light"/>
      <w:sz w:val="24"/>
      <w:szCs w:val="24"/>
    </w:rPr>
  </w:style>
  <w:style w:type="character" w:customStyle="1" w:styleId="A15">
    <w:name w:val="A15"/>
    <w:uiPriority w:val="99"/>
    <w:rsid w:val="00AC370C"/>
    <w:rPr>
      <w:b/>
      <w:color w:val="000000"/>
    </w:rPr>
  </w:style>
  <w:style w:type="character" w:customStyle="1" w:styleId="A7">
    <w:name w:val="A7"/>
    <w:uiPriority w:val="99"/>
    <w:rsid w:val="00AC370C"/>
    <w:rPr>
      <w:color w:val="000000"/>
      <w:sz w:val="18"/>
    </w:rPr>
  </w:style>
  <w:style w:type="character" w:customStyle="1" w:styleId="A13">
    <w:name w:val="A13"/>
    <w:uiPriority w:val="99"/>
    <w:rsid w:val="00AC370C"/>
    <w:rPr>
      <w:color w:val="000000"/>
      <w:sz w:val="10"/>
    </w:rPr>
  </w:style>
  <w:style w:type="paragraph" w:customStyle="1" w:styleId="Pa4">
    <w:name w:val="Pa4"/>
    <w:basedOn w:val="Standard"/>
    <w:next w:val="Standard"/>
    <w:uiPriority w:val="99"/>
    <w:rsid w:val="00AC370C"/>
    <w:pPr>
      <w:autoSpaceDE w:val="0"/>
      <w:adjustRightInd w:val="0"/>
      <w:spacing w:after="0" w:line="241" w:lineRule="atLeast"/>
      <w:textAlignment w:val="auto"/>
    </w:pPr>
    <w:rPr>
      <w:rFonts w:ascii="TradeGothic Light" w:hAnsi="TradeGothic Light"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99"/>
    <w:qFormat/>
    <w:rsid w:val="00E73900"/>
    <w:pPr>
      <w:numPr>
        <w:numId w:val="0"/>
      </w:numPr>
      <w:suppressAutoHyphens w:val="0"/>
      <w:autoSpaceDN/>
      <w:spacing w:after="0"/>
      <w:textAlignment w:val="auto"/>
      <w:outlineLvl w:val="9"/>
    </w:pPr>
    <w:rPr>
      <w:rFonts w:ascii="Cambria" w:hAnsi="Cambria"/>
      <w:color w:val="365F91"/>
      <w:lang w:eastAsia="de-AT"/>
    </w:rPr>
  </w:style>
  <w:style w:type="character" w:customStyle="1" w:styleId="hps">
    <w:name w:val="hps"/>
    <w:rsid w:val="008A10AA"/>
  </w:style>
  <w:style w:type="character" w:customStyle="1" w:styleId="shorttext">
    <w:name w:val="short_text"/>
    <w:rsid w:val="008A1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1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7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3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39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3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3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3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3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39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39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43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46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4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breeam.org." TargetMode="External"/><Relationship Id="rId26" Type="http://schemas.openxmlformats.org/officeDocument/2006/relationships/header" Target="header3.xml"/><Relationship Id="rId39" Type="http://schemas.openxmlformats.org/officeDocument/2006/relationships/hyperlink" Target="http://www.minergie.ch/standard_minergie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leed.net/" TargetMode="External"/><Relationship Id="rId34" Type="http://schemas.openxmlformats.org/officeDocument/2006/relationships/hyperlink" Target="http://en.wikipedia.org/wiki/File:Passive_house_scheme_1.svg" TargetMode="External"/><Relationship Id="rId42" Type="http://schemas.openxmlformats.org/officeDocument/2006/relationships/image" Target="media/image18.jpeg"/><Relationship Id="rId47" Type="http://schemas.openxmlformats.org/officeDocument/2006/relationships/hyperlink" Target="http://creativecommons.org/licenses/by-nc-nd/4.0/" TargetMode="External"/><Relationship Id="rId50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upload.wikimedia.org/wikipedia/commons/2/22/IFA_2010_Internationale_Funkausstellung_Berlin_104.JPG" TargetMode="External"/><Relationship Id="rId25" Type="http://schemas.openxmlformats.org/officeDocument/2006/relationships/footer" Target="footer2.xml"/><Relationship Id="rId33" Type="http://schemas.openxmlformats.org/officeDocument/2006/relationships/image" Target="media/image13.png"/><Relationship Id="rId38" Type="http://schemas.openxmlformats.org/officeDocument/2006/relationships/hyperlink" Target="http://de.wikipedia.org/wiki/Minergie" TargetMode="External"/><Relationship Id="rId46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minergie.ch" TargetMode="External"/><Relationship Id="rId29" Type="http://schemas.openxmlformats.org/officeDocument/2006/relationships/hyperlink" Target="https://www.youtube.com/watch?v=Prx6rJPZFIE" TargetMode="External"/><Relationship Id="rId41" Type="http://schemas.openxmlformats.org/officeDocument/2006/relationships/hyperlink" Target="http://www.sps.c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32" Type="http://schemas.openxmlformats.org/officeDocument/2006/relationships/image" Target="media/image12.jpeg"/><Relationship Id="rId37" Type="http://schemas.openxmlformats.org/officeDocument/2006/relationships/image" Target="media/image16.jpeg"/><Relationship Id="rId40" Type="http://schemas.openxmlformats.org/officeDocument/2006/relationships/image" Target="media/image17.jpeg"/><Relationship Id="rId45" Type="http://schemas.openxmlformats.org/officeDocument/2006/relationships/hyperlink" Target="http://creativecommons.org/licenses/by-nc-nd/4.0/" TargetMode="External"/><Relationship Id="rId53" Type="http://schemas.openxmlformats.org/officeDocument/2006/relationships/theme" Target="theme/theme1.xml"/><Relationship Id="rId58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28" Type="http://schemas.openxmlformats.org/officeDocument/2006/relationships/hyperlink" Target="http://www.youtube.com/watch?v=cP2Hm4rzuFI" TargetMode="External"/><Relationship Id="rId36" Type="http://schemas.openxmlformats.org/officeDocument/2006/relationships/image" Target="media/image15.jpeg"/><Relationship Id="rId49" Type="http://schemas.openxmlformats.org/officeDocument/2006/relationships/hyperlink" Target="http://www.e-genius.at/cz" TargetMode="External"/><Relationship Id="rId10" Type="http://schemas.openxmlformats.org/officeDocument/2006/relationships/image" Target="media/image1.emf"/><Relationship Id="rId19" Type="http://schemas.openxmlformats.org/officeDocument/2006/relationships/hyperlink" Target="https://www.oegnb.net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0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hyperlink" Target="http://de.wikipedia.org/wiki/D%C3%A4mmstoff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image" Target="media/image10.jpeg"/><Relationship Id="rId35" Type="http://schemas.openxmlformats.org/officeDocument/2006/relationships/image" Target="media/image14.png"/><Relationship Id="rId43" Type="http://schemas.openxmlformats.org/officeDocument/2006/relationships/image" Target="media/image19.png"/><Relationship Id="rId48" Type="http://schemas.openxmlformats.org/officeDocument/2006/relationships/hyperlink" Target="http://www.e-genius.at/cz" TargetMode="External"/><Relationship Id="rId8" Type="http://schemas.openxmlformats.org/officeDocument/2006/relationships/endnotes" Target="endnotes.xml"/><Relationship Id="rId51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6656761654793159"/>
          <c:w val="0.80401684164479459"/>
          <c:h val="0.78978158980127466"/>
        </c:manualLayout>
      </c:layout>
      <c:pie3DChart>
        <c:varyColors val="1"/>
        <c:ser>
          <c:idx val="0"/>
          <c:order val="0"/>
          <c:tx>
            <c:strRef>
              <c:f>Tabelle1!$B$1</c:f>
              <c:strCache>
                <c:ptCount val="1"/>
                <c:pt idx="0">
                  <c:v>Energy Consumption</c:v>
                </c:pt>
              </c:strCache>
            </c:strRef>
          </c:tx>
          <c:cat>
            <c:strRef>
              <c:f>Tabelle1!$A$2:$A$5</c:f>
              <c:strCache>
                <c:ptCount val="3"/>
                <c:pt idx="0">
                  <c:v>Doprava</c:v>
                </c:pt>
                <c:pt idx="1">
                  <c:v>Průmysl</c:v>
                </c:pt>
                <c:pt idx="2">
                  <c:v>Stavebnictví</c:v>
                </c:pt>
              </c:strCache>
            </c:strRef>
          </c:cat>
          <c:val>
            <c:numRef>
              <c:f>Tabelle1!$B$2:$B$5</c:f>
              <c:numCache>
                <c:formatCode>General</c:formatCode>
                <c:ptCount val="4"/>
                <c:pt idx="0">
                  <c:v>32</c:v>
                </c:pt>
                <c:pt idx="1">
                  <c:v>25</c:v>
                </c:pt>
                <c:pt idx="2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A95-4FA3-97E6-F8812EED1E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5271"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80816326530612248"/>
          <c:y val="0.25339366515837108"/>
          <c:w val="0.17346938775510215"/>
          <c:h val="0.50678733031674206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89B68-8B0B-4B9E-BA76-333257BFA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2995</Words>
  <Characters>22720</Characters>
  <Application>Microsoft Office Word</Application>
  <DocSecurity>0</DocSecurity>
  <Lines>428</Lines>
  <Paragraphs>191</Paragraphs>
  <ScaleCrop>false</ScaleCrop>
  <Company/>
  <LinksUpToDate>false</LinksUpToDate>
  <CharactersWithSpaces>25524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2016-02-17T09:46:00Z</dcterms:created>
  <dcterms:modified xsi:type="dcterms:W3CDTF">2016-07-22T10:33:00Z</dcterms:modified>
</cp:coreProperties>
</file>