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01F" w:rsidRPr="00AB0863" w:rsidRDefault="007808C5" w:rsidP="007270CE">
      <w:pPr>
        <w:pStyle w:val="Titel"/>
        <w:rPr>
          <w:sz w:val="43"/>
          <w:szCs w:val="43"/>
          <w:lang w:val="pl-PL"/>
        </w:rPr>
      </w:pPr>
      <w:r w:rsidRPr="00AB0863">
        <w:rPr>
          <w:sz w:val="43"/>
          <w:szCs w:val="43"/>
          <w:lang w:val="pl-PL"/>
        </w:rPr>
        <w:t>I</w:t>
      </w:r>
      <w:r w:rsidR="00875C59" w:rsidRPr="00AB0863">
        <w:rPr>
          <w:sz w:val="43"/>
          <w:szCs w:val="43"/>
          <w:lang w:val="pl-PL"/>
        </w:rPr>
        <w:t>zolacje i Systemy Fasadowe</w:t>
      </w:r>
      <w:r w:rsidR="00925AED" w:rsidRPr="00AB0863">
        <w:rPr>
          <w:sz w:val="43"/>
          <w:szCs w:val="43"/>
          <w:lang w:val="pl-PL"/>
        </w:rPr>
        <w:t xml:space="preserve"> –</w:t>
      </w:r>
      <w:r w:rsidR="008A101F" w:rsidRPr="00AB0863">
        <w:rPr>
          <w:sz w:val="43"/>
          <w:szCs w:val="43"/>
          <w:lang w:val="pl-PL"/>
        </w:rPr>
        <w:t xml:space="preserve"> </w:t>
      </w:r>
      <w:r w:rsidR="007270CE" w:rsidRPr="00AB0863">
        <w:rPr>
          <w:sz w:val="43"/>
          <w:szCs w:val="43"/>
          <w:lang w:val="pl-PL"/>
        </w:rPr>
        <w:br/>
        <w:t xml:space="preserve">Wykonany z drewna System Fasad </w:t>
      </w:r>
      <w:r w:rsidR="008A101F" w:rsidRPr="00AB0863">
        <w:rPr>
          <w:sz w:val="43"/>
          <w:szCs w:val="43"/>
          <w:lang w:val="pl-PL"/>
        </w:rPr>
        <w:t>Zewnętrznych</w:t>
      </w:r>
      <w:r w:rsidR="008A101F" w:rsidRPr="00AB0863">
        <w:rPr>
          <w:lang w:val="pl-PL"/>
        </w:rPr>
        <w:t xml:space="preserve"> </w:t>
      </w:r>
    </w:p>
    <w:p w:rsidR="00925AED" w:rsidRPr="00AB0863" w:rsidRDefault="00925AED" w:rsidP="007270CE">
      <w:pPr>
        <w:pStyle w:val="berschrift1"/>
        <w:numPr>
          <w:ilvl w:val="0"/>
          <w:numId w:val="0"/>
        </w:numPr>
        <w:ind w:left="357" w:hanging="357"/>
        <w:rPr>
          <w:lang w:val="pl-PL"/>
        </w:rPr>
      </w:pPr>
      <w:bookmarkStart w:id="0" w:name="_Toc431565700"/>
      <w:r w:rsidRPr="00AB0863">
        <w:rPr>
          <w:lang w:val="pl-PL"/>
        </w:rPr>
        <w:t>Wstęp</w:t>
      </w:r>
      <w:bookmarkEnd w:id="0"/>
    </w:p>
    <w:p w:rsidR="00925AED" w:rsidRPr="00FD6F9B" w:rsidRDefault="00925AED" w:rsidP="007270CE">
      <w:pPr>
        <w:rPr>
          <w:lang w:val="pl-PL" w:eastAsia="de-AT"/>
        </w:rPr>
      </w:pPr>
      <w:r w:rsidRPr="00A47539">
        <w:rPr>
          <w:lang w:val="pl-PL" w:eastAsia="de-AT"/>
        </w:rPr>
        <w:t xml:space="preserve">W Europie istnieje olbrzymi potencjał odnoszący się do </w:t>
      </w:r>
      <w:r>
        <w:rPr>
          <w:lang w:val="pl-PL" w:eastAsia="de-AT"/>
        </w:rPr>
        <w:t xml:space="preserve">polityki </w:t>
      </w:r>
      <w:r w:rsidRPr="00A47539">
        <w:rPr>
          <w:lang w:val="pl-PL" w:eastAsia="de-AT"/>
        </w:rPr>
        <w:t>o</w:t>
      </w:r>
      <w:r>
        <w:rPr>
          <w:lang w:val="pl-PL" w:eastAsia="de-AT"/>
        </w:rPr>
        <w:t>szczędzania energii w budownict</w:t>
      </w:r>
      <w:r w:rsidRPr="00A47539">
        <w:rPr>
          <w:lang w:val="pl-PL" w:eastAsia="de-AT"/>
        </w:rPr>
        <w:t>w</w:t>
      </w:r>
      <w:r>
        <w:rPr>
          <w:lang w:val="pl-PL" w:eastAsia="de-AT"/>
        </w:rPr>
        <w:t>i</w:t>
      </w:r>
      <w:r w:rsidRPr="00A47539">
        <w:rPr>
          <w:lang w:val="pl-PL" w:eastAsia="de-AT"/>
        </w:rPr>
        <w:t xml:space="preserve">e. </w:t>
      </w:r>
      <w:r w:rsidRPr="00FD6F9B">
        <w:rPr>
          <w:lang w:val="pl-PL" w:eastAsia="de-AT"/>
        </w:rPr>
        <w:t>Może to zostać osiągnięte poprzez wprowadzenie Dyrektywy o Charakterystyce Energetycznej Budynków</w:t>
      </w:r>
      <w:r w:rsidR="006C53CB">
        <w:rPr>
          <w:lang w:val="pl-PL" w:eastAsia="de-AT"/>
        </w:rPr>
        <w:t xml:space="preserve"> </w:t>
      </w:r>
      <w:r w:rsidRPr="00FD6F9B">
        <w:rPr>
          <w:lang w:val="pl-PL" w:eastAsia="de-AT"/>
        </w:rPr>
        <w:t>(EPBD), która odnosi się nie tylko do poprawy standardów energetycznych starych budynków , ale także ustanawia wymagania dla nowo wybudo</w:t>
      </w:r>
      <w:r>
        <w:rPr>
          <w:lang w:val="pl-PL" w:eastAsia="de-AT"/>
        </w:rPr>
        <w:t>wanych</w:t>
      </w:r>
      <w:r w:rsidRPr="00FD6F9B">
        <w:rPr>
          <w:lang w:val="pl-PL" w:eastAsia="de-AT"/>
        </w:rPr>
        <w:t xml:space="preserve"> “Nearly Zero-Energy Building</w:t>
      </w:r>
      <w:r>
        <w:rPr>
          <w:lang w:val="pl-PL" w:eastAsia="de-AT"/>
        </w:rPr>
        <w:t xml:space="preserve"> - </w:t>
      </w:r>
      <w:r w:rsidRPr="00FD6F9B">
        <w:rPr>
          <w:lang w:val="pl-PL" w:eastAsia="de-AT"/>
        </w:rPr>
        <w:t xml:space="preserve">Budynki o niemal zerowym zużyciu energii” . </w:t>
      </w:r>
      <w:r>
        <w:rPr>
          <w:lang w:val="pl-PL" w:eastAsia="de-AT"/>
        </w:rPr>
        <w:t xml:space="preserve">Te cele mają zostać osiągnięte dzięki zwiększeniu efektywności energetycznej oraz wykorzystaniu odnawialnych źródeł energii w sektorze budownictwa. </w:t>
      </w:r>
    </w:p>
    <w:p w:rsidR="00925AED" w:rsidRDefault="00925AED" w:rsidP="007270CE">
      <w:pPr>
        <w:rPr>
          <w:lang w:val="pl-PL" w:eastAsia="de-AT"/>
        </w:rPr>
      </w:pPr>
      <w:r>
        <w:rPr>
          <w:lang w:val="pl-PL" w:eastAsia="de-AT"/>
        </w:rPr>
        <w:t>Jak na razie</w:t>
      </w:r>
      <w:r w:rsidRPr="00FD6F9B">
        <w:rPr>
          <w:lang w:val="pl-PL" w:eastAsia="de-AT"/>
        </w:rPr>
        <w:t xml:space="preserve"> nie</w:t>
      </w:r>
      <w:r>
        <w:rPr>
          <w:lang w:val="pl-PL" w:eastAsia="de-AT"/>
        </w:rPr>
        <w:t xml:space="preserve"> wszystkie kraje członkowskie wprowadziły wymagane</w:t>
      </w:r>
      <w:r w:rsidRPr="00FD6F9B">
        <w:rPr>
          <w:lang w:val="pl-PL" w:eastAsia="de-AT"/>
        </w:rPr>
        <w:t xml:space="preserve"> regulacj</w:t>
      </w:r>
      <w:r>
        <w:rPr>
          <w:lang w:val="pl-PL" w:eastAsia="de-AT"/>
        </w:rPr>
        <w:t>e</w:t>
      </w:r>
      <w:r w:rsidRPr="00FD6F9B">
        <w:rPr>
          <w:lang w:val="pl-PL" w:eastAsia="de-AT"/>
        </w:rPr>
        <w:t xml:space="preserve"> i odpowiedni</w:t>
      </w:r>
      <w:r>
        <w:rPr>
          <w:lang w:val="pl-PL" w:eastAsia="de-AT"/>
        </w:rPr>
        <w:t xml:space="preserve">e </w:t>
      </w:r>
      <w:r w:rsidRPr="00FD6F9B">
        <w:rPr>
          <w:lang w:val="pl-PL" w:eastAsia="de-AT"/>
        </w:rPr>
        <w:t>program</w:t>
      </w:r>
      <w:r>
        <w:rPr>
          <w:lang w:val="pl-PL" w:eastAsia="de-AT"/>
        </w:rPr>
        <w:t>y, które odgrywają ważną rolę w strategii oszczędzania energii i ekonomii krajów.</w:t>
      </w:r>
    </w:p>
    <w:p w:rsidR="00925AED" w:rsidRPr="00764C4A" w:rsidRDefault="00925AED" w:rsidP="007270CE">
      <w:pPr>
        <w:rPr>
          <w:lang w:val="pl-PL" w:eastAsia="de-AT"/>
        </w:rPr>
      </w:pPr>
      <w:r w:rsidRPr="00764C4A">
        <w:rPr>
          <w:lang w:val="pl-PL" w:eastAsia="de-AT"/>
        </w:rPr>
        <w:t>Dopiero we wrześniu 2007 r. została znowelizowana ustawa Prawo budowlane , w której zamieszczono niezbędne zapisy, np. dotyczące kwalifikacji osób uprawnionych do sporządzania świadectw charakterystyki energetycznej. Pierwsze akty wykonawcze opublikowano w lutym 2008 r., kiedy sformułowano tryb i minima programowe szkoleń oraz wskazano tryb i zasady przeprowadzania egzaminów osób chcących uzyskać odpowiednie uprawnienia.</w:t>
      </w:r>
      <w:r w:rsidR="006C53CB">
        <w:rPr>
          <w:lang w:val="pl-PL" w:eastAsia="de-AT"/>
        </w:rPr>
        <w:t xml:space="preserve"> </w:t>
      </w:r>
    </w:p>
    <w:p w:rsidR="00925AED" w:rsidRPr="00514EB4" w:rsidRDefault="00925AED" w:rsidP="007270CE">
      <w:pPr>
        <w:rPr>
          <w:lang w:val="pl-PL" w:eastAsia="de-AT"/>
        </w:rPr>
      </w:pPr>
      <w:r w:rsidRPr="00514EB4">
        <w:rPr>
          <w:lang w:val="pl-PL" w:eastAsia="de-AT"/>
        </w:rPr>
        <w:t>W kolejnych rozdziałach chcielibyśmy zaprezentować możliwe rozwiązania odnoszące się do stosowania różnych form izolacji na różnych powierzchniach ścian zewnętrz</w:t>
      </w:r>
      <w:r>
        <w:rPr>
          <w:lang w:val="pl-PL" w:eastAsia="de-AT"/>
        </w:rPr>
        <w:t>n</w:t>
      </w:r>
      <w:r w:rsidRPr="00514EB4">
        <w:rPr>
          <w:lang w:val="pl-PL" w:eastAsia="de-AT"/>
        </w:rPr>
        <w:t xml:space="preserve">ych. </w:t>
      </w:r>
    </w:p>
    <w:p w:rsidR="00925AED" w:rsidRPr="005F46D0" w:rsidRDefault="00925AED" w:rsidP="007270CE">
      <w:pPr>
        <w:pStyle w:val="berschrift1"/>
        <w:numPr>
          <w:ilvl w:val="0"/>
          <w:numId w:val="0"/>
        </w:numPr>
        <w:ind w:left="357" w:hanging="357"/>
        <w:rPr>
          <w:lang w:val="pl-PL"/>
        </w:rPr>
      </w:pPr>
      <w:bookmarkStart w:id="1" w:name="_Toc431565701"/>
      <w:r w:rsidRPr="005F46D0">
        <w:rPr>
          <w:lang w:val="pl-PL"/>
        </w:rPr>
        <w:t>Streszczenie</w:t>
      </w:r>
      <w:bookmarkEnd w:id="1"/>
    </w:p>
    <w:p w:rsidR="006E5656" w:rsidRPr="002B2679" w:rsidRDefault="006E5656" w:rsidP="006E5656">
      <w:pPr>
        <w:rPr>
          <w:lang w:val="pl-PL"/>
        </w:rPr>
      </w:pPr>
      <w:r w:rsidRPr="002B2679">
        <w:rPr>
          <w:lang w:val="pl-PL"/>
        </w:rPr>
        <w:t xml:space="preserve">W tym </w:t>
      </w:r>
      <w:r>
        <w:rPr>
          <w:lang w:val="pl-PL"/>
        </w:rPr>
        <w:t>module szkoleniowym</w:t>
      </w:r>
      <w:r w:rsidRPr="002B2679">
        <w:rPr>
          <w:lang w:val="pl-PL"/>
        </w:rPr>
        <w:t xml:space="preserve"> pokazane zostały różne </w:t>
      </w:r>
      <w:r>
        <w:rPr>
          <w:lang w:val="pl-PL"/>
        </w:rPr>
        <w:t>rodzaje</w:t>
      </w:r>
      <w:r w:rsidRPr="002B2679">
        <w:rPr>
          <w:lang w:val="pl-PL"/>
        </w:rPr>
        <w:t xml:space="preserve"> ścian z</w:t>
      </w:r>
      <w:r>
        <w:rPr>
          <w:lang w:val="pl-PL"/>
        </w:rPr>
        <w:t xml:space="preserve">ewnętrznych wykonanych z drewna. </w:t>
      </w:r>
      <w:r w:rsidRPr="002B2679">
        <w:rPr>
          <w:lang w:val="pl-PL"/>
        </w:rPr>
        <w:t xml:space="preserve"> Wiele różnych rodzajów konstrukcji zostało zaprezentowanych wraz z odpowiednimi materiałami izolacyjnymi oraz stosownym omówieniem.</w:t>
      </w:r>
      <w:r>
        <w:rPr>
          <w:lang w:val="pl-PL"/>
        </w:rPr>
        <w:t xml:space="preserve"> </w:t>
      </w:r>
      <w:r w:rsidRPr="002B2679">
        <w:rPr>
          <w:lang w:val="pl-PL"/>
        </w:rPr>
        <w:t xml:space="preserve">W materiałach szkoleniowych znajduje się także informacja o standardach, jakie należy zachować przy stosowaniu materiałów izolacyjnych. Istotną częścią szkolenia jest ta, która odnosi się do kontroli jakości prac, </w:t>
      </w:r>
      <w:r>
        <w:rPr>
          <w:lang w:val="pl-PL"/>
        </w:rPr>
        <w:t xml:space="preserve">ich opłacalności, </w:t>
      </w:r>
      <w:r w:rsidRPr="002B2679">
        <w:rPr>
          <w:lang w:val="pl-PL"/>
        </w:rPr>
        <w:t xml:space="preserve">kontroli szczelności izolacji oraz ryzyka występowania mostków cieplnych. </w:t>
      </w:r>
    </w:p>
    <w:p w:rsidR="007270CE" w:rsidRPr="006E5656" w:rsidRDefault="007270CE">
      <w:pPr>
        <w:suppressAutoHyphens w:val="0"/>
        <w:spacing w:after="0" w:line="276" w:lineRule="auto"/>
        <w:ind w:left="0"/>
        <w:rPr>
          <w:b/>
          <w:bCs/>
          <w:sz w:val="25"/>
          <w:szCs w:val="28"/>
          <w:lang w:val="pl-PL"/>
        </w:rPr>
      </w:pPr>
      <w:r w:rsidRPr="006E5656">
        <w:rPr>
          <w:lang w:val="pl-PL"/>
        </w:rPr>
        <w:br w:type="page"/>
      </w:r>
    </w:p>
    <w:p w:rsidR="00925AED" w:rsidRPr="006E5656" w:rsidRDefault="00925AED" w:rsidP="007270CE">
      <w:pPr>
        <w:pStyle w:val="berschrift1"/>
        <w:numPr>
          <w:ilvl w:val="0"/>
          <w:numId w:val="0"/>
        </w:numPr>
        <w:ind w:left="357" w:hanging="357"/>
        <w:rPr>
          <w:lang w:val="pl-PL"/>
        </w:rPr>
      </w:pPr>
      <w:bookmarkStart w:id="2" w:name="_Toc431565702"/>
      <w:r w:rsidRPr="006E5656">
        <w:rPr>
          <w:lang w:val="pl-PL"/>
        </w:rPr>
        <w:lastRenderedPageBreak/>
        <w:t>Cele</w:t>
      </w:r>
      <w:bookmarkEnd w:id="2"/>
    </w:p>
    <w:p w:rsidR="00925AED" w:rsidRPr="007270CE" w:rsidRDefault="00925AED" w:rsidP="007270CE">
      <w:pPr>
        <w:rPr>
          <w:b/>
          <w:lang w:val="pl-PL" w:eastAsia="de-AT"/>
        </w:rPr>
      </w:pPr>
      <w:r w:rsidRPr="007270CE">
        <w:rPr>
          <w:b/>
          <w:lang w:val="pl-PL" w:eastAsia="de-AT"/>
        </w:rPr>
        <w:t xml:space="preserve">Po zakończeniu pracy z tym modułem uczeń będzie potrafił… </w:t>
      </w:r>
    </w:p>
    <w:p w:rsidR="00925AED" w:rsidRPr="00C67A98" w:rsidRDefault="00925AED" w:rsidP="007270CE">
      <w:pPr>
        <w:pStyle w:val="Listenabsatz"/>
        <w:rPr>
          <w:lang w:val="pl-PL" w:eastAsia="ja-JP"/>
        </w:rPr>
      </w:pPr>
      <w:r w:rsidRPr="00C67A98">
        <w:rPr>
          <w:lang w:val="pl-PL" w:eastAsia="ja-JP"/>
        </w:rPr>
        <w:t xml:space="preserve">wymienić nazwy </w:t>
      </w:r>
      <w:r>
        <w:rPr>
          <w:lang w:val="pl-PL" w:eastAsia="ja-JP"/>
        </w:rPr>
        <w:t>ró</w:t>
      </w:r>
      <w:r w:rsidRPr="00C67A98">
        <w:rPr>
          <w:lang w:val="pl-PL" w:eastAsia="ja-JP"/>
        </w:rPr>
        <w:t>żnych</w:t>
      </w:r>
      <w:r>
        <w:rPr>
          <w:lang w:val="pl-PL" w:eastAsia="ja-JP"/>
        </w:rPr>
        <w:t xml:space="preserve"> elementów</w:t>
      </w:r>
      <w:r w:rsidRPr="00C67A98">
        <w:rPr>
          <w:lang w:val="pl-PL" w:eastAsia="ja-JP"/>
        </w:rPr>
        <w:t xml:space="preserve"> systemów izolacji ścian zewnętrznych</w:t>
      </w:r>
    </w:p>
    <w:p w:rsidR="00925AED" w:rsidRPr="00C67A98" w:rsidRDefault="00925AED" w:rsidP="007270CE">
      <w:pPr>
        <w:pStyle w:val="Listenabsatz"/>
        <w:rPr>
          <w:lang w:val="pl-PL" w:eastAsia="ja-JP"/>
        </w:rPr>
      </w:pPr>
      <w:r w:rsidRPr="00C67A98">
        <w:rPr>
          <w:lang w:val="pl-PL" w:eastAsia="ja-JP"/>
        </w:rPr>
        <w:t>porównać różne systemy izolacji ścian zewnętrznych</w:t>
      </w:r>
    </w:p>
    <w:p w:rsidR="00925AED" w:rsidRPr="00C67A98" w:rsidRDefault="00925AED" w:rsidP="007270CE">
      <w:pPr>
        <w:pStyle w:val="Listenabsatz"/>
        <w:rPr>
          <w:lang w:val="pl-PL" w:eastAsia="ja-JP"/>
        </w:rPr>
      </w:pPr>
      <w:r w:rsidRPr="00C67A98">
        <w:rPr>
          <w:lang w:val="pl-PL" w:eastAsia="ja-JP"/>
        </w:rPr>
        <w:t>zaprezentować odpowiednie rozwiązania związane z trudniejszymi elem</w:t>
      </w:r>
      <w:r>
        <w:rPr>
          <w:lang w:val="pl-PL" w:eastAsia="ja-JP"/>
        </w:rPr>
        <w:t>e</w:t>
      </w:r>
      <w:r w:rsidRPr="00C67A98">
        <w:rPr>
          <w:lang w:val="pl-PL" w:eastAsia="ja-JP"/>
        </w:rPr>
        <w:t>ntami izolacji</w:t>
      </w:r>
    </w:p>
    <w:p w:rsidR="00925AED" w:rsidRPr="00C67A98" w:rsidRDefault="00925AED" w:rsidP="007270CE">
      <w:pPr>
        <w:pStyle w:val="Listenabsatz"/>
        <w:rPr>
          <w:lang w:val="pl-PL" w:eastAsia="ja-JP"/>
        </w:rPr>
      </w:pPr>
      <w:r w:rsidRPr="00C67A98">
        <w:rPr>
          <w:lang w:val="pl-PL" w:eastAsia="ja-JP"/>
        </w:rPr>
        <w:t>opisać jak różne potrafią być</w:t>
      </w:r>
      <w:r>
        <w:rPr>
          <w:lang w:val="pl-PL" w:eastAsia="ja-JP"/>
        </w:rPr>
        <w:t xml:space="preserve"> struktury ścian zewnętrznych</w:t>
      </w:r>
      <w:r w:rsidRPr="00C67A98">
        <w:rPr>
          <w:lang w:val="pl-PL" w:eastAsia="ja-JP"/>
        </w:rPr>
        <w:t xml:space="preserve"> </w:t>
      </w:r>
    </w:p>
    <w:p w:rsidR="00925AED" w:rsidRPr="00C67A98" w:rsidRDefault="00925AED" w:rsidP="007270CE">
      <w:pPr>
        <w:pStyle w:val="Listenabsatz"/>
        <w:rPr>
          <w:lang w:val="pl-PL" w:eastAsia="ja-JP"/>
        </w:rPr>
      </w:pPr>
      <w:r w:rsidRPr="00C67A98">
        <w:rPr>
          <w:lang w:val="pl-PL" w:eastAsia="ja-JP"/>
        </w:rPr>
        <w:t xml:space="preserve">ocenić przydatność systemów izolacji pod kątem ze względu na ich wady i zalety. </w:t>
      </w:r>
    </w:p>
    <w:p w:rsidR="005F46D0" w:rsidRDefault="005F46D0">
      <w:pPr>
        <w:suppressAutoHyphens w:val="0"/>
        <w:spacing w:after="0" w:line="276" w:lineRule="auto"/>
        <w:ind w:left="0"/>
        <w:rPr>
          <w:b/>
          <w:sz w:val="25"/>
          <w:szCs w:val="25"/>
          <w:lang w:val="pl-PL" w:eastAsia="de-AT"/>
        </w:rPr>
      </w:pPr>
      <w:r>
        <w:rPr>
          <w:b/>
          <w:sz w:val="25"/>
          <w:szCs w:val="25"/>
          <w:lang w:val="pl-PL" w:eastAsia="de-AT"/>
        </w:rPr>
        <w:br w:type="page"/>
      </w:r>
    </w:p>
    <w:p w:rsidR="00D27956" w:rsidRPr="007270CE" w:rsidRDefault="00844372" w:rsidP="006C53CB">
      <w:pPr>
        <w:spacing w:before="240" w:after="240"/>
        <w:ind w:left="0"/>
        <w:rPr>
          <w:b/>
          <w:sz w:val="25"/>
          <w:szCs w:val="25"/>
          <w:lang w:val="pl-PL" w:eastAsia="de-AT"/>
        </w:rPr>
      </w:pPr>
      <w:r w:rsidRPr="007270CE">
        <w:rPr>
          <w:b/>
          <w:sz w:val="25"/>
          <w:szCs w:val="25"/>
          <w:lang w:val="pl-PL" w:eastAsia="de-AT"/>
        </w:rPr>
        <w:t>Spis treści</w:t>
      </w:r>
    </w:p>
    <w:p w:rsidR="005F46D0" w:rsidRPr="005F46D0" w:rsidRDefault="00BD5737">
      <w:pPr>
        <w:pStyle w:val="Verzeichnis1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>
        <w:rPr>
          <w:rFonts w:ascii="Calibri" w:hAnsi="Calibri"/>
          <w:sz w:val="22"/>
        </w:rPr>
        <w:fldChar w:fldCharType="begin"/>
      </w:r>
      <w:r w:rsidR="007808C5" w:rsidRPr="00844372">
        <w:rPr>
          <w:lang w:val="pl-PL"/>
        </w:rPr>
        <w:instrText>TOC</w:instrText>
      </w:r>
      <w:r>
        <w:rPr>
          <w:rFonts w:ascii="Calibri" w:hAnsi="Calibri"/>
          <w:sz w:val="22"/>
        </w:rPr>
        <w:fldChar w:fldCharType="separate"/>
      </w:r>
      <w:r w:rsidR="005F46D0" w:rsidRPr="005F46D0">
        <w:rPr>
          <w:noProof/>
          <w:lang w:val="pl-PL"/>
        </w:rPr>
        <w:t>Wstęp</w:t>
      </w:r>
      <w:r w:rsidR="005F46D0" w:rsidRPr="005F46D0">
        <w:rPr>
          <w:noProof/>
          <w:lang w:val="pl-PL"/>
        </w:rPr>
        <w:tab/>
      </w:r>
      <w:r>
        <w:rPr>
          <w:noProof/>
        </w:rPr>
        <w:fldChar w:fldCharType="begin"/>
      </w:r>
      <w:r w:rsidR="005F46D0" w:rsidRPr="005F46D0">
        <w:rPr>
          <w:noProof/>
          <w:lang w:val="pl-PL"/>
        </w:rPr>
        <w:instrText xml:space="preserve"> PAGEREF _Toc431565700 \h </w:instrText>
      </w:r>
      <w:r>
        <w:rPr>
          <w:noProof/>
        </w:rPr>
      </w:r>
      <w:r>
        <w:rPr>
          <w:noProof/>
        </w:rPr>
        <w:fldChar w:fldCharType="separate"/>
      </w:r>
      <w:r w:rsidR="005F46D0">
        <w:rPr>
          <w:noProof/>
          <w:lang w:val="pl-PL"/>
        </w:rPr>
        <w:t>1</w:t>
      </w:r>
      <w:r>
        <w:rPr>
          <w:noProof/>
        </w:rPr>
        <w:fldChar w:fldCharType="end"/>
      </w:r>
    </w:p>
    <w:p w:rsidR="005F46D0" w:rsidRPr="005F46D0" w:rsidRDefault="005F46D0">
      <w:pPr>
        <w:pStyle w:val="Verzeichnis1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7047D1">
        <w:rPr>
          <w:noProof/>
          <w:lang w:val="pl-PL"/>
        </w:rPr>
        <w:t>Streszczenie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_Toc431565701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1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1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7047D1">
        <w:rPr>
          <w:noProof/>
          <w:lang w:val="pl-PL"/>
        </w:rPr>
        <w:t>Cele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_Toc431565702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2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5F46D0">
        <w:rPr>
          <w:noProof/>
          <w:lang w:val="pl-PL"/>
        </w:rPr>
        <w:t>1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5F46D0">
        <w:rPr>
          <w:noProof/>
          <w:lang w:val="pl-PL"/>
        </w:rPr>
        <w:t>Rodzaje struktur ścian zewnętrznych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_Toc431565703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4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5F46D0">
        <w:rPr>
          <w:noProof/>
          <w:lang w:val="pl-PL"/>
        </w:rPr>
        <w:t>1.1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5F46D0">
        <w:rPr>
          <w:noProof/>
          <w:lang w:val="pl-PL"/>
        </w:rPr>
        <w:t>Ściany z elementami drewnianymi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_Toc431565704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4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5F46D0">
        <w:rPr>
          <w:noProof/>
          <w:lang w:val="pl-PL"/>
        </w:rPr>
        <w:t>1.2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5F46D0">
        <w:rPr>
          <w:noProof/>
          <w:lang w:val="pl-PL"/>
        </w:rPr>
        <w:t>Kołki drewniane/drewniane ramy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_Toc431565705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4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7047D1">
        <w:rPr>
          <w:noProof/>
          <w:lang w:val="pl-PL"/>
        </w:rPr>
        <w:t>1.2.1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7047D1">
        <w:rPr>
          <w:noProof/>
          <w:lang w:val="pl-PL"/>
        </w:rPr>
        <w:t>Struktury nośne w budynkach opartych na drewnianej ramie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_Toc431565706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4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5F46D0">
        <w:rPr>
          <w:noProof/>
          <w:lang w:val="pl-PL"/>
        </w:rPr>
        <w:t>1.2.2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5F46D0">
        <w:rPr>
          <w:noProof/>
          <w:lang w:val="pl-PL"/>
        </w:rPr>
        <w:t>Materiały izolacyjne stosowane do drewnianych konstrukcji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_Toc431565707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6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7047D1">
        <w:rPr>
          <w:noProof/>
          <w:lang w:val="pl-PL"/>
        </w:rPr>
        <w:t>1.2.3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7047D1">
        <w:rPr>
          <w:noProof/>
          <w:lang w:val="pl-PL"/>
        </w:rPr>
        <w:t>Mocowanie/zabezpieczanie w ramach z konstrukcji drewnianych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_Toc431565708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6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5F46D0">
        <w:rPr>
          <w:noProof/>
          <w:lang w:val="pl-PL"/>
        </w:rPr>
        <w:t>1.2.4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5F46D0">
        <w:rPr>
          <w:noProof/>
          <w:lang w:val="pl-PL"/>
        </w:rPr>
        <w:t>Powierzchnia serwisowa w drewnianych ramach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_Toc431565709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6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5F46D0">
        <w:rPr>
          <w:noProof/>
          <w:lang w:val="pl-PL"/>
        </w:rPr>
        <w:t>1.2.5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5F46D0">
        <w:rPr>
          <w:noProof/>
          <w:lang w:val="pl-PL"/>
        </w:rPr>
        <w:t>Konstrukcje drewniane odporne na warunki pogodowe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_Toc431565710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7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7047D1">
        <w:rPr>
          <w:noProof/>
          <w:lang w:val="pl-PL"/>
        </w:rPr>
        <w:t>1.2.6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7047D1">
        <w:rPr>
          <w:noProof/>
          <w:lang w:val="pl-PL"/>
        </w:rPr>
        <w:t>Wartość współczynnika przenikania ciepła U w konstrukcjach drewnianych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_Toc431565711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8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5F46D0">
        <w:rPr>
          <w:noProof/>
          <w:lang w:val="pl-PL"/>
        </w:rPr>
        <w:t>1.3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5F46D0">
        <w:rPr>
          <w:noProof/>
          <w:lang w:val="pl-PL"/>
        </w:rPr>
        <w:t>Struktury wykonane z litego drewna + izolacja zewnętrzna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_Toc431565712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9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7047D1">
        <w:rPr>
          <w:noProof/>
          <w:lang w:val="pl-PL"/>
        </w:rPr>
        <w:t>1.3.1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7047D1">
        <w:rPr>
          <w:noProof/>
          <w:lang w:val="pl-PL"/>
        </w:rPr>
        <w:t>Struktury nośne w budynkach wykonanych z drewna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_Toc431565713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10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7047D1">
        <w:rPr>
          <w:noProof/>
          <w:lang w:val="pl-PL"/>
        </w:rPr>
        <w:t>1.3.2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7047D1">
        <w:rPr>
          <w:noProof/>
          <w:lang w:val="pl-PL"/>
        </w:rPr>
        <w:t>Powierzchnie serwisowe w konstrukcjach wykonanych z litego drewna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_Toc431565714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11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7047D1">
        <w:rPr>
          <w:noProof/>
          <w:lang w:val="pl-PL"/>
        </w:rPr>
        <w:t>1.3.3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7047D1">
        <w:rPr>
          <w:noProof/>
          <w:lang w:val="pl-PL"/>
        </w:rPr>
        <w:t>Izolacja w konstrukcjach wykonanych z litego drewna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_Toc431565715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11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7047D1">
        <w:rPr>
          <w:noProof/>
          <w:lang w:val="pl-PL"/>
        </w:rPr>
        <w:t>1.3.4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7047D1">
        <w:rPr>
          <w:noProof/>
          <w:lang w:val="pl-PL"/>
        </w:rPr>
        <w:t>Mocowanie/zabezpieczanie w konstrukcjach wykonanych z litego drewna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_Toc431565716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11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7047D1">
        <w:rPr>
          <w:noProof/>
          <w:lang w:val="pl-PL"/>
        </w:rPr>
        <w:t>1.3.5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7047D1">
        <w:rPr>
          <w:noProof/>
          <w:lang w:val="pl-PL"/>
        </w:rPr>
        <w:t>Odporność na warunki atmosferyczne przy bezramowych konstrukcjach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_Toc431565717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11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7047D1">
        <w:rPr>
          <w:noProof/>
          <w:lang w:val="pl-PL"/>
        </w:rPr>
        <w:t>1.3.6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7047D1">
        <w:rPr>
          <w:noProof/>
          <w:lang w:val="pl-PL"/>
        </w:rPr>
        <w:t>Wartość współczynnika U w bezramowych konstrukcjach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_Toc431565718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12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5F46D0">
        <w:rPr>
          <w:noProof/>
          <w:lang w:val="pl-PL"/>
        </w:rPr>
        <w:t>1.3.7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5F46D0">
        <w:rPr>
          <w:noProof/>
          <w:lang w:val="pl-PL"/>
        </w:rPr>
        <w:t>Ekskurs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_Toc431565719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13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7047D1">
        <w:rPr>
          <w:noProof/>
          <w:lang w:val="pl-PL"/>
        </w:rPr>
        <w:t>2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7047D1">
        <w:rPr>
          <w:noProof/>
          <w:lang w:val="pl-PL"/>
        </w:rPr>
        <w:t>Kryteria jakościowe przy produkcji systemów izolacyjnych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_Toc431565720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13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5F46D0">
        <w:rPr>
          <w:noProof/>
          <w:lang w:val="pl-PL"/>
        </w:rPr>
        <w:t>2.1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5F46D0">
        <w:rPr>
          <w:noProof/>
          <w:lang w:val="pl-PL"/>
        </w:rPr>
        <w:t>Zapewnienie jakości podczas fazy planowania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_Toc431565721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13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5F46D0">
        <w:rPr>
          <w:noProof/>
          <w:lang w:val="pl-PL"/>
        </w:rPr>
        <w:t>2.2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5F46D0">
        <w:rPr>
          <w:noProof/>
          <w:lang w:val="pl-PL"/>
        </w:rPr>
        <w:t>Zapewnienie jakości podczas budowania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_Toc431565722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14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5F46D0">
        <w:rPr>
          <w:noProof/>
          <w:lang w:val="pl-PL"/>
        </w:rPr>
        <w:t>2.3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5F46D0">
        <w:rPr>
          <w:noProof/>
          <w:lang w:val="pl-PL"/>
        </w:rPr>
        <w:t>Szczelność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_Toc431565723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14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5F46D0">
        <w:rPr>
          <w:noProof/>
          <w:lang w:val="pl-PL"/>
        </w:rPr>
        <w:t>2.4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5F46D0">
        <w:rPr>
          <w:noProof/>
          <w:lang w:val="pl-PL"/>
        </w:rPr>
        <w:t>Minimalizowanie występowania mostków cieplnych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_Toc431565724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16</w:t>
      </w:r>
      <w:r w:rsidR="00BD5737">
        <w:rPr>
          <w:noProof/>
        </w:rPr>
        <w:fldChar w:fldCharType="end"/>
      </w:r>
    </w:p>
    <w:p w:rsidR="005F46D0" w:rsidRPr="005F46D0" w:rsidRDefault="005F46D0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</w:pPr>
      <w:r w:rsidRPr="005F46D0">
        <w:rPr>
          <w:noProof/>
          <w:lang w:val="pl-PL"/>
        </w:rPr>
        <w:t>2.5</w:t>
      </w:r>
      <w:r w:rsidRPr="005F46D0">
        <w:rPr>
          <w:rFonts w:asciiTheme="minorHAnsi" w:eastAsiaTheme="minorEastAsia" w:hAnsiTheme="minorHAnsi" w:cstheme="minorBidi"/>
          <w:noProof/>
          <w:sz w:val="22"/>
          <w:szCs w:val="22"/>
          <w:lang w:val="pl-PL" w:eastAsia="de-AT"/>
        </w:rPr>
        <w:tab/>
      </w:r>
      <w:r w:rsidRPr="005F46D0">
        <w:rPr>
          <w:noProof/>
          <w:lang w:val="pl-PL"/>
        </w:rPr>
        <w:t>Dodatkowe kryteria jakościowe</w:t>
      </w:r>
      <w:r w:rsidRPr="005F46D0">
        <w:rPr>
          <w:noProof/>
          <w:lang w:val="pl-PL"/>
        </w:rPr>
        <w:tab/>
      </w:r>
      <w:r w:rsidR="00BD5737">
        <w:rPr>
          <w:noProof/>
        </w:rPr>
        <w:fldChar w:fldCharType="begin"/>
      </w:r>
      <w:r w:rsidRPr="005F46D0">
        <w:rPr>
          <w:noProof/>
          <w:lang w:val="pl-PL"/>
        </w:rPr>
        <w:instrText xml:space="preserve"> PAGEREF _Toc431565725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  <w:lang w:val="pl-PL"/>
        </w:rPr>
        <w:t>16</w:t>
      </w:r>
      <w:r w:rsidR="00BD5737">
        <w:rPr>
          <w:noProof/>
        </w:rPr>
        <w:fldChar w:fldCharType="end"/>
      </w:r>
    </w:p>
    <w:p w:rsidR="005F46D0" w:rsidRDefault="005F46D0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AT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AT"/>
        </w:rPr>
        <w:tab/>
      </w:r>
      <w:r>
        <w:rPr>
          <w:noProof/>
        </w:rPr>
        <w:t>Spis ilustracji</w:t>
      </w:r>
      <w:r>
        <w:rPr>
          <w:noProof/>
        </w:rPr>
        <w:tab/>
      </w:r>
      <w:r w:rsidR="00BD5737">
        <w:rPr>
          <w:noProof/>
        </w:rPr>
        <w:fldChar w:fldCharType="begin"/>
      </w:r>
      <w:r>
        <w:rPr>
          <w:noProof/>
        </w:rPr>
        <w:instrText xml:space="preserve"> PAGEREF _Toc431565726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</w:rPr>
        <w:t>18</w:t>
      </w:r>
      <w:r w:rsidR="00BD5737">
        <w:rPr>
          <w:noProof/>
        </w:rPr>
        <w:fldChar w:fldCharType="end"/>
      </w:r>
    </w:p>
    <w:p w:rsidR="005F46D0" w:rsidRDefault="005F46D0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AT"/>
        </w:rPr>
      </w:pPr>
      <w:r w:rsidRPr="007047D1">
        <w:rPr>
          <w:noProof/>
          <w:kern w:val="32"/>
          <w:lang w:val="pl-PL" w:eastAsia="de-AT"/>
        </w:rPr>
        <w:t>4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AT"/>
        </w:rPr>
        <w:tab/>
      </w:r>
      <w:r w:rsidRPr="007047D1">
        <w:rPr>
          <w:noProof/>
          <w:kern w:val="32"/>
          <w:lang w:val="pl-PL" w:eastAsia="de-AT"/>
        </w:rPr>
        <w:t>Informacja</w:t>
      </w:r>
      <w:r>
        <w:rPr>
          <w:noProof/>
        </w:rPr>
        <w:tab/>
      </w:r>
      <w:r w:rsidR="00BD5737">
        <w:rPr>
          <w:noProof/>
        </w:rPr>
        <w:fldChar w:fldCharType="begin"/>
      </w:r>
      <w:r>
        <w:rPr>
          <w:noProof/>
        </w:rPr>
        <w:instrText xml:space="preserve"> PAGEREF _Toc431565727 \h </w:instrText>
      </w:r>
      <w:r w:rsidR="00BD5737">
        <w:rPr>
          <w:noProof/>
        </w:rPr>
      </w:r>
      <w:r w:rsidR="00BD5737">
        <w:rPr>
          <w:noProof/>
        </w:rPr>
        <w:fldChar w:fldCharType="separate"/>
      </w:r>
      <w:r>
        <w:rPr>
          <w:noProof/>
        </w:rPr>
        <w:t>19</w:t>
      </w:r>
      <w:r w:rsidR="00BD5737">
        <w:rPr>
          <w:noProof/>
        </w:rPr>
        <w:fldChar w:fldCharType="end"/>
      </w:r>
    </w:p>
    <w:p w:rsidR="005F46D0" w:rsidRDefault="00BD5737" w:rsidP="005F46D0">
      <w:r>
        <w:fldChar w:fldCharType="end"/>
      </w:r>
      <w:bookmarkStart w:id="3" w:name="_Toc197943336"/>
      <w:bookmarkStart w:id="4" w:name="_Toc197943273"/>
      <w:bookmarkStart w:id="5" w:name="_Toc431565703"/>
      <w:bookmarkEnd w:id="3"/>
      <w:bookmarkEnd w:id="4"/>
    </w:p>
    <w:p w:rsidR="005F46D0" w:rsidRDefault="005F46D0" w:rsidP="005F46D0">
      <w:pPr>
        <w:rPr>
          <w:sz w:val="25"/>
          <w:szCs w:val="28"/>
        </w:rPr>
      </w:pPr>
      <w:r>
        <w:br w:type="page"/>
      </w:r>
    </w:p>
    <w:p w:rsidR="00D27956" w:rsidRPr="007270CE" w:rsidRDefault="00B203D9" w:rsidP="006C53CB">
      <w:pPr>
        <w:pStyle w:val="berschrift1"/>
      </w:pPr>
      <w:proofErr w:type="spellStart"/>
      <w:r w:rsidRPr="007270CE">
        <w:t>Rodzaje</w:t>
      </w:r>
      <w:proofErr w:type="spellEnd"/>
      <w:r w:rsidRPr="007270CE">
        <w:t xml:space="preserve"> </w:t>
      </w:r>
      <w:proofErr w:type="spellStart"/>
      <w:r w:rsidRPr="007270CE">
        <w:t>struktur</w:t>
      </w:r>
      <w:proofErr w:type="spellEnd"/>
      <w:r w:rsidRPr="007270CE">
        <w:t xml:space="preserve"> </w:t>
      </w:r>
      <w:proofErr w:type="spellStart"/>
      <w:r w:rsidRPr="007270CE">
        <w:t>ścian</w:t>
      </w:r>
      <w:proofErr w:type="spellEnd"/>
      <w:r w:rsidRPr="007270CE">
        <w:t xml:space="preserve"> </w:t>
      </w:r>
      <w:proofErr w:type="spellStart"/>
      <w:r w:rsidRPr="007270CE">
        <w:t>zewnętrznych</w:t>
      </w:r>
      <w:bookmarkEnd w:id="5"/>
      <w:proofErr w:type="spellEnd"/>
    </w:p>
    <w:p w:rsidR="00D27956" w:rsidRPr="007270CE" w:rsidRDefault="00B203D9" w:rsidP="007270CE">
      <w:pPr>
        <w:pStyle w:val="berschrift2"/>
      </w:pPr>
      <w:bookmarkStart w:id="6" w:name="_Toc413837227"/>
      <w:bookmarkStart w:id="7" w:name="_Toc412125601"/>
      <w:bookmarkStart w:id="8" w:name="_Toc410991056"/>
      <w:bookmarkStart w:id="9" w:name="_Toc431565704"/>
      <w:r w:rsidRPr="007270CE">
        <w:t>Ściany z elementami drewnianymi</w:t>
      </w:r>
      <w:bookmarkEnd w:id="6"/>
      <w:bookmarkEnd w:id="7"/>
      <w:bookmarkEnd w:id="8"/>
      <w:bookmarkEnd w:id="9"/>
    </w:p>
    <w:p w:rsidR="00D27956" w:rsidRPr="00B203D9" w:rsidRDefault="00B203D9" w:rsidP="007270CE">
      <w:pPr>
        <w:rPr>
          <w:lang w:val="pl-PL" w:eastAsia="de-AT"/>
        </w:rPr>
      </w:pPr>
      <w:r w:rsidRPr="00B203D9">
        <w:rPr>
          <w:lang w:val="pl-PL" w:eastAsia="de-AT"/>
        </w:rPr>
        <w:t>Istnieje kilka sposobów budowania z użyciem drewna</w:t>
      </w:r>
      <w:r w:rsidR="007808C5" w:rsidRPr="00B203D9">
        <w:rPr>
          <w:lang w:val="pl-PL" w:eastAsia="de-AT"/>
        </w:rPr>
        <w:t>.</w:t>
      </w:r>
    </w:p>
    <w:p w:rsidR="00D27956" w:rsidRPr="004223E0" w:rsidRDefault="00647F44" w:rsidP="007270CE">
      <w:pPr>
        <w:rPr>
          <w:lang w:val="pl-PL" w:eastAsia="de-AT"/>
        </w:rPr>
      </w:pPr>
      <w:r>
        <w:rPr>
          <w:lang w:val="pl-PL" w:eastAsia="de-AT"/>
        </w:rPr>
        <w:t xml:space="preserve">Klasyczną opcją są </w:t>
      </w:r>
      <w:r w:rsidR="00722884">
        <w:rPr>
          <w:b/>
          <w:lang w:val="pl-PL" w:eastAsia="de-AT"/>
        </w:rPr>
        <w:t>kołki</w:t>
      </w:r>
      <w:r w:rsidRPr="00647F44">
        <w:rPr>
          <w:b/>
          <w:lang w:val="pl-PL" w:eastAsia="de-AT"/>
        </w:rPr>
        <w:t xml:space="preserve"> drewniane</w:t>
      </w:r>
      <w:r w:rsidR="007808C5" w:rsidRPr="00647F44">
        <w:rPr>
          <w:b/>
          <w:lang w:val="pl-PL" w:eastAsia="de-AT"/>
        </w:rPr>
        <w:t>/</w:t>
      </w:r>
      <w:r w:rsidRPr="00647F44">
        <w:rPr>
          <w:b/>
          <w:lang w:val="pl-PL" w:eastAsia="de-AT"/>
        </w:rPr>
        <w:t>drewniane ramy</w:t>
      </w:r>
      <w:r w:rsidR="007808C5" w:rsidRPr="00647F44">
        <w:rPr>
          <w:lang w:val="pl-PL" w:eastAsia="de-AT"/>
        </w:rPr>
        <w:t xml:space="preserve">. </w:t>
      </w:r>
      <w:r w:rsidR="00104D63">
        <w:rPr>
          <w:lang w:val="pl-PL" w:eastAsia="de-AT"/>
        </w:rPr>
        <w:t xml:space="preserve">Możliwe jest także uzycie </w:t>
      </w:r>
      <w:r w:rsidR="00104D63">
        <w:rPr>
          <w:b/>
          <w:lang w:val="pl-PL" w:eastAsia="de-AT"/>
        </w:rPr>
        <w:t>k</w:t>
      </w:r>
      <w:r w:rsidRPr="00647F44">
        <w:rPr>
          <w:b/>
          <w:lang w:val="pl-PL" w:eastAsia="de-AT"/>
        </w:rPr>
        <w:t>onstrukcj</w:t>
      </w:r>
      <w:r w:rsidR="00104D63">
        <w:rPr>
          <w:b/>
          <w:lang w:val="pl-PL" w:eastAsia="de-AT"/>
        </w:rPr>
        <w:t>i</w:t>
      </w:r>
      <w:r w:rsidRPr="00647F44">
        <w:rPr>
          <w:b/>
          <w:lang w:val="pl-PL" w:eastAsia="de-AT"/>
        </w:rPr>
        <w:t xml:space="preserve"> szkieletow</w:t>
      </w:r>
      <w:r w:rsidR="00104D63">
        <w:rPr>
          <w:b/>
          <w:lang w:val="pl-PL" w:eastAsia="de-AT"/>
        </w:rPr>
        <w:t>ych</w:t>
      </w:r>
      <w:r w:rsidRPr="00647F44">
        <w:rPr>
          <w:lang w:val="pl-PL" w:eastAsia="de-AT"/>
        </w:rPr>
        <w:t xml:space="preserve"> lub</w:t>
      </w:r>
      <w:r w:rsidRPr="00647F44">
        <w:rPr>
          <w:b/>
          <w:lang w:val="pl-PL" w:eastAsia="de-AT"/>
        </w:rPr>
        <w:t xml:space="preserve"> konstrukcj</w:t>
      </w:r>
      <w:r w:rsidR="00104D63">
        <w:rPr>
          <w:b/>
          <w:lang w:val="pl-PL" w:eastAsia="de-AT"/>
        </w:rPr>
        <w:t>i</w:t>
      </w:r>
      <w:r w:rsidRPr="00647F44">
        <w:rPr>
          <w:b/>
          <w:lang w:val="pl-PL" w:eastAsia="de-AT"/>
        </w:rPr>
        <w:t xml:space="preserve"> bezszkieletow</w:t>
      </w:r>
      <w:r w:rsidR="00104D63">
        <w:rPr>
          <w:b/>
          <w:lang w:val="pl-PL" w:eastAsia="de-AT"/>
        </w:rPr>
        <w:t>ych</w:t>
      </w:r>
      <w:r w:rsidR="007808C5" w:rsidRPr="00647F44">
        <w:rPr>
          <w:lang w:val="pl-PL" w:eastAsia="de-AT"/>
        </w:rPr>
        <w:t xml:space="preserve">. </w:t>
      </w:r>
      <w:r w:rsidRPr="004223E0">
        <w:rPr>
          <w:lang w:val="pl-PL" w:eastAsia="de-AT"/>
        </w:rPr>
        <w:t xml:space="preserve">Poniżej zaprezentowano obie opcje. </w:t>
      </w:r>
    </w:p>
    <w:p w:rsidR="00D27956" w:rsidRPr="007270CE" w:rsidRDefault="00722884" w:rsidP="007270CE">
      <w:pPr>
        <w:pStyle w:val="berschrift2"/>
      </w:pPr>
      <w:bookmarkStart w:id="10" w:name="_Toc413837228"/>
      <w:bookmarkStart w:id="11" w:name="_Toc412125602"/>
      <w:bookmarkStart w:id="12" w:name="_Toc431565705"/>
      <w:r w:rsidRPr="007270CE">
        <w:t>Kołki</w:t>
      </w:r>
      <w:r w:rsidR="00647F44" w:rsidRPr="007270CE">
        <w:t xml:space="preserve"> drewniane</w:t>
      </w:r>
      <w:r w:rsidR="007808C5" w:rsidRPr="007270CE">
        <w:t>/</w:t>
      </w:r>
      <w:r w:rsidR="00647F44" w:rsidRPr="007270CE">
        <w:t>drewniane ramy</w:t>
      </w:r>
      <w:bookmarkEnd w:id="10"/>
      <w:bookmarkEnd w:id="11"/>
      <w:bookmarkEnd w:id="12"/>
    </w:p>
    <w:p w:rsidR="00D27956" w:rsidRPr="00BB7AE2" w:rsidRDefault="00722884" w:rsidP="007270CE">
      <w:pPr>
        <w:rPr>
          <w:lang w:val="pl-PL" w:eastAsia="de-AT"/>
        </w:rPr>
      </w:pPr>
      <w:r>
        <w:rPr>
          <w:lang w:val="pl-PL" w:eastAsia="de-AT"/>
        </w:rPr>
        <w:t>Kołki</w:t>
      </w:r>
      <w:r w:rsidR="00647F44" w:rsidRPr="00BB7AE2">
        <w:rPr>
          <w:lang w:val="pl-PL" w:eastAsia="de-AT"/>
        </w:rPr>
        <w:t xml:space="preserve"> drewniane/</w:t>
      </w:r>
      <w:r w:rsidR="00BB7AE2" w:rsidRPr="00BB7AE2">
        <w:rPr>
          <w:lang w:val="pl-PL" w:eastAsia="de-AT"/>
        </w:rPr>
        <w:t>struktury wykonane z drewnianych</w:t>
      </w:r>
      <w:r w:rsidR="00647F44" w:rsidRPr="00BB7AE2">
        <w:rPr>
          <w:lang w:val="pl-PL" w:eastAsia="de-AT"/>
        </w:rPr>
        <w:t xml:space="preserve"> ram oparte są na systemach nośnych </w:t>
      </w:r>
      <w:r w:rsidR="00BB7AE2" w:rsidRPr="00BB7AE2">
        <w:rPr>
          <w:lang w:val="pl-PL" w:eastAsia="de-AT"/>
        </w:rPr>
        <w:t>wykonanych przy użyciu słupów drewnianych wpasowanych w ramy przymocowane do sufitów.</w:t>
      </w:r>
      <w:r w:rsidR="00BB7AE2">
        <w:rPr>
          <w:lang w:val="pl-PL" w:eastAsia="de-AT"/>
        </w:rPr>
        <w:t xml:space="preserve"> </w:t>
      </w:r>
    </w:p>
    <w:p w:rsidR="00925AED" w:rsidRPr="007D583C" w:rsidRDefault="00925AED" w:rsidP="007270CE">
      <w:pPr>
        <w:pStyle w:val="Bild"/>
        <w:rPr>
          <w:rFonts w:eastAsia="Times New Roman" w:cs="Arial"/>
          <w:noProof/>
          <w:lang w:val="pl-PL" w:eastAsia="de-AT"/>
        </w:rPr>
      </w:pPr>
      <w:r w:rsidRPr="007D583C">
        <w:rPr>
          <w:noProof/>
          <w:lang w:eastAsia="de-DE"/>
        </w:rPr>
        <w:drawing>
          <wp:inline distT="0" distB="0" distL="0" distR="0">
            <wp:extent cx="3924797" cy="2715154"/>
            <wp:effectExtent l="19050" t="0" r="0" b="0"/>
            <wp:docPr id="12" name="Bild 2" descr="http://www.holzbauhenz.de/typo3temp/pics/holzbau_1_c81127e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olzbauhenz.de/typo3temp/pics/holzbau_1_c81127e3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77" cy="272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ED" w:rsidRPr="007270CE" w:rsidRDefault="007270CE" w:rsidP="007270CE">
      <w:pPr>
        <w:pStyle w:val="Beschriftung"/>
        <w:rPr>
          <w:lang w:val="pl-PL"/>
        </w:rPr>
      </w:pPr>
      <w:bookmarkStart w:id="13" w:name="_Toc430421865"/>
      <w:r w:rsidRPr="007270CE">
        <w:rPr>
          <w:lang w:val="pl-PL"/>
        </w:rPr>
        <w:t xml:space="preserve">Ilustracja </w:t>
      </w:r>
      <w:r w:rsidR="00BD5737" w:rsidRPr="007270CE">
        <w:fldChar w:fldCharType="begin"/>
      </w:r>
      <w:r w:rsidRPr="007270CE">
        <w:rPr>
          <w:lang w:val="pl-PL"/>
        </w:rPr>
        <w:instrText xml:space="preserve"> SEQ Ilustracja \* ARABIC </w:instrText>
      </w:r>
      <w:r w:rsidR="00BD5737" w:rsidRPr="007270CE">
        <w:fldChar w:fldCharType="separate"/>
      </w:r>
      <w:r w:rsidR="00880756">
        <w:rPr>
          <w:noProof/>
          <w:lang w:val="pl-PL"/>
        </w:rPr>
        <w:t>1</w:t>
      </w:r>
      <w:r w:rsidR="00BD5737" w:rsidRPr="007270CE">
        <w:fldChar w:fldCharType="end"/>
      </w:r>
      <w:r w:rsidRPr="007270CE">
        <w:rPr>
          <w:lang w:val="pl-PL"/>
        </w:rPr>
        <w:t>: Il</w:t>
      </w:r>
      <w:r w:rsidR="00925AED" w:rsidRPr="007270CE">
        <w:rPr>
          <w:lang w:val="pl-PL"/>
        </w:rPr>
        <w:t>ustracja konstrukcji drewnianej (źródło: Holzbau Henz GmbH)</w:t>
      </w:r>
      <w:bookmarkEnd w:id="13"/>
      <w:r w:rsidR="00925AED" w:rsidRPr="007270CE">
        <w:rPr>
          <w:lang w:val="pl-PL"/>
        </w:rPr>
        <w:t xml:space="preserve"> </w:t>
      </w:r>
    </w:p>
    <w:p w:rsidR="00D27956" w:rsidRPr="007270CE" w:rsidRDefault="00722884" w:rsidP="007270CE">
      <w:pPr>
        <w:pStyle w:val="berschrift3"/>
        <w:rPr>
          <w:lang w:val="pl-PL"/>
        </w:rPr>
      </w:pPr>
      <w:bookmarkStart w:id="14" w:name="_Toc431565706"/>
      <w:r w:rsidRPr="007270CE">
        <w:rPr>
          <w:lang w:val="pl-PL"/>
        </w:rPr>
        <w:t xml:space="preserve">Struktury nośne </w:t>
      </w:r>
      <w:r w:rsidR="009117A3" w:rsidRPr="007270CE">
        <w:rPr>
          <w:lang w:val="pl-PL"/>
        </w:rPr>
        <w:t xml:space="preserve">w budynkach </w:t>
      </w:r>
      <w:r w:rsidR="00CB3CE0" w:rsidRPr="007270CE">
        <w:rPr>
          <w:lang w:val="pl-PL"/>
        </w:rPr>
        <w:t xml:space="preserve">opartych na </w:t>
      </w:r>
      <w:r w:rsidR="009117A3" w:rsidRPr="007270CE">
        <w:rPr>
          <w:lang w:val="pl-PL"/>
        </w:rPr>
        <w:t>drewnianej</w:t>
      </w:r>
      <w:r w:rsidR="006C53CB">
        <w:rPr>
          <w:lang w:val="pl-PL"/>
        </w:rPr>
        <w:t xml:space="preserve"> </w:t>
      </w:r>
      <w:r w:rsidR="009117A3" w:rsidRPr="007270CE">
        <w:rPr>
          <w:lang w:val="pl-PL"/>
        </w:rPr>
        <w:t>ram</w:t>
      </w:r>
      <w:r w:rsidR="00CB3CE0" w:rsidRPr="007270CE">
        <w:rPr>
          <w:lang w:val="pl-PL"/>
        </w:rPr>
        <w:t>ie</w:t>
      </w:r>
      <w:bookmarkEnd w:id="14"/>
    </w:p>
    <w:p w:rsidR="00D27956" w:rsidRPr="009117A3" w:rsidRDefault="009117A3" w:rsidP="007270CE">
      <w:pPr>
        <w:rPr>
          <w:lang w:val="pl-PL" w:eastAsia="de-AT"/>
        </w:rPr>
      </w:pPr>
      <w:r w:rsidRPr="009117A3">
        <w:rPr>
          <w:lang w:val="pl-PL" w:eastAsia="de-AT"/>
        </w:rPr>
        <w:t>Strukt</w:t>
      </w:r>
      <w:r>
        <w:rPr>
          <w:lang w:val="pl-PL" w:eastAsia="de-AT"/>
        </w:rPr>
        <w:t>ury nośne w budynkach opartych na</w:t>
      </w:r>
      <w:r w:rsidRPr="009117A3">
        <w:rPr>
          <w:lang w:val="pl-PL" w:eastAsia="de-AT"/>
        </w:rPr>
        <w:t xml:space="preserve"> drewnian</w:t>
      </w:r>
      <w:r>
        <w:rPr>
          <w:lang w:val="pl-PL" w:eastAsia="de-AT"/>
        </w:rPr>
        <w:t>ej ramie</w:t>
      </w:r>
      <w:r w:rsidRPr="009117A3">
        <w:rPr>
          <w:lang w:val="pl-PL" w:eastAsia="de-AT"/>
        </w:rPr>
        <w:t xml:space="preserve"> składają się z </w:t>
      </w:r>
      <w:r>
        <w:rPr>
          <w:lang w:val="pl-PL" w:eastAsia="de-AT"/>
        </w:rPr>
        <w:t>litego drewna.</w:t>
      </w:r>
      <w:r w:rsidR="006C53CB">
        <w:rPr>
          <w:lang w:val="pl-PL" w:eastAsia="de-AT"/>
        </w:rPr>
        <w:t xml:space="preserve"> </w:t>
      </w:r>
    </w:p>
    <w:p w:rsidR="00D27956" w:rsidRDefault="00CB3CE0" w:rsidP="007270CE">
      <w:pPr>
        <w:rPr>
          <w:lang w:val="pl-PL" w:eastAsia="de-AT"/>
        </w:rPr>
      </w:pPr>
      <w:r>
        <w:rPr>
          <w:b/>
          <w:lang w:val="pl-PL" w:eastAsia="de-AT"/>
        </w:rPr>
        <w:t>Można użyć p</w:t>
      </w:r>
      <w:r w:rsidR="009117A3">
        <w:rPr>
          <w:b/>
          <w:lang w:val="pl-PL" w:eastAsia="de-AT"/>
        </w:rPr>
        <w:t>rofil</w:t>
      </w:r>
      <w:r>
        <w:rPr>
          <w:b/>
          <w:lang w:val="pl-PL" w:eastAsia="de-AT"/>
        </w:rPr>
        <w:t>i</w:t>
      </w:r>
      <w:r w:rsidR="009117A3">
        <w:rPr>
          <w:b/>
          <w:lang w:val="pl-PL" w:eastAsia="de-AT"/>
        </w:rPr>
        <w:t xml:space="preserve"> wykonan</w:t>
      </w:r>
      <w:r>
        <w:rPr>
          <w:b/>
          <w:lang w:val="pl-PL" w:eastAsia="de-AT"/>
        </w:rPr>
        <w:t>ych</w:t>
      </w:r>
      <w:r w:rsidR="009117A3">
        <w:rPr>
          <w:b/>
          <w:lang w:val="pl-PL" w:eastAsia="de-AT"/>
        </w:rPr>
        <w:t xml:space="preserve"> z litego drewna </w:t>
      </w:r>
      <w:r w:rsidR="009117A3" w:rsidRPr="009117A3">
        <w:rPr>
          <w:lang w:val="pl-PL" w:eastAsia="de-AT"/>
        </w:rPr>
        <w:t xml:space="preserve">; </w:t>
      </w:r>
      <w:r w:rsidR="009117A3">
        <w:rPr>
          <w:lang w:val="pl-PL" w:eastAsia="de-AT"/>
        </w:rPr>
        <w:t xml:space="preserve">mają </w:t>
      </w:r>
      <w:r>
        <w:rPr>
          <w:lang w:val="pl-PL" w:eastAsia="de-AT"/>
        </w:rPr>
        <w:t xml:space="preserve">one </w:t>
      </w:r>
      <w:r w:rsidR="009117A3">
        <w:rPr>
          <w:lang w:val="pl-PL" w:eastAsia="de-AT"/>
        </w:rPr>
        <w:t>szerokość od 6 d</w:t>
      </w:r>
      <w:r w:rsidR="007808C5" w:rsidRPr="009117A3">
        <w:rPr>
          <w:lang w:val="pl-PL" w:eastAsia="de-AT"/>
        </w:rPr>
        <w:t>o 12 cm</w:t>
      </w:r>
      <w:r>
        <w:rPr>
          <w:lang w:val="pl-PL" w:eastAsia="de-AT"/>
        </w:rPr>
        <w:t xml:space="preserve"> i</w:t>
      </w:r>
      <w:r w:rsidR="009117A3">
        <w:rPr>
          <w:lang w:val="pl-PL" w:eastAsia="de-AT"/>
        </w:rPr>
        <w:t xml:space="preserve">wraz z drewnianymi kołkami </w:t>
      </w:r>
      <w:r>
        <w:rPr>
          <w:lang w:val="pl-PL" w:eastAsia="de-AT"/>
        </w:rPr>
        <w:t>mogą</w:t>
      </w:r>
      <w:r w:rsidR="009117A3">
        <w:rPr>
          <w:lang w:val="pl-PL" w:eastAsia="de-AT"/>
        </w:rPr>
        <w:t xml:space="preserve"> tworzyć</w:t>
      </w:r>
      <w:r w:rsidR="006C53CB">
        <w:rPr>
          <w:lang w:val="pl-PL" w:eastAsia="de-AT"/>
        </w:rPr>
        <w:t xml:space="preserve"> </w:t>
      </w:r>
      <w:r w:rsidR="009117A3">
        <w:rPr>
          <w:lang w:val="pl-PL" w:eastAsia="de-AT"/>
        </w:rPr>
        <w:t xml:space="preserve">przestrzenie między warstwami od </w:t>
      </w:r>
      <w:r w:rsidR="007808C5" w:rsidRPr="009117A3">
        <w:rPr>
          <w:lang w:val="pl-PL" w:eastAsia="de-AT"/>
        </w:rPr>
        <w:t xml:space="preserve">14 </w:t>
      </w:r>
      <w:r w:rsidR="009117A3">
        <w:rPr>
          <w:lang w:val="pl-PL" w:eastAsia="de-AT"/>
        </w:rPr>
        <w:t>d</w:t>
      </w:r>
      <w:r w:rsidR="007808C5" w:rsidRPr="009117A3">
        <w:rPr>
          <w:lang w:val="pl-PL" w:eastAsia="de-AT"/>
        </w:rPr>
        <w:t>o</w:t>
      </w:r>
      <w:r w:rsidR="009117A3">
        <w:rPr>
          <w:lang w:val="pl-PL" w:eastAsia="de-AT"/>
        </w:rPr>
        <w:t xml:space="preserve"> około</w:t>
      </w:r>
      <w:r w:rsidR="006C53CB">
        <w:rPr>
          <w:lang w:val="pl-PL" w:eastAsia="de-AT"/>
        </w:rPr>
        <w:t xml:space="preserve"> 20 </w:t>
      </w:r>
      <w:r w:rsidR="007808C5" w:rsidRPr="009117A3">
        <w:rPr>
          <w:lang w:val="pl-PL" w:eastAsia="de-AT"/>
        </w:rPr>
        <w:t xml:space="preserve">cm. </w:t>
      </w:r>
      <w:r w:rsidR="009117A3">
        <w:rPr>
          <w:lang w:val="pl-PL" w:eastAsia="de-AT"/>
        </w:rPr>
        <w:t>Jeśli użyte zostało klejone drewno laminowane,</w:t>
      </w:r>
      <w:r>
        <w:rPr>
          <w:lang w:val="pl-PL" w:eastAsia="de-AT"/>
        </w:rPr>
        <w:t xml:space="preserve"> wtedy</w:t>
      </w:r>
      <w:r w:rsidR="006C53CB">
        <w:rPr>
          <w:lang w:val="pl-PL" w:eastAsia="de-AT"/>
        </w:rPr>
        <w:t xml:space="preserve"> </w:t>
      </w:r>
      <w:r w:rsidR="009117A3">
        <w:rPr>
          <w:lang w:val="pl-PL" w:eastAsia="de-AT"/>
        </w:rPr>
        <w:t>profile mogą mieć szerokość</w:t>
      </w:r>
      <w:r w:rsidR="006C53CB">
        <w:rPr>
          <w:lang w:val="pl-PL" w:eastAsia="de-AT"/>
        </w:rPr>
        <w:t xml:space="preserve"> </w:t>
      </w:r>
      <w:r w:rsidR="007808C5" w:rsidRPr="009117A3">
        <w:rPr>
          <w:lang w:val="pl-PL" w:eastAsia="de-AT"/>
        </w:rPr>
        <w:t>4 cm</w:t>
      </w:r>
      <w:r w:rsidR="009117A3" w:rsidRPr="009117A3">
        <w:rPr>
          <w:lang w:val="pl-PL" w:eastAsia="de-AT"/>
        </w:rPr>
        <w:t>.</w:t>
      </w:r>
      <w:r w:rsidR="009117A3">
        <w:rPr>
          <w:lang w:val="pl-PL" w:eastAsia="de-AT"/>
        </w:rPr>
        <w:t xml:space="preserve"> </w:t>
      </w:r>
    </w:p>
    <w:p w:rsidR="00925AED" w:rsidRPr="007D583C" w:rsidRDefault="00925AED" w:rsidP="007270CE">
      <w:pPr>
        <w:pStyle w:val="Bild"/>
        <w:rPr>
          <w:rFonts w:eastAsia="Times New Roman" w:cs="Arial"/>
          <w:noProof/>
          <w:lang w:val="pl-PL" w:eastAsia="de-AT"/>
        </w:rPr>
      </w:pPr>
      <w:r w:rsidRPr="007D583C">
        <w:rPr>
          <w:noProof/>
          <w:lang w:eastAsia="de-DE"/>
        </w:rPr>
        <w:drawing>
          <wp:inline distT="0" distB="0" distL="0" distR="0">
            <wp:extent cx="4250824" cy="2838450"/>
            <wp:effectExtent l="19050" t="0" r="0" b="0"/>
            <wp:docPr id="57354" name="Bild 2" descr="http://www.holka.it/fileadmin/_migrated/pics/0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olka.it/fileadmin/_migrated/pics/08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67" cy="283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ED" w:rsidRPr="007A1DFC" w:rsidRDefault="007270CE" w:rsidP="007270CE">
      <w:pPr>
        <w:pStyle w:val="Beschriftung"/>
        <w:rPr>
          <w:noProof/>
          <w:lang w:val="pl-PL" w:eastAsia="de-AT"/>
        </w:rPr>
      </w:pPr>
      <w:bookmarkStart w:id="15" w:name="_Toc430421866"/>
      <w:r w:rsidRPr="00AB0863">
        <w:rPr>
          <w:lang w:val="pl-PL"/>
        </w:rPr>
        <w:t xml:space="preserve">Ilustracja </w:t>
      </w:r>
      <w:r w:rsidR="00BD5737">
        <w:fldChar w:fldCharType="begin"/>
      </w:r>
      <w:r w:rsidR="00BD5737" w:rsidRPr="00AB0863">
        <w:rPr>
          <w:lang w:val="pl-PL"/>
        </w:rPr>
        <w:instrText xml:space="preserve"> SEQ Ilustracja \* ARABIC </w:instrText>
      </w:r>
      <w:r w:rsidR="00BD5737">
        <w:fldChar w:fldCharType="separate"/>
      </w:r>
      <w:r w:rsidR="00880756" w:rsidRPr="00AB0863">
        <w:rPr>
          <w:noProof/>
          <w:lang w:val="pl-PL"/>
        </w:rPr>
        <w:t>2</w:t>
      </w:r>
      <w:r w:rsidR="00BD5737">
        <w:fldChar w:fldCharType="end"/>
      </w:r>
      <w:r w:rsidRPr="00AB0863">
        <w:rPr>
          <w:lang w:val="pl-PL"/>
        </w:rPr>
        <w:t xml:space="preserve">: </w:t>
      </w:r>
      <w:r w:rsidR="00925AED" w:rsidRPr="007D583C">
        <w:rPr>
          <w:noProof/>
          <w:lang w:val="pl-PL" w:eastAsia="de-AT"/>
        </w:rPr>
        <w:t xml:space="preserve">Struktura drewniana (źródło: </w:t>
      </w:r>
      <w:r w:rsidR="00925AED" w:rsidRPr="007A1DFC">
        <w:rPr>
          <w:noProof/>
          <w:lang w:val="pl-PL" w:eastAsia="de-AT"/>
        </w:rPr>
        <w:t>Holka Genossenschaft)</w:t>
      </w:r>
      <w:bookmarkEnd w:id="15"/>
    </w:p>
    <w:p w:rsidR="00D27956" w:rsidRDefault="009117A3" w:rsidP="007270CE">
      <w:pPr>
        <w:rPr>
          <w:lang w:val="pl-PL" w:eastAsia="de-AT"/>
        </w:rPr>
      </w:pPr>
      <w:r>
        <w:rPr>
          <w:lang w:val="pl-PL" w:eastAsia="de-AT"/>
        </w:rPr>
        <w:t>Jeśl</w:t>
      </w:r>
      <w:r w:rsidRPr="009117A3">
        <w:rPr>
          <w:lang w:val="pl-PL" w:eastAsia="de-AT"/>
        </w:rPr>
        <w:t>i</w:t>
      </w:r>
      <w:r w:rsidR="00CB3CE0">
        <w:rPr>
          <w:lang w:val="pl-PL" w:eastAsia="de-AT"/>
        </w:rPr>
        <w:t xml:space="preserve"> zostały użyte</w:t>
      </w:r>
      <w:r w:rsidRPr="009117A3">
        <w:rPr>
          <w:lang w:val="pl-PL" w:eastAsia="de-AT"/>
        </w:rPr>
        <w:t xml:space="preserve"> </w:t>
      </w:r>
      <w:r w:rsidRPr="009117A3">
        <w:rPr>
          <w:b/>
          <w:lang w:val="pl-PL" w:eastAsia="de-AT"/>
        </w:rPr>
        <w:t>łączniki</w:t>
      </w:r>
      <w:r w:rsidR="006C53CB">
        <w:rPr>
          <w:b/>
          <w:lang w:val="pl-PL" w:eastAsia="de-AT"/>
        </w:rPr>
        <w:t xml:space="preserve"> </w:t>
      </w:r>
      <w:r w:rsidRPr="009117A3">
        <w:rPr>
          <w:b/>
          <w:lang w:val="pl-PL" w:eastAsia="de-AT"/>
        </w:rPr>
        <w:t>wy</w:t>
      </w:r>
      <w:r>
        <w:rPr>
          <w:b/>
          <w:lang w:val="pl-PL" w:eastAsia="de-AT"/>
        </w:rPr>
        <w:t>k</w:t>
      </w:r>
      <w:r w:rsidRPr="009117A3">
        <w:rPr>
          <w:b/>
          <w:lang w:val="pl-PL" w:eastAsia="de-AT"/>
        </w:rPr>
        <w:t>onane z drewna</w:t>
      </w:r>
      <w:r w:rsidR="006C53CB">
        <w:rPr>
          <w:lang w:val="pl-PL" w:eastAsia="de-AT"/>
        </w:rPr>
        <w:t xml:space="preserve"> </w:t>
      </w:r>
      <w:r w:rsidRPr="009117A3">
        <w:rPr>
          <w:lang w:val="pl-PL" w:eastAsia="de-AT"/>
        </w:rPr>
        <w:t>to nawet cieńsze profile mogą być wykorzystane.</w:t>
      </w:r>
      <w:r w:rsidR="006C53CB">
        <w:rPr>
          <w:lang w:val="pl-PL" w:eastAsia="de-AT"/>
        </w:rPr>
        <w:t xml:space="preserve"> </w:t>
      </w:r>
      <w:r w:rsidR="00A858C7" w:rsidRPr="00A858C7">
        <w:rPr>
          <w:lang w:val="pl-PL" w:eastAsia="de-AT"/>
        </w:rPr>
        <w:t xml:space="preserve">Taka smukła </w:t>
      </w:r>
      <w:r w:rsidR="003B72AD">
        <w:rPr>
          <w:lang w:val="pl-PL" w:eastAsia="de-AT"/>
        </w:rPr>
        <w:t>konstrukcja</w:t>
      </w:r>
      <w:r w:rsidR="00A858C7" w:rsidRPr="00A858C7">
        <w:rPr>
          <w:lang w:val="pl-PL" w:eastAsia="de-AT"/>
        </w:rPr>
        <w:t xml:space="preserve"> ma swoje zalety; dzięki temu </w:t>
      </w:r>
      <w:r w:rsidR="00A858C7">
        <w:rPr>
          <w:lang w:val="pl-PL" w:eastAsia="de-AT"/>
        </w:rPr>
        <w:t xml:space="preserve">znacznie ogranicza się występowanie mostków termicznych. </w:t>
      </w:r>
      <w:r w:rsidR="00A858C7" w:rsidRPr="00A858C7">
        <w:rPr>
          <w:lang w:val="pl-PL" w:eastAsia="de-AT"/>
        </w:rPr>
        <w:t xml:space="preserve">Jakkolwiek </w:t>
      </w:r>
      <w:r w:rsidR="00A858C7" w:rsidRPr="007270CE">
        <w:rPr>
          <w:lang w:val="pl-PL" w:eastAsia="de-AT"/>
        </w:rPr>
        <w:t>przewodnictwo cieplne</w:t>
      </w:r>
      <w:r w:rsidR="00A858C7" w:rsidRPr="00A858C7">
        <w:rPr>
          <w:lang w:val="pl-PL" w:eastAsia="de-AT"/>
        </w:rPr>
        <w:t xml:space="preserve"> materiałów wykonanych </w:t>
      </w:r>
      <w:r w:rsidR="00A858C7">
        <w:rPr>
          <w:lang w:val="pl-PL" w:eastAsia="de-AT"/>
        </w:rPr>
        <w:t>w oparciu o</w:t>
      </w:r>
      <w:r w:rsidR="00A858C7" w:rsidRPr="00A858C7">
        <w:rPr>
          <w:lang w:val="pl-PL" w:eastAsia="de-AT"/>
        </w:rPr>
        <w:t xml:space="preserve"> </w:t>
      </w:r>
      <w:r w:rsidR="00A858C7">
        <w:rPr>
          <w:lang w:val="pl-PL" w:eastAsia="de-AT"/>
        </w:rPr>
        <w:t>elementy drewniane</w:t>
      </w:r>
      <w:r w:rsidR="00A858C7" w:rsidRPr="00A858C7">
        <w:rPr>
          <w:lang w:val="pl-PL" w:eastAsia="de-AT"/>
        </w:rPr>
        <w:t xml:space="preserve"> jest większe od tych wykonan</w:t>
      </w:r>
      <w:r w:rsidR="00A858C7">
        <w:rPr>
          <w:lang w:val="pl-PL" w:eastAsia="de-AT"/>
        </w:rPr>
        <w:t xml:space="preserve">ych z litego drewna. </w:t>
      </w:r>
    </w:p>
    <w:p w:rsidR="00925AED" w:rsidRPr="009E1F98" w:rsidRDefault="00925AED" w:rsidP="007270CE">
      <w:pPr>
        <w:rPr>
          <w:lang w:val="pl-PL" w:eastAsia="de-AT"/>
        </w:rPr>
      </w:pPr>
      <w:r w:rsidRPr="009E1F98">
        <w:rPr>
          <w:lang w:val="pl-PL" w:eastAsia="de-AT"/>
        </w:rPr>
        <w:t xml:space="preserve">Ogólnie </w:t>
      </w:r>
      <w:r>
        <w:rPr>
          <w:lang w:val="pl-PL" w:eastAsia="de-AT"/>
        </w:rPr>
        <w:t>konstrukcja</w:t>
      </w:r>
      <w:r w:rsidRPr="009E1F98">
        <w:rPr>
          <w:lang w:val="pl-PL" w:eastAsia="de-AT"/>
        </w:rPr>
        <w:t xml:space="preserve"> powinna być tak stworzona, aby ułożone moduły, o porowatej powierzchni, uł</w:t>
      </w:r>
      <w:r>
        <w:rPr>
          <w:lang w:val="pl-PL" w:eastAsia="de-AT"/>
        </w:rPr>
        <w:t>a</w:t>
      </w:r>
      <w:r w:rsidRPr="009E1F98">
        <w:rPr>
          <w:lang w:val="pl-PL" w:eastAsia="de-AT"/>
        </w:rPr>
        <w:t>t</w:t>
      </w:r>
      <w:r>
        <w:rPr>
          <w:lang w:val="pl-PL" w:eastAsia="de-AT"/>
        </w:rPr>
        <w:t>w</w:t>
      </w:r>
      <w:r w:rsidRPr="009E1F98">
        <w:rPr>
          <w:lang w:val="pl-PL" w:eastAsia="de-AT"/>
        </w:rPr>
        <w:t>iały nałożenie pokrycia.</w:t>
      </w:r>
    </w:p>
    <w:p w:rsidR="00925AED" w:rsidRPr="007D583C" w:rsidRDefault="00925AED" w:rsidP="007270CE">
      <w:pPr>
        <w:pStyle w:val="Bild"/>
        <w:rPr>
          <w:rFonts w:eastAsia="Times New Roman" w:cs="Arial"/>
          <w:noProof/>
          <w:lang w:val="pl-PL" w:eastAsia="de-AT"/>
        </w:rPr>
      </w:pPr>
      <w:r w:rsidRPr="007D583C">
        <w:rPr>
          <w:noProof/>
          <w:lang w:eastAsia="de-DE"/>
        </w:rPr>
        <w:drawing>
          <wp:inline distT="0" distB="0" distL="0" distR="0">
            <wp:extent cx="2219325" cy="1742238"/>
            <wp:effectExtent l="19050" t="0" r="9525" b="0"/>
            <wp:docPr id="57362" name="Bild 2" descr="http://www.dataholz.com/Public/Baustoffe/Abbildungen/i-bea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ataholz.com/Public/Baustoffe/Abbildungen/i-beams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58" cy="174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ED" w:rsidRPr="00AB0863" w:rsidRDefault="007270CE" w:rsidP="007270CE">
      <w:pPr>
        <w:pStyle w:val="Beschriftung"/>
        <w:rPr>
          <w:noProof/>
          <w:lang w:val="pl-PL" w:eastAsia="de-AT"/>
        </w:rPr>
      </w:pPr>
      <w:bookmarkStart w:id="16" w:name="_Toc430421867"/>
      <w:r w:rsidRPr="00AB0863">
        <w:rPr>
          <w:lang w:val="pl-PL"/>
        </w:rPr>
        <w:t xml:space="preserve">Ilustracja </w:t>
      </w:r>
      <w:r w:rsidR="00BD5737">
        <w:fldChar w:fldCharType="begin"/>
      </w:r>
      <w:r w:rsidR="00BD5737" w:rsidRPr="00AB0863">
        <w:rPr>
          <w:lang w:val="pl-PL"/>
        </w:rPr>
        <w:instrText xml:space="preserve"> SEQ Ilustracja \* ARABIC </w:instrText>
      </w:r>
      <w:r w:rsidR="00BD5737">
        <w:fldChar w:fldCharType="separate"/>
      </w:r>
      <w:r w:rsidR="00880756" w:rsidRPr="00AB0863">
        <w:rPr>
          <w:noProof/>
          <w:lang w:val="pl-PL"/>
        </w:rPr>
        <w:t>3</w:t>
      </w:r>
      <w:r w:rsidR="00BD5737">
        <w:fldChar w:fldCharType="end"/>
      </w:r>
      <w:r w:rsidRPr="00AB0863">
        <w:rPr>
          <w:lang w:val="pl-PL"/>
        </w:rPr>
        <w:t xml:space="preserve">: </w:t>
      </w:r>
      <w:r w:rsidR="00925AED" w:rsidRPr="00AB0863">
        <w:rPr>
          <w:noProof/>
          <w:lang w:val="pl-PL" w:eastAsia="de-AT"/>
        </w:rPr>
        <w:t>Drewniane łączniki (źródło: www.dataholz.com, ein Service der Holzforschung Austria)</w:t>
      </w:r>
      <w:bookmarkEnd w:id="16"/>
    </w:p>
    <w:p w:rsidR="007270CE" w:rsidRPr="006C53CB" w:rsidRDefault="007270CE" w:rsidP="007270CE">
      <w:pPr>
        <w:pBdr>
          <w:top w:val="single" w:sz="4" w:space="1" w:color="F79646"/>
          <w:bottom w:val="single" w:sz="4" w:space="1" w:color="F79646"/>
        </w:pBdr>
        <w:shd w:val="clear" w:color="auto" w:fill="F2F2F2" w:themeFill="background1" w:themeFillShade="F2"/>
        <w:rPr>
          <w:b/>
          <w:color w:val="E36C0A" w:themeColor="accent6" w:themeShade="BF"/>
          <w:lang w:val="pl-PL" w:eastAsia="de-AT"/>
        </w:rPr>
      </w:pPr>
      <w:r w:rsidRPr="006C53CB">
        <w:rPr>
          <w:b/>
          <w:color w:val="E36C0A" w:themeColor="accent6" w:themeShade="BF"/>
          <w:lang w:val="pl-PL" w:eastAsia="de-AT"/>
        </w:rPr>
        <w:t>Co nazywamy przewodnictwem cieplnym?</w:t>
      </w:r>
    </w:p>
    <w:p w:rsidR="007270CE" w:rsidRPr="007D583C" w:rsidRDefault="007270CE" w:rsidP="007270CE">
      <w:pPr>
        <w:pBdr>
          <w:top w:val="single" w:sz="4" w:space="1" w:color="F79646"/>
          <w:bottom w:val="single" w:sz="4" w:space="1" w:color="F79646"/>
        </w:pBdr>
        <w:shd w:val="clear" w:color="auto" w:fill="F2F2F2" w:themeFill="background1" w:themeFillShade="F2"/>
        <w:rPr>
          <w:lang w:val="pl-PL" w:eastAsia="de-AT"/>
        </w:rPr>
      </w:pPr>
      <w:r w:rsidRPr="007D583C">
        <w:rPr>
          <w:lang w:val="pl-PL" w:eastAsia="de-AT"/>
        </w:rPr>
        <w:t xml:space="preserve">Przewodnictwo cieplne jest to właściwość materiału zdolnego do przenoszenia ciepła. </w:t>
      </w:r>
    </w:p>
    <w:p w:rsidR="007270CE" w:rsidRPr="007D583C" w:rsidRDefault="007270CE" w:rsidP="007270CE">
      <w:pPr>
        <w:pBdr>
          <w:top w:val="single" w:sz="4" w:space="1" w:color="F79646"/>
          <w:bottom w:val="single" w:sz="4" w:space="1" w:color="F79646"/>
        </w:pBdr>
        <w:shd w:val="clear" w:color="auto" w:fill="F2F2F2" w:themeFill="background1" w:themeFillShade="F2"/>
        <w:rPr>
          <w:lang w:val="pl-PL" w:eastAsia="de-AT"/>
        </w:rPr>
      </w:pPr>
      <w:r w:rsidRPr="007D583C">
        <w:rPr>
          <w:lang w:val="pl-PL" w:eastAsia="de-AT"/>
        </w:rPr>
        <w:t xml:space="preserve">Im niższe przewodnictwo cieplne, tym lepsza właściwość izolacyjna. </w:t>
      </w:r>
    </w:p>
    <w:p w:rsidR="00925AED" w:rsidRPr="006E5656" w:rsidRDefault="007270CE" w:rsidP="007270CE">
      <w:pPr>
        <w:pBdr>
          <w:top w:val="single" w:sz="4" w:space="1" w:color="F79646"/>
          <w:bottom w:val="single" w:sz="4" w:space="1" w:color="F79646"/>
        </w:pBdr>
        <w:shd w:val="clear" w:color="auto" w:fill="F2F2F2" w:themeFill="background1" w:themeFillShade="F2"/>
        <w:rPr>
          <w:lang w:val="pl-PL"/>
        </w:rPr>
      </w:pPr>
      <w:r w:rsidRPr="006E5656">
        <w:rPr>
          <w:lang w:val="pl-PL"/>
        </w:rPr>
        <w:t>Jednostką przewodnictwa cieplnego jest (</w:t>
      </w:r>
      <w:r w:rsidRPr="007D583C">
        <w:t>λ</w:t>
      </w:r>
      <w:r w:rsidRPr="006E5656">
        <w:rPr>
          <w:lang w:val="pl-PL"/>
        </w:rPr>
        <w:t>) = W/mK.</w:t>
      </w:r>
    </w:p>
    <w:p w:rsidR="00D27956" w:rsidRPr="00AB0863" w:rsidRDefault="009E1F98" w:rsidP="007270CE">
      <w:pPr>
        <w:pStyle w:val="berschrift3"/>
        <w:rPr>
          <w:lang w:val="pl-PL"/>
        </w:rPr>
      </w:pPr>
      <w:bookmarkStart w:id="17" w:name="_Toc431565707"/>
      <w:r w:rsidRPr="00AB0863">
        <w:rPr>
          <w:lang w:val="pl-PL"/>
        </w:rPr>
        <w:t xml:space="preserve">Materiały izolacyjne stosowane do drewnianych </w:t>
      </w:r>
      <w:r w:rsidR="003B72AD" w:rsidRPr="00AB0863">
        <w:rPr>
          <w:lang w:val="pl-PL"/>
        </w:rPr>
        <w:t>konstrukcji</w:t>
      </w:r>
      <w:bookmarkEnd w:id="17"/>
    </w:p>
    <w:p w:rsidR="00D27956" w:rsidRPr="009E1F98" w:rsidRDefault="009E1F98" w:rsidP="007270CE">
      <w:pPr>
        <w:rPr>
          <w:lang w:val="pl-PL" w:eastAsia="de-AT"/>
        </w:rPr>
      </w:pPr>
      <w:r w:rsidRPr="009E1F98">
        <w:rPr>
          <w:lang w:val="pl-PL" w:eastAsia="de-AT"/>
        </w:rPr>
        <w:t>Każdy materiał</w:t>
      </w:r>
      <w:r w:rsidR="006C53CB">
        <w:rPr>
          <w:lang w:val="pl-PL" w:eastAsia="de-AT"/>
        </w:rPr>
        <w:t xml:space="preserve"> </w:t>
      </w:r>
      <w:r w:rsidRPr="009E1F98">
        <w:rPr>
          <w:lang w:val="pl-PL" w:eastAsia="de-AT"/>
        </w:rPr>
        <w:t>izolacyjny może być zastosowany i dopasowany do drewnianych konstrukcji.</w:t>
      </w:r>
      <w:r w:rsidR="006C53CB">
        <w:rPr>
          <w:lang w:val="pl-PL" w:eastAsia="de-AT"/>
        </w:rPr>
        <w:t xml:space="preserve"> </w:t>
      </w:r>
      <w:r w:rsidRPr="009E1F98">
        <w:rPr>
          <w:lang w:val="pl-PL" w:eastAsia="de-AT"/>
        </w:rPr>
        <w:t>Listwy są do tego celu najodpowiedniejsze. Technika wdmuchiwania izolacji może być najs</w:t>
      </w:r>
      <w:r>
        <w:rPr>
          <w:lang w:val="pl-PL" w:eastAsia="de-AT"/>
        </w:rPr>
        <w:t>k</w:t>
      </w:r>
      <w:r w:rsidRPr="009E1F98">
        <w:rPr>
          <w:lang w:val="pl-PL" w:eastAsia="de-AT"/>
        </w:rPr>
        <w:t>utec</w:t>
      </w:r>
      <w:r>
        <w:rPr>
          <w:lang w:val="pl-PL" w:eastAsia="de-AT"/>
        </w:rPr>
        <w:t>z</w:t>
      </w:r>
      <w:r w:rsidRPr="009E1F98">
        <w:rPr>
          <w:lang w:val="pl-PL" w:eastAsia="de-AT"/>
        </w:rPr>
        <w:t>niejsza i najłatwie</w:t>
      </w:r>
      <w:r>
        <w:rPr>
          <w:lang w:val="pl-PL" w:eastAsia="de-AT"/>
        </w:rPr>
        <w:t>j</w:t>
      </w:r>
      <w:r w:rsidRPr="009E1F98">
        <w:rPr>
          <w:lang w:val="pl-PL" w:eastAsia="de-AT"/>
        </w:rPr>
        <w:t xml:space="preserve">sza do zastosowania. </w:t>
      </w:r>
    </w:p>
    <w:p w:rsidR="00D27956" w:rsidRDefault="007808C5" w:rsidP="007270CE">
      <w:pPr>
        <w:pStyle w:val="Bild"/>
      </w:pPr>
      <w:r>
        <w:rPr>
          <w:noProof/>
          <w:lang w:eastAsia="de-DE"/>
        </w:rPr>
        <w:drawing>
          <wp:inline distT="0" distB="0" distL="0" distR="0">
            <wp:extent cx="4214814" cy="2809875"/>
            <wp:effectExtent l="1905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20" cy="281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56" w:rsidRPr="009E1F98" w:rsidRDefault="007270CE" w:rsidP="007270CE">
      <w:pPr>
        <w:pStyle w:val="Beschriftung"/>
        <w:rPr>
          <w:b/>
          <w:color w:val="00000A"/>
          <w:sz w:val="21"/>
          <w:szCs w:val="21"/>
          <w:lang w:val="pl-PL"/>
        </w:rPr>
      </w:pPr>
      <w:bookmarkStart w:id="18" w:name="_Toc430421868"/>
      <w:r w:rsidRPr="00AB0863">
        <w:rPr>
          <w:lang w:val="pl-PL"/>
        </w:rPr>
        <w:t xml:space="preserve">Ilustracja </w:t>
      </w:r>
      <w:r w:rsidR="00BD5737">
        <w:fldChar w:fldCharType="begin"/>
      </w:r>
      <w:r w:rsidR="00BD5737" w:rsidRPr="00AB0863">
        <w:rPr>
          <w:lang w:val="pl-PL"/>
        </w:rPr>
        <w:instrText xml:space="preserve"> SEQ Ilustracja \* ARABIC </w:instrText>
      </w:r>
      <w:r w:rsidR="00BD5737">
        <w:fldChar w:fldCharType="separate"/>
      </w:r>
      <w:r w:rsidR="00880756" w:rsidRPr="00AB0863">
        <w:rPr>
          <w:noProof/>
          <w:lang w:val="pl-PL"/>
        </w:rPr>
        <w:t>4</w:t>
      </w:r>
      <w:r w:rsidR="00BD5737">
        <w:fldChar w:fldCharType="end"/>
      </w:r>
      <w:r w:rsidR="007808C5" w:rsidRPr="009E1F98">
        <w:rPr>
          <w:color w:val="00000A"/>
          <w:sz w:val="21"/>
          <w:szCs w:val="21"/>
          <w:lang w:val="pl-PL"/>
        </w:rPr>
        <w:t xml:space="preserve">: </w:t>
      </w:r>
      <w:r w:rsidR="009E1F98" w:rsidRPr="009E1F98">
        <w:rPr>
          <w:color w:val="00000A"/>
          <w:sz w:val="21"/>
          <w:szCs w:val="21"/>
          <w:lang w:val="pl-PL"/>
        </w:rPr>
        <w:t xml:space="preserve">Wstrzykiwanie celulozy </w:t>
      </w:r>
      <w:r w:rsidR="007808C5" w:rsidRPr="009E1F98">
        <w:rPr>
          <w:color w:val="00000A"/>
          <w:sz w:val="21"/>
          <w:szCs w:val="21"/>
          <w:lang w:val="pl-PL"/>
        </w:rPr>
        <w:t>(</w:t>
      </w:r>
      <w:r w:rsidR="009E1F98" w:rsidRPr="009E1F98">
        <w:rPr>
          <w:color w:val="00000A"/>
          <w:sz w:val="21"/>
          <w:szCs w:val="21"/>
          <w:lang w:val="pl-PL"/>
        </w:rPr>
        <w:t>źródło</w:t>
      </w:r>
      <w:r w:rsidR="007808C5" w:rsidRPr="009E1F98">
        <w:rPr>
          <w:color w:val="00000A"/>
          <w:sz w:val="21"/>
          <w:szCs w:val="21"/>
          <w:lang w:val="pl-PL"/>
        </w:rPr>
        <w:t>: Isocell GmbH)</w:t>
      </w:r>
      <w:bookmarkEnd w:id="18"/>
      <w:r w:rsidR="007808C5" w:rsidRPr="009E1F98">
        <w:rPr>
          <w:color w:val="00000A"/>
          <w:sz w:val="21"/>
          <w:szCs w:val="21"/>
          <w:lang w:val="pl-PL"/>
        </w:rPr>
        <w:t xml:space="preserve"> </w:t>
      </w:r>
    </w:p>
    <w:p w:rsidR="00D27956" w:rsidRPr="007270CE" w:rsidRDefault="00993EB1" w:rsidP="007270CE">
      <w:pPr>
        <w:pStyle w:val="berschrift3"/>
        <w:rPr>
          <w:lang w:val="pl-PL"/>
        </w:rPr>
      </w:pPr>
      <w:bookmarkStart w:id="19" w:name="_Toc431565708"/>
      <w:r w:rsidRPr="007270CE">
        <w:rPr>
          <w:lang w:val="pl-PL"/>
        </w:rPr>
        <w:t>Mocowanie</w:t>
      </w:r>
      <w:r w:rsidR="007808C5" w:rsidRPr="007270CE">
        <w:rPr>
          <w:lang w:val="pl-PL"/>
        </w:rPr>
        <w:t>/</w:t>
      </w:r>
      <w:r w:rsidRPr="007270CE">
        <w:rPr>
          <w:lang w:val="pl-PL"/>
        </w:rPr>
        <w:t>zabezpieczanie w ramach z konstrukcji drewnianych</w:t>
      </w:r>
      <w:bookmarkEnd w:id="19"/>
    </w:p>
    <w:p w:rsidR="00D27956" w:rsidRPr="00FB30A2" w:rsidRDefault="00993EB1" w:rsidP="007270CE">
      <w:pPr>
        <w:rPr>
          <w:lang w:val="pl-PL" w:eastAsia="de-AT"/>
        </w:rPr>
      </w:pPr>
      <w:r w:rsidRPr="00FB30A2">
        <w:rPr>
          <w:lang w:val="pl-PL" w:eastAsia="de-AT"/>
        </w:rPr>
        <w:t>Izolacja musi by</w:t>
      </w:r>
      <w:r w:rsidR="00FB30A2" w:rsidRPr="00FB30A2">
        <w:rPr>
          <w:lang w:val="pl-PL" w:eastAsia="de-AT"/>
        </w:rPr>
        <w:t>ć</w:t>
      </w:r>
      <w:r w:rsidRPr="00FB30A2">
        <w:rPr>
          <w:lang w:val="pl-PL" w:eastAsia="de-AT"/>
        </w:rPr>
        <w:t xml:space="preserve"> w taki sposób nakładana , aby </w:t>
      </w:r>
      <w:r w:rsidR="00FB30A2" w:rsidRPr="00FB30A2">
        <w:rPr>
          <w:lang w:val="pl-PL" w:eastAsia="de-AT"/>
        </w:rPr>
        <w:t>nie uległa uszkodzeniu oraz</w:t>
      </w:r>
      <w:r w:rsidR="00FB30A2">
        <w:rPr>
          <w:lang w:val="pl-PL" w:eastAsia="de-AT"/>
        </w:rPr>
        <w:t>,</w:t>
      </w:r>
      <w:r w:rsidR="00FB30A2" w:rsidRPr="00FB30A2">
        <w:rPr>
          <w:lang w:val="pl-PL" w:eastAsia="de-AT"/>
        </w:rPr>
        <w:t xml:space="preserve"> aby jej </w:t>
      </w:r>
      <w:r w:rsidR="003B72AD">
        <w:rPr>
          <w:lang w:val="pl-PL" w:eastAsia="de-AT"/>
        </w:rPr>
        <w:t>konstrukcja</w:t>
      </w:r>
      <w:r w:rsidR="00FB30A2" w:rsidRPr="00FB30A2">
        <w:rPr>
          <w:lang w:val="pl-PL" w:eastAsia="de-AT"/>
        </w:rPr>
        <w:t xml:space="preserve"> nie zost</w:t>
      </w:r>
      <w:r w:rsidR="00FB30A2">
        <w:rPr>
          <w:lang w:val="pl-PL" w:eastAsia="de-AT"/>
        </w:rPr>
        <w:t>ała narusz</w:t>
      </w:r>
      <w:r w:rsidR="00FB30A2" w:rsidRPr="00FB30A2">
        <w:rPr>
          <w:lang w:val="pl-PL" w:eastAsia="de-AT"/>
        </w:rPr>
        <w:t xml:space="preserve">ona </w:t>
      </w:r>
      <w:r w:rsidR="00FB30A2">
        <w:rPr>
          <w:lang w:val="pl-PL" w:eastAsia="de-AT"/>
        </w:rPr>
        <w:t xml:space="preserve">w trakcie użytkowania np. poprzez zgniecenie. </w:t>
      </w:r>
      <w:r w:rsidR="00FB30A2" w:rsidRPr="00FB30A2">
        <w:rPr>
          <w:lang w:val="pl-PL" w:eastAsia="de-AT"/>
        </w:rPr>
        <w:t xml:space="preserve">Powstała w ten sposób przerwa </w:t>
      </w:r>
      <w:r w:rsidR="00424B45">
        <w:rPr>
          <w:lang w:val="pl-PL" w:eastAsia="de-AT"/>
        </w:rPr>
        <w:t xml:space="preserve">mogłaby </w:t>
      </w:r>
      <w:r w:rsidR="00FB30A2" w:rsidRPr="00FB30A2">
        <w:rPr>
          <w:lang w:val="pl-PL" w:eastAsia="de-AT"/>
        </w:rPr>
        <w:t>przepuszcza</w:t>
      </w:r>
      <w:r w:rsidR="00424B45">
        <w:rPr>
          <w:lang w:val="pl-PL" w:eastAsia="de-AT"/>
        </w:rPr>
        <w:t>ć</w:t>
      </w:r>
      <w:r w:rsidR="00FB30A2" w:rsidRPr="00FB30A2">
        <w:rPr>
          <w:lang w:val="pl-PL" w:eastAsia="de-AT"/>
        </w:rPr>
        <w:t xml:space="preserve"> powietrze oraz ciepło. </w:t>
      </w:r>
    </w:p>
    <w:p w:rsidR="00D27956" w:rsidRPr="00780556" w:rsidRDefault="00A3485A" w:rsidP="007270CE">
      <w:pPr>
        <w:pStyle w:val="berschrift3"/>
      </w:pPr>
      <w:bookmarkStart w:id="20" w:name="_Toc431565709"/>
      <w:proofErr w:type="spellStart"/>
      <w:r>
        <w:t>Powierzchnia</w:t>
      </w:r>
      <w:proofErr w:type="spellEnd"/>
      <w:r>
        <w:t xml:space="preserve"> </w:t>
      </w:r>
      <w:proofErr w:type="spellStart"/>
      <w:r w:rsidR="00780556" w:rsidRPr="00780556">
        <w:t>serwisowa</w:t>
      </w:r>
      <w:proofErr w:type="spellEnd"/>
      <w:r w:rsidR="00780556" w:rsidRPr="00780556">
        <w:t xml:space="preserve"> w</w:t>
      </w:r>
      <w:r w:rsidR="00652813">
        <w:t xml:space="preserve"> </w:t>
      </w:r>
      <w:proofErr w:type="spellStart"/>
      <w:r w:rsidR="00652813">
        <w:t>drewnianych</w:t>
      </w:r>
      <w:proofErr w:type="spellEnd"/>
      <w:r w:rsidR="00780556" w:rsidRPr="00780556">
        <w:t xml:space="preserve"> </w:t>
      </w:r>
      <w:proofErr w:type="spellStart"/>
      <w:r w:rsidR="00780556" w:rsidRPr="00780556">
        <w:t>ramach</w:t>
      </w:r>
      <w:bookmarkEnd w:id="20"/>
      <w:proofErr w:type="spellEnd"/>
    </w:p>
    <w:p w:rsidR="00D27956" w:rsidRPr="00780556" w:rsidRDefault="00780556" w:rsidP="007270CE">
      <w:pPr>
        <w:rPr>
          <w:lang w:val="pl-PL" w:eastAsia="de-AT"/>
        </w:rPr>
      </w:pPr>
      <w:r w:rsidRPr="00780556">
        <w:rPr>
          <w:lang w:val="pl-PL" w:eastAsia="de-AT"/>
        </w:rPr>
        <w:t xml:space="preserve">Dobrym pomysłem jest utworzenie </w:t>
      </w:r>
      <w:r w:rsidR="00A3485A">
        <w:rPr>
          <w:lang w:val="pl-PL" w:eastAsia="de-AT"/>
        </w:rPr>
        <w:t>powierzchni</w:t>
      </w:r>
      <w:r w:rsidRPr="00780556">
        <w:rPr>
          <w:lang w:val="pl-PL" w:eastAsia="de-AT"/>
        </w:rPr>
        <w:t xml:space="preserve"> serwisowej o grubości od</w:t>
      </w:r>
      <w:r w:rsidR="006C53CB">
        <w:rPr>
          <w:lang w:val="pl-PL" w:eastAsia="de-AT"/>
        </w:rPr>
        <w:t xml:space="preserve"> </w:t>
      </w:r>
      <w:r w:rsidR="007808C5" w:rsidRPr="00780556">
        <w:rPr>
          <w:lang w:val="pl-PL" w:eastAsia="de-AT"/>
        </w:rPr>
        <w:t xml:space="preserve">3 </w:t>
      </w:r>
      <w:r w:rsidRPr="00780556">
        <w:rPr>
          <w:lang w:val="pl-PL" w:eastAsia="de-AT"/>
        </w:rPr>
        <w:t>d</w:t>
      </w:r>
      <w:r w:rsidR="007808C5" w:rsidRPr="00780556">
        <w:rPr>
          <w:lang w:val="pl-PL" w:eastAsia="de-AT"/>
        </w:rPr>
        <w:t>o 5 cm</w:t>
      </w:r>
      <w:r>
        <w:rPr>
          <w:lang w:val="pl-PL" w:eastAsia="de-AT"/>
        </w:rPr>
        <w:t xml:space="preserve"> po wewnętrznej stronie. Zaletą jest możliwość prowadzenia prac konserwatorskich bez konieczności ingerowania w wewnętrzną strukturę izolacji – paroizolacji, która spoczywa na wewnętrznych okładzinach elementów nośnych.</w:t>
      </w:r>
    </w:p>
    <w:p w:rsidR="007270CE" w:rsidRPr="006E5656" w:rsidRDefault="007270CE">
      <w:pPr>
        <w:rPr>
          <w:lang w:val="pl-PL"/>
        </w:rPr>
      </w:pPr>
      <w:r w:rsidRPr="006E5656">
        <w:rPr>
          <w:lang w:val="pl-PL"/>
        </w:rPr>
        <w:br w:type="page"/>
      </w:r>
    </w:p>
    <w:tbl>
      <w:tblPr>
        <w:tblW w:w="0" w:type="auto"/>
        <w:tblInd w:w="807" w:type="dxa"/>
        <w:tblBorders>
          <w:top w:val="single" w:sz="4" w:space="0" w:color="F79646"/>
          <w:left w:val="single" w:sz="4" w:space="0" w:color="F79646"/>
          <w:bottom w:val="nil"/>
          <w:right w:val="nil"/>
          <w:insideH w:val="nil"/>
          <w:insideV w:val="nil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8178"/>
      </w:tblGrid>
      <w:tr w:rsidR="00925AED" w:rsidRPr="00A02C40" w:rsidTr="007270CE">
        <w:tc>
          <w:tcPr>
            <w:tcW w:w="8178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2F2F2" w:themeFill="background1" w:themeFillShade="F2"/>
            <w:tcMar>
              <w:left w:w="93" w:type="dxa"/>
            </w:tcMar>
          </w:tcPr>
          <w:p w:rsidR="00925AED" w:rsidRPr="006C53CB" w:rsidRDefault="00925AED" w:rsidP="007270CE">
            <w:pPr>
              <w:ind w:left="0"/>
              <w:rPr>
                <w:b/>
                <w:color w:val="E36C0A" w:themeColor="accent6" w:themeShade="BF"/>
                <w:lang w:val="pl-PL" w:eastAsia="de-AT"/>
              </w:rPr>
            </w:pPr>
            <w:r w:rsidRPr="006C53CB">
              <w:rPr>
                <w:b/>
                <w:color w:val="E36C0A" w:themeColor="accent6" w:themeShade="BF"/>
                <w:lang w:val="pl-PL" w:eastAsia="de-AT"/>
              </w:rPr>
              <w:t>Co nazywamy szczelną warstwą?</w:t>
            </w:r>
          </w:p>
          <w:p w:rsidR="00925AED" w:rsidRDefault="00925AED" w:rsidP="007270CE">
            <w:pPr>
              <w:ind w:left="0"/>
              <w:rPr>
                <w:lang w:val="pl-PL" w:eastAsia="de-AT"/>
              </w:rPr>
            </w:pPr>
            <w:r w:rsidRPr="007D583C">
              <w:rPr>
                <w:lang w:val="pl-PL" w:eastAsia="de-AT"/>
              </w:rPr>
              <w:t>Jest to jednolita warstwa, którą pokrywa wewnętrzną stronę zewnętrznych el</w:t>
            </w:r>
            <w:r>
              <w:rPr>
                <w:lang w:val="pl-PL" w:eastAsia="de-AT"/>
              </w:rPr>
              <w:t>e</w:t>
            </w:r>
            <w:r w:rsidRPr="007D583C">
              <w:rPr>
                <w:lang w:val="pl-PL" w:eastAsia="de-AT"/>
              </w:rPr>
              <w:t xml:space="preserve">mentów budynku. Warstwa ta nie posiada żadnych przerw, a zatem jednolicie otacza budynek. Doskonale zabezpiecza miejsca łączeń (“pen rule”). </w:t>
            </w:r>
          </w:p>
          <w:p w:rsidR="00925AED" w:rsidRPr="008C2ACF" w:rsidRDefault="00925AED" w:rsidP="007270CE">
            <w:pPr>
              <w:pStyle w:val="Bild"/>
              <w:ind w:left="0"/>
              <w:rPr>
                <w:lang w:val="pl-PL"/>
              </w:rPr>
            </w:pPr>
            <w:r w:rsidRPr="008C2ACF">
              <w:rPr>
                <w:noProof/>
                <w:lang w:eastAsia="de-DE"/>
              </w:rPr>
              <w:drawing>
                <wp:inline distT="0" distB="0" distL="0" distR="0">
                  <wp:extent cx="3394953" cy="3696396"/>
                  <wp:effectExtent l="1905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99"/>
                          <a:stretch/>
                        </pic:blipFill>
                        <pic:spPr bwMode="auto">
                          <a:xfrm>
                            <a:off x="0" y="0"/>
                            <a:ext cx="3394953" cy="369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5AED" w:rsidRPr="008C2ACF" w:rsidRDefault="007270CE" w:rsidP="007270CE">
            <w:pPr>
              <w:pStyle w:val="Beschriftung"/>
              <w:ind w:left="0"/>
              <w:rPr>
                <w:sz w:val="22"/>
                <w:lang w:val="pl-PL"/>
              </w:rPr>
            </w:pPr>
            <w:bookmarkStart w:id="21" w:name="_Toc430421869"/>
            <w:r w:rsidRPr="007270CE">
              <w:rPr>
                <w:lang w:val="pl-PL"/>
              </w:rPr>
              <w:t xml:space="preserve">Ilustracja </w:t>
            </w:r>
            <w:r w:rsidR="00BD5737">
              <w:fldChar w:fldCharType="begin"/>
            </w:r>
            <w:r w:rsidRPr="007270CE">
              <w:rPr>
                <w:lang w:val="pl-PL"/>
              </w:rPr>
              <w:instrText xml:space="preserve"> SEQ Ilustracja \* ARABIC </w:instrText>
            </w:r>
            <w:r w:rsidR="00BD5737">
              <w:fldChar w:fldCharType="separate"/>
            </w:r>
            <w:r w:rsidR="00880756">
              <w:rPr>
                <w:noProof/>
                <w:lang w:val="pl-PL"/>
              </w:rPr>
              <w:t>5</w:t>
            </w:r>
            <w:r w:rsidR="00BD5737">
              <w:fldChar w:fldCharType="end"/>
            </w:r>
            <w:r w:rsidRPr="007270CE">
              <w:rPr>
                <w:lang w:val="pl-PL"/>
              </w:rPr>
              <w:t xml:space="preserve">: </w:t>
            </w:r>
            <w:r w:rsidR="00925AED" w:rsidRPr="008C2ACF">
              <w:rPr>
                <w:lang w:val="pl-PL"/>
              </w:rPr>
              <w:t>Ciągła, szczelna powietrznie warstwa w budynku (źródło: Schulze Darup)</w:t>
            </w:r>
            <w:bookmarkEnd w:id="21"/>
            <w:r w:rsidR="00925AED" w:rsidRPr="008C2ACF">
              <w:rPr>
                <w:sz w:val="22"/>
                <w:lang w:val="pl-PL"/>
              </w:rPr>
              <w:t xml:space="preserve"> </w:t>
            </w:r>
          </w:p>
          <w:p w:rsidR="00925AED" w:rsidRPr="007270CE" w:rsidRDefault="00925AED" w:rsidP="007270CE">
            <w:pPr>
              <w:ind w:left="0"/>
              <w:rPr>
                <w:lang w:val="pl-PL" w:eastAsia="de-AT"/>
              </w:rPr>
            </w:pPr>
            <w:r w:rsidRPr="007D583C">
              <w:rPr>
                <w:lang w:val="pl-PL" w:eastAsia="de-AT"/>
              </w:rPr>
              <w:t xml:space="preserve">W przypadku budynków zbudowanych z cegły, warstwa ta łączona jest z warstwą tynku, w budynkach z drewna ma postać folii. </w:t>
            </w:r>
          </w:p>
        </w:tc>
      </w:tr>
    </w:tbl>
    <w:p w:rsidR="00D27956" w:rsidRPr="00AB0863" w:rsidRDefault="00780556" w:rsidP="007270CE">
      <w:pPr>
        <w:pStyle w:val="berschrift3"/>
        <w:rPr>
          <w:lang w:val="pl-PL"/>
        </w:rPr>
      </w:pPr>
      <w:bookmarkStart w:id="22" w:name="_Toc431565710"/>
      <w:r w:rsidRPr="00AB0863">
        <w:rPr>
          <w:lang w:val="pl-PL"/>
        </w:rPr>
        <w:t>Konstrukcje drewniane odporne na warunki pogodowe</w:t>
      </w:r>
      <w:bookmarkEnd w:id="22"/>
    </w:p>
    <w:p w:rsidR="00D27956" w:rsidRPr="004223E0" w:rsidRDefault="00FE3ED3" w:rsidP="007270CE">
      <w:pPr>
        <w:rPr>
          <w:lang w:val="pl-PL" w:eastAsia="de-AT"/>
        </w:rPr>
      </w:pPr>
      <w:r w:rsidRPr="00FE3ED3">
        <w:rPr>
          <w:lang w:val="pl-PL" w:eastAsia="de-AT"/>
        </w:rPr>
        <w:t>Klasyczną metodą chroniącą przed działa</w:t>
      </w:r>
      <w:r>
        <w:rPr>
          <w:lang w:val="pl-PL" w:eastAsia="de-AT"/>
        </w:rPr>
        <w:t>niem warunków atmosferycznych są</w:t>
      </w:r>
      <w:r w:rsidRPr="00FE3ED3">
        <w:rPr>
          <w:lang w:val="pl-PL" w:eastAsia="de-AT"/>
        </w:rPr>
        <w:t xml:space="preserve"> ściany osłonowe.</w:t>
      </w:r>
      <w:r w:rsidR="006C53CB">
        <w:rPr>
          <w:lang w:val="pl-PL" w:eastAsia="de-AT"/>
        </w:rPr>
        <w:t xml:space="preserve"> </w:t>
      </w:r>
      <w:r w:rsidRPr="00FE3ED3">
        <w:rPr>
          <w:lang w:val="pl-PL" w:eastAsia="de-AT"/>
        </w:rPr>
        <w:t>Wybór materiału należy do zadań inwestora lub od preferencji architekta.</w:t>
      </w:r>
      <w:r w:rsidR="006C53CB">
        <w:rPr>
          <w:lang w:val="pl-PL" w:eastAsia="de-AT"/>
        </w:rPr>
        <w:t xml:space="preserve"> </w:t>
      </w:r>
    </w:p>
    <w:p w:rsidR="00D27956" w:rsidRPr="00FE3ED3" w:rsidRDefault="00FE3ED3" w:rsidP="007270CE">
      <w:pPr>
        <w:rPr>
          <w:lang w:val="en-GB" w:eastAsia="de-AT"/>
        </w:rPr>
      </w:pPr>
      <w:r w:rsidRPr="00FE3ED3">
        <w:rPr>
          <w:lang w:val="pl-PL" w:eastAsia="de-AT"/>
        </w:rPr>
        <w:t xml:space="preserve">Alternatywnym sposobem jest zastosowanie dodatkowej izolacji zewnętrznej na okładziny przymocowane do elementów nośnych. </w:t>
      </w:r>
      <w:proofErr w:type="gramStart"/>
      <w:r w:rsidR="007808C5" w:rsidRPr="00FE3ED3">
        <w:rPr>
          <w:lang w:val="en-GB" w:eastAsia="de-AT"/>
        </w:rPr>
        <w:t>(</w:t>
      </w:r>
      <w:r w:rsidR="00BD5737">
        <w:rPr>
          <w:lang w:val="en-GB" w:eastAsia="de-AT"/>
        </w:rPr>
        <w:fldChar w:fldCharType="begin"/>
      </w:r>
      <w:r w:rsidR="007270CE">
        <w:rPr>
          <w:lang w:val="en-GB" w:eastAsia="de-AT"/>
        </w:rPr>
        <w:instrText xml:space="preserve"> REF _Ref430420796 \h </w:instrText>
      </w:r>
      <w:r w:rsidR="00BD5737">
        <w:rPr>
          <w:lang w:val="en-GB" w:eastAsia="de-AT"/>
        </w:rPr>
      </w:r>
      <w:r w:rsidR="00BD5737">
        <w:rPr>
          <w:lang w:val="en-GB" w:eastAsia="de-AT"/>
        </w:rPr>
        <w:fldChar w:fldCharType="separate"/>
      </w:r>
      <w:proofErr w:type="spellStart"/>
      <w:r w:rsidR="007270CE">
        <w:t>Ilustracja</w:t>
      </w:r>
      <w:proofErr w:type="spellEnd"/>
      <w:r w:rsidR="007270CE">
        <w:t xml:space="preserve"> </w:t>
      </w:r>
      <w:r w:rsidR="007270CE">
        <w:rPr>
          <w:noProof/>
        </w:rPr>
        <w:t>6</w:t>
      </w:r>
      <w:r w:rsidR="00BD5737">
        <w:rPr>
          <w:lang w:val="en-GB" w:eastAsia="de-AT"/>
        </w:rPr>
        <w:fldChar w:fldCharType="end"/>
      </w:r>
      <w:r w:rsidR="007808C5" w:rsidRPr="00FE3ED3">
        <w:rPr>
          <w:lang w:val="en-GB" w:eastAsia="de-AT"/>
        </w:rPr>
        <w:t>).</w:t>
      </w:r>
      <w:proofErr w:type="gramEnd"/>
    </w:p>
    <w:p w:rsidR="00D27956" w:rsidRDefault="00AD618E" w:rsidP="007270CE">
      <w:pPr>
        <w:pStyle w:val="Bild"/>
      </w:pPr>
      <w:r>
        <w:pict>
          <v:rect id="_x0000_s1044" style="position:absolute;left:0;text-align:left;margin-left:231.85pt;margin-top:.5pt;width:206.9pt;height:222.05pt;z-index:251650560" strokeweight="0">
            <v:textbox>
              <w:txbxContent>
                <w:p w:rsidR="00880756" w:rsidRPr="001E5772" w:rsidRDefault="00880756" w:rsidP="007270CE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1E5772">
                    <w:rPr>
                      <w:sz w:val="18"/>
                      <w:szCs w:val="18"/>
                      <w:lang w:val="pl-PL"/>
                    </w:rPr>
                    <w:t xml:space="preserve">Drewniana </w:t>
                  </w:r>
                  <w:r>
                    <w:rPr>
                      <w:sz w:val="18"/>
                      <w:szCs w:val="18"/>
                      <w:lang w:val="pl-PL"/>
                    </w:rPr>
                    <w:t>konstrukcja</w:t>
                  </w:r>
                  <w:r w:rsidRPr="001E5772">
                    <w:rPr>
                      <w:sz w:val="18"/>
                      <w:szCs w:val="18"/>
                      <w:lang w:val="pl-PL"/>
                    </w:rPr>
                    <w:t xml:space="preserve"> (1)</w:t>
                  </w:r>
                </w:p>
                <w:p w:rsidR="00880756" w:rsidRPr="001E5772" w:rsidRDefault="00880756" w:rsidP="007270CE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1E5772">
                    <w:rPr>
                      <w:sz w:val="18"/>
                      <w:szCs w:val="18"/>
                      <w:lang w:val="pl-PL"/>
                    </w:rPr>
                    <w:t xml:space="preserve">1 Opcjonalnie: </w:t>
                  </w:r>
                  <w:r>
                    <w:rPr>
                      <w:sz w:val="18"/>
                      <w:szCs w:val="18"/>
                      <w:lang w:val="pl-PL"/>
                    </w:rPr>
                    <w:t>powierzchnia</w:t>
                  </w:r>
                  <w:r w:rsidRPr="001E5772">
                    <w:rPr>
                      <w:sz w:val="18"/>
                      <w:szCs w:val="18"/>
                      <w:lang w:val="pl-PL"/>
                    </w:rPr>
                    <w:t xml:space="preserve"> serwisowa</w:t>
                  </w:r>
                </w:p>
                <w:p w:rsidR="00880756" w:rsidRPr="001E5772" w:rsidRDefault="00880756" w:rsidP="007270CE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1E5772">
                    <w:rPr>
                      <w:sz w:val="18"/>
                      <w:szCs w:val="18"/>
                      <w:lang w:val="pl-PL"/>
                    </w:rPr>
                    <w:t>2 Płyty gipsowo-włóknowe /panele drewniane</w:t>
                  </w:r>
                </w:p>
                <w:p w:rsidR="00880756" w:rsidRPr="001E5772" w:rsidRDefault="00880756" w:rsidP="007270CE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1E5772">
                    <w:rPr>
                      <w:sz w:val="18"/>
                      <w:szCs w:val="18"/>
                      <w:lang w:val="pl-PL"/>
                    </w:rPr>
                    <w:t>3 Elementy nośne / izolacja</w:t>
                  </w:r>
                </w:p>
                <w:p w:rsidR="00880756" w:rsidRPr="001E5772" w:rsidRDefault="00880756" w:rsidP="007270CE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1E5772">
                    <w:rPr>
                      <w:sz w:val="18"/>
                      <w:szCs w:val="18"/>
                      <w:lang w:val="pl-PL"/>
                    </w:rPr>
                    <w:t xml:space="preserve">4 </w:t>
                  </w:r>
                  <w:r>
                    <w:rPr>
                      <w:sz w:val="18"/>
                      <w:szCs w:val="18"/>
                      <w:lang w:val="pl-PL"/>
                    </w:rPr>
                    <w:t>P</w:t>
                  </w:r>
                  <w:r w:rsidRPr="001E5772">
                    <w:rPr>
                      <w:sz w:val="18"/>
                      <w:szCs w:val="18"/>
                      <w:lang w:val="pl-PL"/>
                    </w:rPr>
                    <w:t>anele drewniane</w:t>
                  </w:r>
                </w:p>
                <w:p w:rsidR="00880756" w:rsidRPr="00A3485A" w:rsidRDefault="00880756" w:rsidP="007270CE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A3485A">
                    <w:rPr>
                      <w:sz w:val="18"/>
                      <w:szCs w:val="18"/>
                      <w:lang w:val="pl-PL"/>
                    </w:rPr>
                    <w:t>5 Izolacja</w:t>
                  </w:r>
                </w:p>
                <w:p w:rsidR="00880756" w:rsidRPr="00A3485A" w:rsidRDefault="00880756" w:rsidP="007270CE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A3485A">
                    <w:rPr>
                      <w:sz w:val="18"/>
                      <w:szCs w:val="18"/>
                      <w:lang w:val="pl-PL"/>
                    </w:rPr>
                    <w:t>6 Tynk zewnętrzny</w:t>
                  </w:r>
                </w:p>
                <w:p w:rsidR="00880756" w:rsidRPr="00A3485A" w:rsidRDefault="00880756" w:rsidP="007270CE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</w:p>
                <w:p w:rsidR="00880756" w:rsidRPr="00A3485A" w:rsidRDefault="00880756" w:rsidP="007270CE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>
                    <w:rPr>
                      <w:sz w:val="18"/>
                      <w:szCs w:val="18"/>
                      <w:lang w:val="pl-PL"/>
                    </w:rPr>
                    <w:t>Drewniana konstrukcja</w:t>
                  </w:r>
                  <w:r w:rsidRPr="00A3485A">
                    <w:rPr>
                      <w:sz w:val="18"/>
                      <w:szCs w:val="18"/>
                      <w:lang w:val="pl-PL"/>
                    </w:rPr>
                    <w:t xml:space="preserve"> (2)</w:t>
                  </w:r>
                </w:p>
                <w:p w:rsidR="00880756" w:rsidRPr="00A3485A" w:rsidRDefault="00880756" w:rsidP="007270CE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A3485A">
                    <w:rPr>
                      <w:sz w:val="18"/>
                      <w:szCs w:val="18"/>
                      <w:lang w:val="pl-PL"/>
                    </w:rPr>
                    <w:t xml:space="preserve">1 </w:t>
                  </w:r>
                  <w:r>
                    <w:rPr>
                      <w:sz w:val="18"/>
                      <w:szCs w:val="18"/>
                      <w:lang w:val="pl-PL"/>
                    </w:rPr>
                    <w:t>Izolowana powierzchnia serwisowa</w:t>
                  </w:r>
                </w:p>
                <w:p w:rsidR="00880756" w:rsidRPr="001E5772" w:rsidRDefault="00880756" w:rsidP="007270CE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1E5772">
                    <w:rPr>
                      <w:sz w:val="18"/>
                      <w:szCs w:val="18"/>
                      <w:lang w:val="pl-PL"/>
                    </w:rPr>
                    <w:t>2 Płyty gipsowo-włóknowe /panele drewniane</w:t>
                  </w:r>
                </w:p>
                <w:p w:rsidR="00880756" w:rsidRPr="001E5772" w:rsidRDefault="00880756" w:rsidP="007270CE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1E5772">
                    <w:rPr>
                      <w:sz w:val="18"/>
                      <w:szCs w:val="18"/>
                      <w:lang w:val="pl-PL"/>
                    </w:rPr>
                    <w:t>3 Elementy nośne / izolacja</w:t>
                  </w:r>
                </w:p>
                <w:p w:rsidR="00880756" w:rsidRPr="001E5772" w:rsidRDefault="00880756" w:rsidP="007270CE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1E5772">
                    <w:rPr>
                      <w:sz w:val="18"/>
                      <w:szCs w:val="18"/>
                      <w:lang w:val="pl-PL"/>
                    </w:rPr>
                    <w:t xml:space="preserve">4 </w:t>
                  </w:r>
                  <w:r>
                    <w:rPr>
                      <w:sz w:val="18"/>
                      <w:szCs w:val="18"/>
                      <w:lang w:val="pl-PL"/>
                    </w:rPr>
                    <w:t>P</w:t>
                  </w:r>
                  <w:r w:rsidRPr="001E5772">
                    <w:rPr>
                      <w:sz w:val="18"/>
                      <w:szCs w:val="18"/>
                      <w:lang w:val="pl-PL"/>
                    </w:rPr>
                    <w:t>anele drewniane</w:t>
                  </w:r>
                </w:p>
                <w:p w:rsidR="00880756" w:rsidRPr="001E5772" w:rsidRDefault="00880756" w:rsidP="007270CE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1E5772">
                    <w:rPr>
                      <w:sz w:val="18"/>
                      <w:szCs w:val="18"/>
                      <w:lang w:val="pl-PL"/>
                    </w:rPr>
                    <w:t xml:space="preserve">7 Przestrzeń </w:t>
                  </w:r>
                  <w:r>
                    <w:rPr>
                      <w:sz w:val="18"/>
                      <w:szCs w:val="18"/>
                      <w:lang w:val="pl-PL"/>
                    </w:rPr>
                    <w:t xml:space="preserve">wypełniona </w:t>
                  </w:r>
                  <w:r w:rsidRPr="001E5772">
                    <w:rPr>
                      <w:sz w:val="18"/>
                      <w:szCs w:val="18"/>
                      <w:lang w:val="pl-PL"/>
                    </w:rPr>
                    <w:t>powietrz</w:t>
                  </w:r>
                  <w:r>
                    <w:rPr>
                      <w:sz w:val="18"/>
                      <w:szCs w:val="18"/>
                      <w:lang w:val="pl-PL"/>
                    </w:rPr>
                    <w:t>em</w:t>
                  </w:r>
                  <w:r w:rsidRPr="001E5772">
                    <w:rPr>
                      <w:sz w:val="18"/>
                      <w:szCs w:val="18"/>
                      <w:lang w:val="pl-PL"/>
                    </w:rPr>
                    <w:t xml:space="preserve"> / </w:t>
                  </w:r>
                  <w:r>
                    <w:rPr>
                      <w:sz w:val="18"/>
                      <w:szCs w:val="18"/>
                      <w:lang w:val="pl-PL"/>
                    </w:rPr>
                    <w:t>listwy</w:t>
                  </w:r>
                </w:p>
                <w:p w:rsidR="00880756" w:rsidRPr="001E5772" w:rsidRDefault="00880756" w:rsidP="007270CE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1E5772">
                    <w:rPr>
                      <w:sz w:val="18"/>
                      <w:szCs w:val="18"/>
                      <w:lang w:val="pl-PL"/>
                    </w:rPr>
                    <w:t xml:space="preserve">8 </w:t>
                  </w:r>
                  <w:r>
                    <w:rPr>
                      <w:sz w:val="18"/>
                      <w:szCs w:val="18"/>
                      <w:lang w:val="pl-PL"/>
                    </w:rPr>
                    <w:t>Zewnętrzne okładziny</w:t>
                  </w:r>
                </w:p>
              </w:txbxContent>
            </v:textbox>
          </v:rect>
        </w:pict>
      </w:r>
      <w:r w:rsidR="007808C5">
        <w:rPr>
          <w:noProof/>
          <w:lang w:eastAsia="de-DE"/>
        </w:rPr>
        <w:drawing>
          <wp:inline distT="0" distB="0" distL="0" distR="0">
            <wp:extent cx="2877301" cy="2826000"/>
            <wp:effectExtent l="1905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01" cy="28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56" w:rsidRPr="007A0C77" w:rsidRDefault="007270CE" w:rsidP="007270CE">
      <w:pPr>
        <w:pStyle w:val="Beschriftung"/>
        <w:rPr>
          <w:b/>
          <w:lang w:val="pl-PL" w:eastAsia="de-AT"/>
        </w:rPr>
      </w:pPr>
      <w:bookmarkStart w:id="23" w:name="_Ref430420796"/>
      <w:bookmarkStart w:id="24" w:name="_Toc430421870"/>
      <w:r w:rsidRPr="00AB0863">
        <w:rPr>
          <w:lang w:val="pl-PL"/>
        </w:rPr>
        <w:t xml:space="preserve">Ilustracja </w:t>
      </w:r>
      <w:r w:rsidR="00BD5737">
        <w:fldChar w:fldCharType="begin"/>
      </w:r>
      <w:r w:rsidR="00BD5737" w:rsidRPr="00AB0863">
        <w:rPr>
          <w:lang w:val="pl-PL"/>
        </w:rPr>
        <w:instrText xml:space="preserve"> SEQ Ilustracja \* ARABIC </w:instrText>
      </w:r>
      <w:r w:rsidR="00BD5737">
        <w:fldChar w:fldCharType="separate"/>
      </w:r>
      <w:r w:rsidR="00880756" w:rsidRPr="00AB0863">
        <w:rPr>
          <w:noProof/>
          <w:lang w:val="pl-PL"/>
        </w:rPr>
        <w:t>6</w:t>
      </w:r>
      <w:r w:rsidR="00BD5737">
        <w:fldChar w:fldCharType="end"/>
      </w:r>
      <w:bookmarkEnd w:id="23"/>
      <w:r w:rsidRPr="00AB0863">
        <w:rPr>
          <w:lang w:val="pl-PL"/>
        </w:rPr>
        <w:t xml:space="preserve">: </w:t>
      </w:r>
      <w:r w:rsidR="007B5536">
        <w:rPr>
          <w:lang w:val="pl-PL" w:eastAsia="de-AT"/>
        </w:rPr>
        <w:t>S</w:t>
      </w:r>
      <w:r w:rsidR="001E5772" w:rsidRPr="007A0C77">
        <w:rPr>
          <w:lang w:val="pl-PL" w:eastAsia="de-AT"/>
        </w:rPr>
        <w:t>chemat drewnianej struktury ściany zewnętrznej; powyżej,</w:t>
      </w:r>
      <w:r w:rsidR="003B72AD">
        <w:rPr>
          <w:lang w:val="pl-PL" w:eastAsia="de-AT"/>
        </w:rPr>
        <w:t xml:space="preserve"> konstrukcja</w:t>
      </w:r>
      <w:r w:rsidR="001E5772" w:rsidRPr="007A0C77">
        <w:rPr>
          <w:lang w:val="pl-PL" w:eastAsia="de-AT"/>
        </w:rPr>
        <w:t xml:space="preserve"> drewniana </w:t>
      </w:r>
      <w:r w:rsidR="007A0C77" w:rsidRPr="007A0C77">
        <w:rPr>
          <w:lang w:val="pl-PL" w:eastAsia="de-AT"/>
        </w:rPr>
        <w:t>z okładziną zewnętrzną i wewnętrzną oraz</w:t>
      </w:r>
      <w:r w:rsidR="006C53CB">
        <w:rPr>
          <w:lang w:val="pl-PL" w:eastAsia="de-AT"/>
        </w:rPr>
        <w:t xml:space="preserve"> </w:t>
      </w:r>
      <w:r w:rsidR="007A0C77" w:rsidRPr="007A0C77">
        <w:rPr>
          <w:lang w:val="pl-PL" w:eastAsia="de-AT"/>
        </w:rPr>
        <w:t>szkielet izolacyjny z otynkowaną powierzchnią</w:t>
      </w:r>
      <w:r w:rsidR="007A0C77">
        <w:rPr>
          <w:lang w:val="pl-PL" w:eastAsia="de-AT"/>
        </w:rPr>
        <w:t xml:space="preserve"> zewnę</w:t>
      </w:r>
      <w:r w:rsidR="007A0C77" w:rsidRPr="007A0C77">
        <w:rPr>
          <w:lang w:val="pl-PL" w:eastAsia="de-AT"/>
        </w:rPr>
        <w:t xml:space="preserve">trzną; poniżej wariant </w:t>
      </w:r>
      <w:r w:rsidR="007A0C77">
        <w:rPr>
          <w:lang w:val="pl-PL" w:eastAsia="de-AT"/>
        </w:rPr>
        <w:t xml:space="preserve">z </w:t>
      </w:r>
      <w:r w:rsidR="00A3485A">
        <w:rPr>
          <w:lang w:val="pl-PL" w:eastAsia="de-AT"/>
        </w:rPr>
        <w:t>powierzchni</w:t>
      </w:r>
      <w:r w:rsidR="007B5536">
        <w:rPr>
          <w:lang w:val="pl-PL" w:eastAsia="de-AT"/>
        </w:rPr>
        <w:t>ą</w:t>
      </w:r>
      <w:r w:rsidR="00A3485A">
        <w:rPr>
          <w:lang w:val="pl-PL" w:eastAsia="de-AT"/>
        </w:rPr>
        <w:t xml:space="preserve"> </w:t>
      </w:r>
      <w:r w:rsidR="007A0C77">
        <w:rPr>
          <w:lang w:val="pl-PL" w:eastAsia="de-AT"/>
        </w:rPr>
        <w:t xml:space="preserve">serwisową i zewnętrznymi okładzinami </w:t>
      </w:r>
      <w:r w:rsidR="007808C5" w:rsidRPr="007A0C77">
        <w:rPr>
          <w:lang w:val="pl-PL" w:eastAsia="de-AT"/>
        </w:rPr>
        <w:t>(</w:t>
      </w:r>
      <w:r w:rsidR="007A0C77">
        <w:rPr>
          <w:lang w:val="pl-PL" w:eastAsia="de-AT"/>
        </w:rPr>
        <w:t>źródło</w:t>
      </w:r>
      <w:r w:rsidR="007808C5" w:rsidRPr="007A0C77">
        <w:rPr>
          <w:lang w:val="pl-PL" w:eastAsia="de-AT"/>
        </w:rPr>
        <w:t>: Schulze Darup)</w:t>
      </w:r>
      <w:bookmarkEnd w:id="24"/>
    </w:p>
    <w:p w:rsidR="006C53CB" w:rsidRPr="006C53CB" w:rsidRDefault="006C53CB" w:rsidP="006C53CB">
      <w:pPr>
        <w:pStyle w:val="Bild"/>
        <w:rPr>
          <w:noProof/>
          <w:lang w:val="pl-PL" w:eastAsia="de-AT"/>
        </w:rPr>
      </w:pPr>
      <w:r w:rsidRPr="00750F5F">
        <w:rPr>
          <w:noProof/>
          <w:lang w:eastAsia="de-DE"/>
        </w:rPr>
        <w:drawing>
          <wp:inline distT="0" distB="0" distL="0" distR="0">
            <wp:extent cx="2340000" cy="1757578"/>
            <wp:effectExtent l="0" t="0" r="3175" b="0"/>
            <wp:docPr id="1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75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3CB">
        <w:rPr>
          <w:noProof/>
          <w:lang w:val="pl-PL" w:eastAsia="de-AT"/>
        </w:rPr>
        <w:t xml:space="preserve"> </w:t>
      </w:r>
      <w:r w:rsidRPr="00750F5F">
        <w:rPr>
          <w:noProof/>
          <w:lang w:eastAsia="de-DE"/>
        </w:rPr>
        <w:drawing>
          <wp:inline distT="0" distB="0" distL="0" distR="0">
            <wp:extent cx="2340000" cy="1756280"/>
            <wp:effectExtent l="0" t="0" r="3175" b="0"/>
            <wp:docPr id="2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7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56" w:rsidRPr="007A0C77" w:rsidRDefault="00880756" w:rsidP="00880756">
      <w:pPr>
        <w:pStyle w:val="Beschriftung"/>
        <w:rPr>
          <w:b/>
          <w:lang w:val="pl-PL" w:eastAsia="de-AT"/>
        </w:rPr>
      </w:pPr>
      <w:bookmarkStart w:id="25" w:name="_Toc430421871"/>
      <w:r w:rsidRPr="00880756">
        <w:rPr>
          <w:lang w:val="pl-PL"/>
        </w:rPr>
        <w:t xml:space="preserve">Ilustracja </w:t>
      </w:r>
      <w:r w:rsidR="00BD5737">
        <w:fldChar w:fldCharType="begin"/>
      </w:r>
      <w:r w:rsidRPr="00880756">
        <w:rPr>
          <w:lang w:val="pl-PL"/>
        </w:rPr>
        <w:instrText xml:space="preserve"> SEQ Ilustracja \* ARABIC </w:instrText>
      </w:r>
      <w:r w:rsidR="00BD5737">
        <w:fldChar w:fldCharType="separate"/>
      </w:r>
      <w:r>
        <w:rPr>
          <w:noProof/>
          <w:lang w:val="pl-PL"/>
        </w:rPr>
        <w:t>7</w:t>
      </w:r>
      <w:r w:rsidR="00BD5737">
        <w:fldChar w:fldCharType="end"/>
      </w:r>
      <w:r w:rsidR="007808C5" w:rsidRPr="007A0C77">
        <w:rPr>
          <w:lang w:val="pl-PL" w:eastAsia="de-AT"/>
        </w:rPr>
        <w:t xml:space="preserve">: </w:t>
      </w:r>
      <w:r w:rsidR="007A0C77" w:rsidRPr="007A0C77">
        <w:rPr>
          <w:lang w:val="pl-PL" w:eastAsia="de-AT"/>
        </w:rPr>
        <w:t>Produkcja oraz instalowanie elementów fasady</w:t>
      </w:r>
      <w:r w:rsidR="007808C5" w:rsidRPr="007A0C77">
        <w:rPr>
          <w:lang w:val="pl-PL" w:eastAsia="de-AT"/>
        </w:rPr>
        <w:t xml:space="preserve"> (</w:t>
      </w:r>
      <w:r w:rsidR="007A0C77" w:rsidRPr="007A0C77">
        <w:rPr>
          <w:lang w:val="pl-PL" w:eastAsia="de-AT"/>
        </w:rPr>
        <w:t>źródło</w:t>
      </w:r>
      <w:r w:rsidR="007808C5" w:rsidRPr="007A0C77">
        <w:rPr>
          <w:lang w:val="pl-PL" w:eastAsia="de-AT"/>
        </w:rPr>
        <w:t>: Augsburger Holzhaus GmbH)</w:t>
      </w:r>
      <w:bookmarkEnd w:id="25"/>
    </w:p>
    <w:p w:rsidR="00D27956" w:rsidRPr="00880756" w:rsidRDefault="007A0C77" w:rsidP="00880756">
      <w:pPr>
        <w:pStyle w:val="berschrift3"/>
        <w:rPr>
          <w:lang w:val="pl-PL"/>
        </w:rPr>
      </w:pPr>
      <w:bookmarkStart w:id="26" w:name="_Toc431565711"/>
      <w:r w:rsidRPr="00880756">
        <w:rPr>
          <w:lang w:val="pl-PL"/>
        </w:rPr>
        <w:t xml:space="preserve">Wartość współczynnika przenikania ciepła </w:t>
      </w:r>
      <w:r w:rsidR="007808C5" w:rsidRPr="00880756">
        <w:rPr>
          <w:lang w:val="pl-PL"/>
        </w:rPr>
        <w:t xml:space="preserve">U </w:t>
      </w:r>
      <w:r w:rsidRPr="00880756">
        <w:rPr>
          <w:lang w:val="pl-PL"/>
        </w:rPr>
        <w:t xml:space="preserve">w </w:t>
      </w:r>
      <w:r w:rsidR="003B72AD" w:rsidRPr="00880756">
        <w:rPr>
          <w:lang w:val="pl-PL"/>
        </w:rPr>
        <w:t>konstrukcjach</w:t>
      </w:r>
      <w:r w:rsidR="00880756" w:rsidRPr="00880756">
        <w:rPr>
          <w:lang w:val="pl-PL"/>
        </w:rPr>
        <w:t xml:space="preserve"> drewnianych</w:t>
      </w:r>
      <w:bookmarkEnd w:id="26"/>
    </w:p>
    <w:p w:rsidR="00D27956" w:rsidRPr="00CE2E8D" w:rsidRDefault="00A64F4F" w:rsidP="007270CE">
      <w:pPr>
        <w:rPr>
          <w:lang w:val="pl-PL" w:eastAsia="de-AT"/>
        </w:rPr>
      </w:pPr>
      <w:r w:rsidRPr="00A64F4F">
        <w:rPr>
          <w:b/>
          <w:lang w:val="pl-PL" w:eastAsia="de-AT"/>
        </w:rPr>
        <w:t>Wartość współczynnika</w:t>
      </w:r>
      <w:r w:rsidR="00A8117F">
        <w:rPr>
          <w:b/>
          <w:lang w:val="pl-PL" w:eastAsia="de-AT"/>
        </w:rPr>
        <w:t xml:space="preserve"> U</w:t>
      </w:r>
      <w:r w:rsidRPr="00A64F4F">
        <w:rPr>
          <w:b/>
          <w:lang w:val="pl-PL" w:eastAsia="de-AT"/>
        </w:rPr>
        <w:t xml:space="preserve"> jest </w:t>
      </w:r>
      <w:r w:rsidR="00A8117F">
        <w:rPr>
          <w:b/>
          <w:lang w:val="pl-PL" w:eastAsia="de-AT"/>
        </w:rPr>
        <w:t>doskonała</w:t>
      </w:r>
      <w:r w:rsidRPr="00A64F4F">
        <w:rPr>
          <w:b/>
          <w:lang w:val="pl-PL" w:eastAsia="de-AT"/>
        </w:rPr>
        <w:t xml:space="preserve"> jeśl</w:t>
      </w:r>
      <w:r>
        <w:rPr>
          <w:b/>
          <w:lang w:val="pl-PL" w:eastAsia="de-AT"/>
        </w:rPr>
        <w:t>i chodzi o ten typ konstrukcji.</w:t>
      </w:r>
      <w:r w:rsidR="006C53CB">
        <w:rPr>
          <w:b/>
          <w:lang w:val="pl-PL" w:eastAsia="de-AT"/>
        </w:rPr>
        <w:t xml:space="preserve"> </w:t>
      </w:r>
      <w:r w:rsidRPr="00CE2E8D">
        <w:rPr>
          <w:lang w:val="pl-PL" w:eastAsia="de-AT"/>
        </w:rPr>
        <w:t xml:space="preserve">Jest to możliwe do osiągnięcia nawet przy </w:t>
      </w:r>
      <w:r w:rsidR="00A8117F">
        <w:rPr>
          <w:lang w:val="pl-PL" w:eastAsia="de-AT"/>
        </w:rPr>
        <w:t>minimalnej</w:t>
      </w:r>
      <w:r w:rsidRPr="00CE2E8D">
        <w:rPr>
          <w:lang w:val="pl-PL" w:eastAsia="de-AT"/>
        </w:rPr>
        <w:t xml:space="preserve"> grubości ścian ponieważ izolacja ściśle przylega do całe powierzchni ścian. </w:t>
      </w:r>
      <w:r w:rsidR="00CE2E8D" w:rsidRPr="00CE2E8D">
        <w:rPr>
          <w:lang w:val="pl-PL" w:eastAsia="de-AT"/>
        </w:rPr>
        <w:t>Przy użyciu izolacji próżniowej rezultat zbliżony jest do tego</w:t>
      </w:r>
      <w:r w:rsidR="00CE2E8D">
        <w:rPr>
          <w:lang w:val="pl-PL" w:eastAsia="de-AT"/>
        </w:rPr>
        <w:t xml:space="preserve"> </w:t>
      </w:r>
      <w:r w:rsidR="00507FF1">
        <w:rPr>
          <w:lang w:val="pl-PL" w:eastAsia="de-AT"/>
        </w:rPr>
        <w:t xml:space="preserve">charakterystycznego dla </w:t>
      </w:r>
      <w:r w:rsidR="00CE2E8D">
        <w:rPr>
          <w:lang w:val="pl-PL" w:eastAsia="de-AT"/>
        </w:rPr>
        <w:t>dom</w:t>
      </w:r>
      <w:r w:rsidR="00507FF1">
        <w:rPr>
          <w:lang w:val="pl-PL" w:eastAsia="de-AT"/>
        </w:rPr>
        <w:t>ów</w:t>
      </w:r>
      <w:r w:rsidR="00CE2E8D">
        <w:rPr>
          <w:lang w:val="pl-PL" w:eastAsia="de-AT"/>
        </w:rPr>
        <w:t xml:space="preserve"> pasywn</w:t>
      </w:r>
      <w:r w:rsidR="00507FF1">
        <w:rPr>
          <w:lang w:val="pl-PL" w:eastAsia="de-AT"/>
        </w:rPr>
        <w:t>ych</w:t>
      </w:r>
      <w:r w:rsidR="007808C5" w:rsidRPr="00CE2E8D">
        <w:rPr>
          <w:lang w:val="pl-PL" w:eastAsia="de-AT"/>
        </w:rPr>
        <w:t>.</w:t>
      </w:r>
    </w:p>
    <w:p w:rsidR="00880756" w:rsidRPr="006E5656" w:rsidRDefault="00880756">
      <w:pPr>
        <w:rPr>
          <w:lang w:val="pl-PL"/>
        </w:rPr>
      </w:pPr>
      <w:r w:rsidRPr="006E5656">
        <w:rPr>
          <w:lang w:val="pl-PL"/>
        </w:rPr>
        <w:br w:type="page"/>
      </w:r>
    </w:p>
    <w:tbl>
      <w:tblPr>
        <w:tblW w:w="0" w:type="auto"/>
        <w:tblInd w:w="909" w:type="dxa"/>
        <w:tblBorders>
          <w:top w:val="single" w:sz="4" w:space="0" w:color="F79646"/>
          <w:bottom w:val="single" w:sz="4" w:space="0" w:color="F79646"/>
        </w:tblBorders>
        <w:shd w:val="clear" w:color="auto" w:fill="F2F2F2" w:themeFill="background1" w:themeFillShade="F2"/>
        <w:tblCellMar>
          <w:left w:w="58" w:type="dxa"/>
        </w:tblCellMar>
        <w:tblLook w:val="04A0" w:firstRow="1" w:lastRow="0" w:firstColumn="1" w:lastColumn="0" w:noHBand="0" w:noVBand="1"/>
      </w:tblPr>
      <w:tblGrid>
        <w:gridCol w:w="8045"/>
      </w:tblGrid>
      <w:tr w:rsidR="00D27956" w:rsidRPr="00880756" w:rsidTr="00880756">
        <w:tc>
          <w:tcPr>
            <w:tcW w:w="8045" w:type="dxa"/>
            <w:shd w:val="clear" w:color="auto" w:fill="F2F2F2" w:themeFill="background1" w:themeFillShade="F2"/>
            <w:tcMar>
              <w:left w:w="58" w:type="dxa"/>
            </w:tcMar>
          </w:tcPr>
          <w:p w:rsidR="00D27956" w:rsidRPr="006C53CB" w:rsidRDefault="00CE2E8D" w:rsidP="00880756">
            <w:pPr>
              <w:ind w:left="0"/>
              <w:rPr>
                <w:b/>
                <w:color w:val="E36C0A" w:themeColor="accent6" w:themeShade="BF"/>
                <w:lang w:val="pl-PL" w:eastAsia="de-AT"/>
              </w:rPr>
            </w:pPr>
            <w:r w:rsidRPr="006C53CB">
              <w:rPr>
                <w:b/>
                <w:color w:val="E36C0A" w:themeColor="accent6" w:themeShade="BF"/>
                <w:lang w:val="pl-PL" w:eastAsia="de-AT"/>
              </w:rPr>
              <w:t>Przykład kalkulacji</w:t>
            </w:r>
          </w:p>
          <w:p w:rsidR="00D27956" w:rsidRPr="00CE2E8D" w:rsidRDefault="00CE2E8D" w:rsidP="00880756">
            <w:pPr>
              <w:ind w:left="0"/>
              <w:rPr>
                <w:lang w:val="pl-PL" w:eastAsia="de-AT"/>
              </w:rPr>
            </w:pPr>
            <w:r w:rsidRPr="00CE2E8D">
              <w:rPr>
                <w:lang w:val="pl-PL" w:eastAsia="de-AT"/>
              </w:rPr>
              <w:t>Zaprezentowana kalkulacja dla struktur drewnianych oparta jest na zasadach odnoszących się do domów pasywnych.</w:t>
            </w:r>
            <w:r w:rsidR="006C53CB">
              <w:rPr>
                <w:lang w:val="pl-PL" w:eastAsia="de-AT"/>
              </w:rPr>
              <w:t xml:space="preserve"> </w:t>
            </w:r>
            <w:r w:rsidR="007808C5" w:rsidRPr="00CE2E8D">
              <w:rPr>
                <w:lang w:val="pl-PL" w:eastAsia="de-AT"/>
              </w:rPr>
              <w:t xml:space="preserve">8 % </w:t>
            </w:r>
            <w:r w:rsidRPr="00CE2E8D">
              <w:rPr>
                <w:lang w:val="pl-PL" w:eastAsia="de-AT"/>
              </w:rPr>
              <w:t>struktury przekroju poprzecznego zajmują element</w:t>
            </w:r>
            <w:r>
              <w:rPr>
                <w:lang w:val="pl-PL" w:eastAsia="de-AT"/>
              </w:rPr>
              <w:t>y</w:t>
            </w:r>
            <w:r w:rsidRPr="00CE2E8D">
              <w:rPr>
                <w:lang w:val="pl-PL" w:eastAsia="de-AT"/>
              </w:rPr>
              <w:t xml:space="preserve"> nośne</w:t>
            </w:r>
            <w:r w:rsidR="007808C5" w:rsidRPr="00CE2E8D">
              <w:rPr>
                <w:lang w:val="pl-PL" w:eastAsia="de-AT"/>
              </w:rPr>
              <w:t xml:space="preserve">, </w:t>
            </w:r>
            <w:r>
              <w:rPr>
                <w:lang w:val="pl-PL" w:eastAsia="de-AT"/>
              </w:rPr>
              <w:t>a wartość</w:t>
            </w:r>
            <w:r w:rsidR="006C53CB">
              <w:rPr>
                <w:lang w:val="pl-PL" w:eastAsia="de-AT"/>
              </w:rPr>
              <w:t xml:space="preserve"> </w:t>
            </w:r>
            <w:r w:rsidR="007808C5" w:rsidRPr="00CE2E8D">
              <w:rPr>
                <w:lang w:val="pl-PL" w:eastAsia="de-AT"/>
              </w:rPr>
              <w:t>U</w:t>
            </w:r>
            <w:r>
              <w:rPr>
                <w:lang w:val="pl-PL" w:eastAsia="de-AT"/>
              </w:rPr>
              <w:t xml:space="preserve"> wynosi</w:t>
            </w:r>
            <w:r w:rsidR="007808C5" w:rsidRPr="00CE2E8D">
              <w:rPr>
                <w:lang w:val="pl-PL" w:eastAsia="de-AT"/>
              </w:rPr>
              <w:t xml:space="preserve"> 0.126 W/m</w:t>
            </w:r>
            <w:r w:rsidR="007808C5" w:rsidRPr="00CE2E8D">
              <w:rPr>
                <w:vertAlign w:val="superscript"/>
                <w:lang w:val="pl-PL" w:eastAsia="de-AT"/>
              </w:rPr>
              <w:t>2</w:t>
            </w:r>
            <w:r>
              <w:rPr>
                <w:lang w:val="pl-PL" w:eastAsia="de-AT"/>
              </w:rPr>
              <w:t>K</w:t>
            </w:r>
            <w:r w:rsidR="007808C5" w:rsidRPr="00CE2E8D">
              <w:rPr>
                <w:lang w:val="pl-PL" w:eastAsia="de-AT"/>
              </w:rPr>
              <w:t>.</w:t>
            </w:r>
            <w:r>
              <w:rPr>
                <w:lang w:val="pl-PL" w:eastAsia="de-AT"/>
              </w:rPr>
              <w:t>Jeś</w:t>
            </w:r>
            <w:r w:rsidR="00557E85">
              <w:rPr>
                <w:lang w:val="pl-PL" w:eastAsia="de-AT"/>
              </w:rPr>
              <w:t>l</w:t>
            </w:r>
            <w:r>
              <w:rPr>
                <w:lang w:val="pl-PL" w:eastAsia="de-AT"/>
              </w:rPr>
              <w:t>i pominiemy elementy drewniane</w:t>
            </w:r>
            <w:r w:rsidR="007808C5" w:rsidRPr="00CE2E8D">
              <w:rPr>
                <w:lang w:val="pl-PL" w:eastAsia="de-AT"/>
              </w:rPr>
              <w:t xml:space="preserve">, </w:t>
            </w:r>
            <w:r>
              <w:rPr>
                <w:lang w:val="pl-PL" w:eastAsia="de-AT"/>
              </w:rPr>
              <w:t>wartość</w:t>
            </w:r>
            <w:r w:rsidR="006C53CB">
              <w:rPr>
                <w:lang w:val="pl-PL" w:eastAsia="de-AT"/>
              </w:rPr>
              <w:t xml:space="preserve"> </w:t>
            </w:r>
            <w:r w:rsidR="007808C5" w:rsidRPr="00CE2E8D">
              <w:rPr>
                <w:lang w:val="pl-PL" w:eastAsia="de-AT"/>
              </w:rPr>
              <w:t>U</w:t>
            </w:r>
            <w:r>
              <w:rPr>
                <w:lang w:val="pl-PL" w:eastAsia="de-AT"/>
              </w:rPr>
              <w:t xml:space="preserve"> będzie wynosić</w:t>
            </w:r>
            <w:r w:rsidR="006C53CB">
              <w:rPr>
                <w:lang w:val="pl-PL" w:eastAsia="de-AT"/>
              </w:rPr>
              <w:t xml:space="preserve"> </w:t>
            </w:r>
            <w:r w:rsidR="007808C5" w:rsidRPr="00CE2E8D">
              <w:rPr>
                <w:lang w:val="pl-PL" w:eastAsia="de-AT"/>
              </w:rPr>
              <w:t>0.108 W/m</w:t>
            </w:r>
            <w:r w:rsidR="007808C5" w:rsidRPr="00CE2E8D">
              <w:rPr>
                <w:vertAlign w:val="superscript"/>
                <w:lang w:val="pl-PL" w:eastAsia="de-AT"/>
              </w:rPr>
              <w:t>2</w:t>
            </w:r>
            <w:r w:rsidR="007808C5" w:rsidRPr="00CE2E8D">
              <w:rPr>
                <w:lang w:val="pl-PL" w:eastAsia="de-AT"/>
              </w:rPr>
              <w:t xml:space="preserve">K; </w:t>
            </w:r>
            <w:r>
              <w:rPr>
                <w:lang w:val="pl-PL" w:eastAsia="de-AT"/>
              </w:rPr>
              <w:t xml:space="preserve">jeśli dodamy </w:t>
            </w:r>
            <w:r w:rsidR="007808C5" w:rsidRPr="00CE2E8D">
              <w:rPr>
                <w:lang w:val="pl-PL" w:eastAsia="de-AT"/>
              </w:rPr>
              <w:t>15 %</w:t>
            </w:r>
            <w:r>
              <w:rPr>
                <w:lang w:val="pl-PL" w:eastAsia="de-AT"/>
              </w:rPr>
              <w:t xml:space="preserve"> drewna</w:t>
            </w:r>
            <w:r w:rsidR="007808C5" w:rsidRPr="00CE2E8D">
              <w:rPr>
                <w:lang w:val="pl-PL" w:eastAsia="de-AT"/>
              </w:rPr>
              <w:t>,</w:t>
            </w:r>
            <w:r>
              <w:rPr>
                <w:lang w:val="pl-PL" w:eastAsia="de-AT"/>
              </w:rPr>
              <w:t xml:space="preserve"> to rezultat będzie wynosił</w:t>
            </w:r>
            <w:r w:rsidR="006C53CB">
              <w:rPr>
                <w:lang w:val="pl-PL" w:eastAsia="de-AT"/>
              </w:rPr>
              <w:t xml:space="preserve"> </w:t>
            </w:r>
            <w:r w:rsidR="007808C5" w:rsidRPr="00CE2E8D">
              <w:rPr>
                <w:lang w:val="pl-PL" w:eastAsia="de-AT"/>
              </w:rPr>
              <w:t>0.143 W/m</w:t>
            </w:r>
            <w:r w:rsidR="007808C5" w:rsidRPr="00CE2E8D">
              <w:rPr>
                <w:vertAlign w:val="superscript"/>
                <w:lang w:val="pl-PL" w:eastAsia="de-AT"/>
              </w:rPr>
              <w:t>2</w:t>
            </w:r>
            <w:r w:rsidR="007808C5" w:rsidRPr="00CE2E8D">
              <w:rPr>
                <w:lang w:val="pl-PL" w:eastAsia="de-AT"/>
              </w:rPr>
              <w:t>K.</w:t>
            </w:r>
          </w:p>
          <w:p w:rsidR="00D27956" w:rsidRPr="00CE2E8D" w:rsidRDefault="00D27956" w:rsidP="00880756">
            <w:pPr>
              <w:ind w:left="0"/>
              <w:rPr>
                <w:lang w:val="pl-PL" w:eastAsia="de-AT"/>
              </w:rPr>
            </w:pPr>
          </w:p>
          <w:p w:rsidR="00880756" w:rsidRPr="006C53CB" w:rsidRDefault="00880756" w:rsidP="00880756">
            <w:pPr>
              <w:ind w:left="0"/>
              <w:rPr>
                <w:lang w:val="pl-PL"/>
              </w:rPr>
            </w:pPr>
          </w:p>
          <w:p w:rsidR="00880756" w:rsidRPr="006C53CB" w:rsidRDefault="00880756" w:rsidP="00880756">
            <w:pPr>
              <w:ind w:left="0"/>
              <w:rPr>
                <w:lang w:val="pl-PL"/>
              </w:rPr>
            </w:pPr>
          </w:p>
          <w:p w:rsidR="00880756" w:rsidRPr="006C53CB" w:rsidRDefault="00880756" w:rsidP="00880756">
            <w:pPr>
              <w:ind w:left="0"/>
              <w:rPr>
                <w:lang w:val="pl-PL"/>
              </w:rPr>
            </w:pPr>
          </w:p>
          <w:p w:rsidR="00880756" w:rsidRPr="006C53CB" w:rsidRDefault="00880756" w:rsidP="00880756">
            <w:pPr>
              <w:ind w:left="0"/>
              <w:rPr>
                <w:lang w:val="pl-PL"/>
              </w:rPr>
            </w:pPr>
          </w:p>
          <w:p w:rsidR="00880756" w:rsidRPr="006C53CB" w:rsidRDefault="00880756" w:rsidP="00880756">
            <w:pPr>
              <w:ind w:left="0"/>
              <w:rPr>
                <w:lang w:val="pl-PL"/>
              </w:rPr>
            </w:pPr>
          </w:p>
          <w:p w:rsidR="00880756" w:rsidRPr="006C53CB" w:rsidRDefault="00880756" w:rsidP="00880756">
            <w:pPr>
              <w:ind w:left="0"/>
              <w:rPr>
                <w:lang w:val="pl-PL"/>
              </w:rPr>
            </w:pPr>
          </w:p>
          <w:p w:rsidR="00880756" w:rsidRPr="006C53CB" w:rsidRDefault="00880756" w:rsidP="00880756">
            <w:pPr>
              <w:ind w:left="0"/>
              <w:rPr>
                <w:lang w:val="pl-PL"/>
              </w:rPr>
            </w:pPr>
          </w:p>
          <w:p w:rsidR="00D27956" w:rsidRPr="00B6647A" w:rsidRDefault="00AD618E" w:rsidP="00880756">
            <w:pPr>
              <w:ind w:left="0"/>
              <w:rPr>
                <w:lang w:val="en-US"/>
              </w:rPr>
            </w:pPr>
            <w:r>
              <w:rPr>
                <w:lang w:val="en-US"/>
              </w:rPr>
            </w:r>
            <w:r>
              <w:rPr>
                <w:lang w:val="en-US"/>
              </w:rPr>
              <w:pict>
                <v:rect id="_x0000_s1097" style="width:430.5pt;height:166.4pt;mso-left-percent:-10001;mso-top-percent:-10001;mso-position-horizontal:absolute;mso-position-horizontal-relative:char;mso-position-vertical:absolute;mso-position-vertical-relative:line;mso-left-percent:-10001;mso-top-percent:-10001" strokeweight="0">
                  <v:textbox>
                    <w:txbxContent>
                      <w:p w:rsidR="00880756" w:rsidRPr="00CE2E8D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rFonts w:ascii="Symbol" w:hAnsi="Symbol"/>
                            <w:sz w:val="18"/>
                            <w:szCs w:val="18"/>
                            <w:lang w:val="pl-PL"/>
                          </w:rPr>
                        </w:pPr>
                        <w:r w:rsidRPr="00CE2E8D">
                          <w:rPr>
                            <w:sz w:val="18"/>
                            <w:szCs w:val="18"/>
                            <w:lang w:val="pl-PL"/>
                          </w:rPr>
                          <w:t>Powierzchnie (od wewnątrz do zewnątrz)</w:t>
                        </w:r>
                        <w:r w:rsidRPr="00CE2E8D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CE2E8D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CE2E8D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CE2E8D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d</w:t>
                        </w:r>
                        <w:r w:rsidRPr="00CE2E8D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CE2E8D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18"/>
                            <w:szCs w:val="18"/>
                            <w:lang w:val="en-US"/>
                          </w:rPr>
                          <w:t></w:t>
                        </w:r>
                      </w:p>
                      <w:p w:rsidR="00880756" w:rsidRPr="00CE2E8D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</w:p>
                      <w:p w:rsidR="00880756" w:rsidRPr="004223E0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>1 Płyty gipsowe</w:t>
                        </w: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1.50</w:t>
                        </w: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0.210</w:t>
                        </w: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</w:p>
                      <w:p w:rsidR="00880756" w:rsidRPr="00527D80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 xml:space="preserve">2 Listwy   </w:t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 xml:space="preserve">pomiędzy: izolacją instalacją </w:t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3.00</w:t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0.130 / 0.035</w:t>
                        </w:r>
                      </w:p>
                      <w:p w:rsidR="00880756" w:rsidRPr="00527D80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>3 P</w:t>
                        </w:r>
                        <w:r>
                          <w:rPr>
                            <w:sz w:val="18"/>
                            <w:szCs w:val="18"/>
                            <w:lang w:val="pl-PL"/>
                          </w:rPr>
                          <w:t>łyty gipsowo włóknowe</w:t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1.50</w:t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0.350</w:t>
                        </w:r>
                      </w:p>
                      <w:p w:rsidR="00880756" w:rsidRPr="00527D80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>4 L</w:t>
                        </w:r>
                        <w:r>
                          <w:rPr>
                            <w:sz w:val="18"/>
                            <w:szCs w:val="18"/>
                            <w:lang w:val="pl-PL"/>
                          </w:rPr>
                          <w:t xml:space="preserve">istwy    </w:t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 xml:space="preserve">pomiędzy: izolacją  </w:t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28.00</w:t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0.130 / 0.035</w:t>
                        </w:r>
                      </w:p>
                      <w:p w:rsidR="00880756" w:rsidRPr="00527D80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 xml:space="preserve">5 Materiał </w:t>
                        </w:r>
                        <w:r>
                          <w:rPr>
                            <w:sz w:val="18"/>
                            <w:szCs w:val="18"/>
                            <w:lang w:val="pl-PL"/>
                          </w:rPr>
                          <w:t>wykonany z drewna</w:t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2.00</w:t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27D8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0.130</w:t>
                        </w:r>
                      </w:p>
                      <w:p w:rsidR="00880756" w:rsidRPr="0073516C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 xml:space="preserve">6 </w:t>
                        </w:r>
                        <w:r w:rsidRPr="001E5772">
                          <w:rPr>
                            <w:sz w:val="18"/>
                            <w:szCs w:val="18"/>
                            <w:lang w:val="pl-PL"/>
                          </w:rPr>
                          <w:t xml:space="preserve">Przestrzeń </w:t>
                        </w:r>
                        <w:r>
                          <w:rPr>
                            <w:sz w:val="18"/>
                            <w:szCs w:val="18"/>
                            <w:lang w:val="pl-PL"/>
                          </w:rPr>
                          <w:t xml:space="preserve">wypełniona </w:t>
                        </w:r>
                        <w:r w:rsidRPr="001E5772">
                          <w:rPr>
                            <w:sz w:val="18"/>
                            <w:szCs w:val="18"/>
                            <w:lang w:val="pl-PL"/>
                          </w:rPr>
                          <w:t>powietrz</w:t>
                        </w:r>
                        <w:r>
                          <w:rPr>
                            <w:sz w:val="18"/>
                            <w:szCs w:val="18"/>
                            <w:lang w:val="pl-PL"/>
                          </w:rPr>
                          <w:t>em</w:t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 xml:space="preserve"> / </w:t>
                        </w:r>
                        <w:r>
                          <w:rPr>
                            <w:sz w:val="18"/>
                            <w:szCs w:val="18"/>
                            <w:lang w:val="pl-PL"/>
                          </w:rPr>
                          <w:t>listwy</w:t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*</w:t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3.00</w:t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0.000</w:t>
                        </w:r>
                      </w:p>
                      <w:p w:rsidR="00880756" w:rsidRPr="0073516C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>7 Okładziny</w:t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*</w:t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2.00</w:t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0.000</w:t>
                        </w:r>
                      </w:p>
                      <w:p w:rsidR="00880756" w:rsidRPr="0073516C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</w:p>
                      <w:p w:rsidR="00880756" w:rsidRPr="0073516C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>Corr. 1.00</w:t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grubość [cm]</w:t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36.00</w:t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 xml:space="preserve">U </w:t>
                        </w:r>
                        <w:r>
                          <w:rPr>
                            <w:sz w:val="18"/>
                            <w:szCs w:val="18"/>
                            <w:lang w:val="pl-PL"/>
                          </w:rPr>
                          <w:t xml:space="preserve">= </w:t>
                        </w:r>
                        <w:r w:rsidRPr="0073516C">
                          <w:rPr>
                            <w:sz w:val="18"/>
                            <w:szCs w:val="18"/>
                            <w:lang w:val="pl-PL"/>
                          </w:rPr>
                          <w:t>0.126</w:t>
                        </w:r>
                      </w:p>
                      <w:p w:rsidR="00880756" w:rsidRPr="0073516C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lang w:val="pl-PL"/>
                          </w:rPr>
                        </w:pPr>
                      </w:p>
                    </w:txbxContent>
                  </v:textbox>
                  <w10:wrap type="none"/>
                  <w10:anchorlock/>
                </v:rect>
              </w:pict>
            </w:r>
          </w:p>
          <w:p w:rsidR="00D27956" w:rsidRPr="00B6647A" w:rsidRDefault="00880756" w:rsidP="00880756">
            <w:pPr>
              <w:pStyle w:val="Beschriftung"/>
              <w:ind w:left="0"/>
              <w:rPr>
                <w:lang w:val="en-US" w:eastAsia="de-AT"/>
              </w:rPr>
            </w:pPr>
            <w:bookmarkStart w:id="27" w:name="_Toc430421872"/>
            <w:r w:rsidRPr="00AB0863">
              <w:rPr>
                <w:lang w:val="pl-PL"/>
              </w:rPr>
              <w:t xml:space="preserve">Ilustracja </w:t>
            </w:r>
            <w:r w:rsidR="00BD5737">
              <w:fldChar w:fldCharType="begin"/>
            </w:r>
            <w:r w:rsidRPr="00AB0863">
              <w:rPr>
                <w:lang w:val="pl-PL"/>
              </w:rPr>
              <w:instrText xml:space="preserve"> SEQ Ilustracja \* ARABIC </w:instrText>
            </w:r>
            <w:r w:rsidR="00BD5737">
              <w:fldChar w:fldCharType="separate"/>
            </w:r>
            <w:r w:rsidRPr="00AB0863">
              <w:rPr>
                <w:noProof/>
                <w:lang w:val="pl-PL"/>
              </w:rPr>
              <w:t>8</w:t>
            </w:r>
            <w:r w:rsidR="00BD5737">
              <w:fldChar w:fldCharType="end"/>
            </w:r>
            <w:r w:rsidRPr="00AB0863">
              <w:rPr>
                <w:lang w:val="pl-PL"/>
              </w:rPr>
              <w:t xml:space="preserve">: </w:t>
            </w:r>
            <w:r w:rsidR="0073516C" w:rsidRPr="00557E85">
              <w:rPr>
                <w:lang w:val="pl-PL" w:eastAsia="de-AT"/>
              </w:rPr>
              <w:t xml:space="preserve">Kalkulacja wartości współczynnika </w:t>
            </w:r>
            <w:r w:rsidR="007808C5" w:rsidRPr="00557E85">
              <w:rPr>
                <w:lang w:val="pl-PL" w:eastAsia="de-AT"/>
              </w:rPr>
              <w:t xml:space="preserve">U </w:t>
            </w:r>
            <w:r w:rsidR="0073516C" w:rsidRPr="00557E85">
              <w:rPr>
                <w:lang w:val="pl-PL" w:eastAsia="de-AT"/>
              </w:rPr>
              <w:t>dla struktur drewnianych</w:t>
            </w:r>
            <w:r w:rsidR="007808C5" w:rsidRPr="00557E85">
              <w:rPr>
                <w:lang w:val="pl-PL" w:eastAsia="de-AT"/>
              </w:rPr>
              <w:t xml:space="preserve">; </w:t>
            </w:r>
            <w:r w:rsidR="00557E85" w:rsidRPr="00557E85">
              <w:rPr>
                <w:lang w:val="pl-PL" w:eastAsia="de-AT"/>
              </w:rPr>
              <w:t xml:space="preserve">element nośne zajmują </w:t>
            </w:r>
            <w:r>
              <w:rPr>
                <w:lang w:val="pl-PL" w:eastAsia="de-AT"/>
              </w:rPr>
              <w:t>8 </w:t>
            </w:r>
            <w:r w:rsidR="007808C5" w:rsidRPr="00557E85">
              <w:rPr>
                <w:lang w:val="pl-PL" w:eastAsia="de-AT"/>
              </w:rPr>
              <w:t xml:space="preserve">% </w:t>
            </w:r>
            <w:r w:rsidR="00557E85" w:rsidRPr="00557E85">
              <w:rPr>
                <w:lang w:val="pl-PL" w:eastAsia="de-AT"/>
              </w:rPr>
              <w:t>grubości całej struktury</w:t>
            </w:r>
            <w:r w:rsidR="007808C5" w:rsidRPr="00557E85">
              <w:rPr>
                <w:lang w:val="pl-PL" w:eastAsia="de-AT"/>
              </w:rPr>
              <w:t xml:space="preserve">, </w:t>
            </w:r>
            <w:r w:rsidR="00557E85" w:rsidRPr="00557E85">
              <w:rPr>
                <w:lang w:val="pl-PL" w:eastAsia="de-AT"/>
              </w:rPr>
              <w:t>co ma znaczący wpływ na rezultat</w:t>
            </w:r>
            <w:r w:rsidR="007808C5" w:rsidRPr="00557E85">
              <w:rPr>
                <w:lang w:val="pl-PL" w:eastAsia="de-AT"/>
              </w:rPr>
              <w:t xml:space="preserve"> – </w:t>
            </w:r>
            <w:r w:rsidR="00557E85" w:rsidRPr="00557E85">
              <w:rPr>
                <w:lang w:val="pl-PL" w:eastAsia="de-AT"/>
              </w:rPr>
              <w:t>jeśli zaś element wykonane z drewna zostaną pominięte</w:t>
            </w:r>
            <w:r w:rsidR="007808C5" w:rsidRPr="00557E85">
              <w:rPr>
                <w:lang w:val="pl-PL" w:eastAsia="de-AT"/>
              </w:rPr>
              <w:t xml:space="preserve">, </w:t>
            </w:r>
            <w:r w:rsidR="00557E85" w:rsidRPr="00557E85">
              <w:rPr>
                <w:lang w:val="pl-PL" w:eastAsia="de-AT"/>
              </w:rPr>
              <w:t>wartość U będzie wynosić</w:t>
            </w:r>
            <w:r w:rsidR="007808C5" w:rsidRPr="00557E85">
              <w:rPr>
                <w:lang w:val="pl-PL" w:eastAsia="de-AT"/>
              </w:rPr>
              <w:t xml:space="preserve"> 0.108 W/m</w:t>
            </w:r>
            <w:r w:rsidR="007808C5" w:rsidRPr="00557E85">
              <w:rPr>
                <w:vertAlign w:val="superscript"/>
                <w:lang w:val="pl-PL" w:eastAsia="de-AT"/>
              </w:rPr>
              <w:t>2</w:t>
            </w:r>
            <w:r w:rsidR="007808C5" w:rsidRPr="00557E85">
              <w:rPr>
                <w:lang w:val="pl-PL" w:eastAsia="de-AT"/>
              </w:rPr>
              <w:t xml:space="preserve">K; </w:t>
            </w:r>
            <w:r w:rsidR="00557E85" w:rsidRPr="00557E85">
              <w:rPr>
                <w:lang w:val="pl-PL" w:eastAsia="de-AT"/>
              </w:rPr>
              <w:t>jeśli dodamy 1</w:t>
            </w:r>
            <w:r w:rsidR="007808C5" w:rsidRPr="00557E85">
              <w:rPr>
                <w:lang w:val="pl-PL" w:eastAsia="de-AT"/>
              </w:rPr>
              <w:t>5 %</w:t>
            </w:r>
            <w:r w:rsidR="00557E85" w:rsidRPr="00557E85">
              <w:rPr>
                <w:lang w:val="pl-PL" w:eastAsia="de-AT"/>
              </w:rPr>
              <w:t xml:space="preserve"> drewna</w:t>
            </w:r>
            <w:r w:rsidR="007808C5" w:rsidRPr="00557E85">
              <w:rPr>
                <w:lang w:val="pl-PL" w:eastAsia="de-AT"/>
              </w:rPr>
              <w:t xml:space="preserve">, </w:t>
            </w:r>
            <w:r w:rsidR="00557E85" w:rsidRPr="00557E85">
              <w:rPr>
                <w:lang w:val="pl-PL" w:eastAsia="de-AT"/>
              </w:rPr>
              <w:t>wtedy U będzie</w:t>
            </w:r>
            <w:r w:rsidR="007808C5" w:rsidRPr="00557E85">
              <w:rPr>
                <w:lang w:val="pl-PL" w:eastAsia="de-AT"/>
              </w:rPr>
              <w:t xml:space="preserve"> </w:t>
            </w:r>
            <w:r w:rsidR="00557E85" w:rsidRPr="00557E85">
              <w:rPr>
                <w:lang w:val="pl-PL" w:eastAsia="de-AT"/>
              </w:rPr>
              <w:t>wynosić</w:t>
            </w:r>
            <w:r w:rsidR="007808C5" w:rsidRPr="00557E85">
              <w:rPr>
                <w:lang w:val="pl-PL" w:eastAsia="de-AT"/>
              </w:rPr>
              <w:t xml:space="preserve"> 0.143 W/m</w:t>
            </w:r>
            <w:r w:rsidR="007808C5" w:rsidRPr="00557E85">
              <w:rPr>
                <w:vertAlign w:val="superscript"/>
                <w:lang w:val="pl-PL" w:eastAsia="de-AT"/>
              </w:rPr>
              <w:t>2</w:t>
            </w:r>
            <w:r w:rsidR="007808C5" w:rsidRPr="00557E85">
              <w:rPr>
                <w:lang w:val="pl-PL" w:eastAsia="de-AT"/>
              </w:rPr>
              <w:t xml:space="preserve">K. * </w:t>
            </w:r>
            <w:r w:rsidR="00557E85" w:rsidRPr="00557E85">
              <w:rPr>
                <w:lang w:val="pl-PL" w:eastAsia="de-AT"/>
              </w:rPr>
              <w:t>Cyrkulacja powietrza i okładziny nie zostały wzięte pod uwagę.</w:t>
            </w:r>
            <w:bookmarkEnd w:id="27"/>
          </w:p>
        </w:tc>
      </w:tr>
    </w:tbl>
    <w:p w:rsidR="00D27956" w:rsidRPr="007270CE" w:rsidRDefault="00557E85" w:rsidP="007270CE">
      <w:pPr>
        <w:pStyle w:val="berschrift2"/>
      </w:pPr>
      <w:bookmarkStart w:id="28" w:name="_Toc413837229"/>
      <w:bookmarkStart w:id="29" w:name="_Toc1979433361"/>
      <w:bookmarkStart w:id="30" w:name="_Toc1979432731"/>
      <w:bookmarkStart w:id="31" w:name="_Toc410991058"/>
      <w:bookmarkStart w:id="32" w:name="_Toc412125603"/>
      <w:bookmarkStart w:id="33" w:name="_Toc431565712"/>
      <w:bookmarkEnd w:id="28"/>
      <w:bookmarkEnd w:id="29"/>
      <w:bookmarkEnd w:id="30"/>
      <w:bookmarkEnd w:id="31"/>
      <w:bookmarkEnd w:id="32"/>
      <w:r w:rsidRPr="007270CE">
        <w:t>Struktury wykonane z litego drewna + izolacja zewnętrzna</w:t>
      </w:r>
      <w:bookmarkEnd w:id="33"/>
      <w:r w:rsidRPr="007270CE">
        <w:t xml:space="preserve"> </w:t>
      </w:r>
    </w:p>
    <w:p w:rsidR="00D27956" w:rsidRPr="00885288" w:rsidRDefault="00557E85" w:rsidP="007270CE">
      <w:pPr>
        <w:rPr>
          <w:lang w:val="pl-PL" w:eastAsia="de-AT"/>
        </w:rPr>
      </w:pPr>
      <w:bookmarkStart w:id="34" w:name="_Toc4109910581"/>
      <w:bookmarkEnd w:id="34"/>
      <w:r w:rsidRPr="006C53CB">
        <w:rPr>
          <w:b/>
          <w:lang w:val="pl-PL" w:eastAsia="de-AT"/>
        </w:rPr>
        <w:t>Struktury wykonane z litego drewna zawierają w sobie ściany wykonane z litego drewna, sufity oraz dachy.</w:t>
      </w:r>
      <w:r w:rsidR="006C53CB">
        <w:rPr>
          <w:lang w:val="pl-PL" w:eastAsia="de-AT"/>
        </w:rPr>
        <w:t xml:space="preserve"> </w:t>
      </w:r>
      <w:r w:rsidRPr="00885288">
        <w:rPr>
          <w:lang w:val="pl-PL" w:eastAsia="de-AT"/>
        </w:rPr>
        <w:t>Dużą zaletą tego typu konstrukcji są</w:t>
      </w:r>
      <w:r w:rsidR="007808C5" w:rsidRPr="00885288">
        <w:rPr>
          <w:lang w:val="pl-PL" w:eastAsia="de-AT"/>
        </w:rPr>
        <w:t xml:space="preserve">: </w:t>
      </w:r>
      <w:r w:rsidR="00885288" w:rsidRPr="00885288">
        <w:rPr>
          <w:lang w:val="pl-PL" w:eastAsia="de-AT"/>
        </w:rPr>
        <w:t>dobre właściwości strukturalne w p</w:t>
      </w:r>
      <w:r w:rsidR="007808C5" w:rsidRPr="00885288">
        <w:rPr>
          <w:lang w:val="pl-PL" w:eastAsia="de-AT"/>
        </w:rPr>
        <w:t>o</w:t>
      </w:r>
      <w:r w:rsidR="00885288" w:rsidRPr="00885288">
        <w:rPr>
          <w:lang w:val="pl-PL" w:eastAsia="de-AT"/>
        </w:rPr>
        <w:t xml:space="preserve">łączeniu ze stosunkowo </w:t>
      </w:r>
      <w:r w:rsidR="007808C5" w:rsidRPr="00885288">
        <w:rPr>
          <w:lang w:val="pl-PL" w:eastAsia="de-AT"/>
        </w:rPr>
        <w:t>s</w:t>
      </w:r>
      <w:r w:rsidR="00885288" w:rsidRPr="00885288">
        <w:rPr>
          <w:lang w:val="pl-PL" w:eastAsia="de-AT"/>
        </w:rPr>
        <w:t>mukłą strukturą</w:t>
      </w:r>
      <w:r w:rsidR="007808C5" w:rsidRPr="00885288">
        <w:rPr>
          <w:lang w:val="pl-PL" w:eastAsia="de-AT"/>
        </w:rPr>
        <w:t>; sat</w:t>
      </w:r>
      <w:r w:rsidR="00885288" w:rsidRPr="00885288">
        <w:rPr>
          <w:lang w:val="pl-PL" w:eastAsia="de-AT"/>
        </w:rPr>
        <w:t>ysfakcjonujące</w:t>
      </w:r>
      <w:r w:rsidR="006C53CB">
        <w:rPr>
          <w:lang w:val="pl-PL" w:eastAsia="de-AT"/>
        </w:rPr>
        <w:t xml:space="preserve"> </w:t>
      </w:r>
      <w:r w:rsidR="00885288" w:rsidRPr="00885288">
        <w:rPr>
          <w:lang w:val="pl-PL" w:eastAsia="de-AT"/>
        </w:rPr>
        <w:t>właściwości takie jak izolacja akustyczna</w:t>
      </w:r>
      <w:r w:rsidR="007808C5" w:rsidRPr="00885288">
        <w:rPr>
          <w:lang w:val="pl-PL" w:eastAsia="de-AT"/>
        </w:rPr>
        <w:t xml:space="preserve">, </w:t>
      </w:r>
      <w:r w:rsidR="00885288" w:rsidRPr="00885288">
        <w:rPr>
          <w:lang w:val="pl-PL" w:eastAsia="de-AT"/>
        </w:rPr>
        <w:t>ogniotrwałość oraz ochrona przed ciepłem w lecie,</w:t>
      </w:r>
      <w:r w:rsidR="007808C5" w:rsidRPr="00885288">
        <w:rPr>
          <w:lang w:val="pl-PL" w:eastAsia="de-AT"/>
        </w:rPr>
        <w:t xml:space="preserve"> </w:t>
      </w:r>
      <w:r w:rsidR="00885288">
        <w:rPr>
          <w:lang w:val="pl-PL" w:eastAsia="de-AT"/>
        </w:rPr>
        <w:t xml:space="preserve">ale także fakt że takie rodzaje struktur doskonale magazynują znaczne ilości </w:t>
      </w:r>
      <w:r w:rsidR="007808C5" w:rsidRPr="00885288">
        <w:rPr>
          <w:lang w:val="pl-PL" w:eastAsia="de-AT"/>
        </w:rPr>
        <w:t>CO</w:t>
      </w:r>
      <w:r w:rsidR="007808C5" w:rsidRPr="00885288">
        <w:rPr>
          <w:vertAlign w:val="subscript"/>
          <w:lang w:val="pl-PL" w:eastAsia="de-AT"/>
        </w:rPr>
        <w:t>2</w:t>
      </w:r>
      <w:r w:rsidR="00215087">
        <w:rPr>
          <w:vertAlign w:val="subscript"/>
          <w:lang w:val="pl-PL" w:eastAsia="de-AT"/>
        </w:rPr>
        <w:t>.</w:t>
      </w:r>
      <w:r w:rsidR="006C53CB">
        <w:rPr>
          <w:vertAlign w:val="subscript"/>
          <w:lang w:val="pl-PL" w:eastAsia="de-AT"/>
        </w:rPr>
        <w:t xml:space="preserve"> </w:t>
      </w:r>
      <w:r w:rsidR="00215087">
        <w:rPr>
          <w:lang w:val="pl-PL" w:eastAsia="de-AT"/>
        </w:rPr>
        <w:t>Takie właściwości</w:t>
      </w:r>
      <w:r w:rsidR="00885288">
        <w:rPr>
          <w:lang w:val="pl-PL" w:eastAsia="de-AT"/>
        </w:rPr>
        <w:t xml:space="preserve"> budynku </w:t>
      </w:r>
      <w:r w:rsidR="00215087">
        <w:rPr>
          <w:lang w:val="pl-PL" w:eastAsia="de-AT"/>
        </w:rPr>
        <w:t>w pozytywny</w:t>
      </w:r>
      <w:r w:rsidR="00215087" w:rsidRPr="00215087">
        <w:rPr>
          <w:lang w:val="pl-PL" w:eastAsia="de-AT"/>
        </w:rPr>
        <w:t xml:space="preserve"> </w:t>
      </w:r>
      <w:r w:rsidR="00215087">
        <w:rPr>
          <w:lang w:val="pl-PL" w:eastAsia="de-AT"/>
        </w:rPr>
        <w:t xml:space="preserve">sposób </w:t>
      </w:r>
      <w:r w:rsidR="00885288">
        <w:rPr>
          <w:lang w:val="pl-PL" w:eastAsia="de-AT"/>
        </w:rPr>
        <w:t>wpływa</w:t>
      </w:r>
      <w:r w:rsidR="00215087">
        <w:rPr>
          <w:lang w:val="pl-PL" w:eastAsia="de-AT"/>
        </w:rPr>
        <w:t>ją</w:t>
      </w:r>
      <w:r w:rsidR="006C53CB">
        <w:rPr>
          <w:lang w:val="pl-PL" w:eastAsia="de-AT"/>
        </w:rPr>
        <w:t xml:space="preserve"> </w:t>
      </w:r>
      <w:r w:rsidR="00885288">
        <w:rPr>
          <w:lang w:val="pl-PL" w:eastAsia="de-AT"/>
        </w:rPr>
        <w:t>na klimat</w:t>
      </w:r>
      <w:r w:rsidR="00215087">
        <w:rPr>
          <w:lang w:val="pl-PL" w:eastAsia="de-AT"/>
        </w:rPr>
        <w:t xml:space="preserve"> oraz środowisko naturalne</w:t>
      </w:r>
      <w:r w:rsidR="00885288">
        <w:rPr>
          <w:lang w:val="pl-PL" w:eastAsia="de-AT"/>
        </w:rPr>
        <w:t>.</w:t>
      </w:r>
      <w:r w:rsidR="006C53CB">
        <w:rPr>
          <w:lang w:val="pl-PL" w:eastAsia="de-AT"/>
        </w:rPr>
        <w:t xml:space="preserve"> </w:t>
      </w:r>
    </w:p>
    <w:p w:rsidR="00D27956" w:rsidRPr="00885288" w:rsidRDefault="00885288" w:rsidP="007270CE">
      <w:pPr>
        <w:rPr>
          <w:lang w:val="pl-PL" w:eastAsia="de-AT"/>
        </w:rPr>
      </w:pPr>
      <w:r w:rsidRPr="00885288">
        <w:rPr>
          <w:lang w:val="pl-PL" w:eastAsia="de-AT"/>
        </w:rPr>
        <w:t>Jeśli chodzi o izolację cieplną</w:t>
      </w:r>
      <w:r w:rsidR="007808C5" w:rsidRPr="00885288">
        <w:rPr>
          <w:lang w:val="pl-PL" w:eastAsia="de-AT"/>
        </w:rPr>
        <w:t xml:space="preserve">, </w:t>
      </w:r>
      <w:r w:rsidRPr="00885288">
        <w:rPr>
          <w:lang w:val="pl-PL" w:eastAsia="de-AT"/>
        </w:rPr>
        <w:t xml:space="preserve">warunki są podobne do tych jakie należy spełnić przy </w:t>
      </w:r>
      <w:r>
        <w:rPr>
          <w:lang w:val="pl-PL" w:eastAsia="de-AT"/>
        </w:rPr>
        <w:t xml:space="preserve">bezramowych </w:t>
      </w:r>
      <w:r w:rsidR="00627AA3">
        <w:rPr>
          <w:lang w:val="pl-PL" w:eastAsia="de-AT"/>
        </w:rPr>
        <w:t>konstrukcjach</w:t>
      </w:r>
      <w:r w:rsidRPr="00885288">
        <w:rPr>
          <w:lang w:val="pl-PL" w:eastAsia="de-AT"/>
        </w:rPr>
        <w:t xml:space="preserve"> </w:t>
      </w:r>
      <w:r>
        <w:rPr>
          <w:lang w:val="pl-PL" w:eastAsia="de-AT"/>
        </w:rPr>
        <w:t>o ścianach osłonowych lub z izolacją wykonaną z kompozytów.</w:t>
      </w:r>
    </w:p>
    <w:p w:rsidR="00925AED" w:rsidRPr="007D583C" w:rsidRDefault="00925AED" w:rsidP="00880756">
      <w:pPr>
        <w:pStyle w:val="Bild"/>
        <w:rPr>
          <w:rFonts w:eastAsia="Times New Roman" w:cs="Arial"/>
          <w:noProof/>
          <w:lang w:val="pl-PL" w:eastAsia="de-AT"/>
        </w:rPr>
      </w:pPr>
      <w:r w:rsidRPr="007D583C">
        <w:rPr>
          <w:noProof/>
          <w:lang w:eastAsia="de-DE"/>
        </w:rPr>
        <w:drawing>
          <wp:inline distT="0" distB="0" distL="0" distR="0">
            <wp:extent cx="3960000" cy="2640000"/>
            <wp:effectExtent l="19050" t="0" r="2400" b="0"/>
            <wp:docPr id="57365" name="Bild 4" descr="http://www.e-genius.at/fileadmin/user_upload/fassadensysteme/abb39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-genius.at/fileadmin/user_upload/fassadensysteme/abb39w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ED" w:rsidRPr="007D583C" w:rsidRDefault="00880756" w:rsidP="00880756">
      <w:pPr>
        <w:pStyle w:val="Beschriftung"/>
        <w:rPr>
          <w:shd w:val="clear" w:color="auto" w:fill="FAFAFA"/>
          <w:lang w:val="pl-PL"/>
        </w:rPr>
      </w:pPr>
      <w:bookmarkStart w:id="35" w:name="_Toc430421873"/>
      <w:r w:rsidRPr="00880756">
        <w:rPr>
          <w:lang w:val="pl-PL"/>
        </w:rPr>
        <w:t xml:space="preserve">Ilustracja </w:t>
      </w:r>
      <w:r w:rsidR="00BD5737">
        <w:fldChar w:fldCharType="begin"/>
      </w:r>
      <w:r w:rsidRPr="00880756">
        <w:rPr>
          <w:lang w:val="pl-PL"/>
        </w:rPr>
        <w:instrText xml:space="preserve"> SEQ Ilustracja \* ARABIC </w:instrText>
      </w:r>
      <w:r w:rsidR="00BD5737">
        <w:fldChar w:fldCharType="separate"/>
      </w:r>
      <w:r>
        <w:rPr>
          <w:noProof/>
          <w:lang w:val="pl-PL"/>
        </w:rPr>
        <w:t>9</w:t>
      </w:r>
      <w:r w:rsidR="00BD5737">
        <w:fldChar w:fldCharType="end"/>
      </w:r>
      <w:r w:rsidRPr="00880756">
        <w:rPr>
          <w:lang w:val="pl-PL"/>
        </w:rPr>
        <w:t xml:space="preserve">: </w:t>
      </w:r>
      <w:r w:rsidR="00925AED" w:rsidRPr="008E5A5C">
        <w:rPr>
          <w:lang w:val="pl-PL"/>
        </w:rPr>
        <w:t>Izolacja próżniowa w bezramowej ścianie wykonanej z drewna; okładzinę zapewnia ściana osłonowa (źródło: (źrósource: Variotec, Neumarkt)</w:t>
      </w:r>
      <w:bookmarkEnd w:id="35"/>
      <w:r w:rsidR="00925AED" w:rsidRPr="007D583C">
        <w:rPr>
          <w:szCs w:val="19"/>
          <w:shd w:val="clear" w:color="auto" w:fill="FAFAFA"/>
          <w:lang w:val="pl-PL"/>
        </w:rPr>
        <w:t> </w:t>
      </w:r>
    </w:p>
    <w:p w:rsidR="00D27956" w:rsidRPr="00880756" w:rsidRDefault="00A27ECC" w:rsidP="00880756">
      <w:pPr>
        <w:pStyle w:val="berschrift3"/>
        <w:rPr>
          <w:lang w:val="pl-PL"/>
        </w:rPr>
      </w:pPr>
      <w:bookmarkStart w:id="36" w:name="_Toc431565713"/>
      <w:r w:rsidRPr="00880756">
        <w:rPr>
          <w:lang w:val="pl-PL"/>
        </w:rPr>
        <w:t>Struktury nośne w budynkach wykonanych z drewna</w:t>
      </w:r>
      <w:bookmarkEnd w:id="36"/>
    </w:p>
    <w:p w:rsidR="00D27956" w:rsidRDefault="001829AD" w:rsidP="007270CE">
      <w:pPr>
        <w:rPr>
          <w:lang w:val="pl-PL" w:eastAsia="de-AT"/>
        </w:rPr>
      </w:pPr>
      <w:r w:rsidRPr="001829AD">
        <w:rPr>
          <w:b/>
          <w:lang w:val="pl-PL" w:eastAsia="de-AT"/>
        </w:rPr>
        <w:t xml:space="preserve">Struktury nośne </w:t>
      </w:r>
      <w:r w:rsidRPr="001829AD">
        <w:rPr>
          <w:lang w:val="pl-PL" w:eastAsia="de-AT"/>
        </w:rPr>
        <w:t xml:space="preserve">wykonane są z </w:t>
      </w:r>
      <w:r w:rsidRPr="001829AD">
        <w:rPr>
          <w:b/>
          <w:lang w:val="pl-PL" w:eastAsia="de-AT"/>
        </w:rPr>
        <w:t>litego drewna</w:t>
      </w:r>
      <w:r>
        <w:rPr>
          <w:lang w:val="pl-PL" w:eastAsia="de-AT"/>
        </w:rPr>
        <w:t xml:space="preserve"> i elementów wykonanych z </w:t>
      </w:r>
      <w:r w:rsidRPr="001829AD">
        <w:rPr>
          <w:lang w:val="pl-PL" w:eastAsia="de-AT"/>
        </w:rPr>
        <w:t>klejonego drewna laminowanego. Powierzchnie są sklejane ze sobą</w:t>
      </w:r>
      <w:r w:rsidR="006C53CB">
        <w:rPr>
          <w:lang w:val="pl-PL" w:eastAsia="de-AT"/>
        </w:rPr>
        <w:t xml:space="preserve"> </w:t>
      </w:r>
      <w:r w:rsidRPr="001829AD">
        <w:rPr>
          <w:lang w:val="pl-PL" w:eastAsia="de-AT"/>
        </w:rPr>
        <w:t>lub łączone za pomocą drewnian</w:t>
      </w:r>
      <w:r>
        <w:rPr>
          <w:lang w:val="pl-PL" w:eastAsia="de-AT"/>
        </w:rPr>
        <w:t>y</w:t>
      </w:r>
      <w:r w:rsidRPr="001829AD">
        <w:rPr>
          <w:lang w:val="pl-PL" w:eastAsia="de-AT"/>
        </w:rPr>
        <w:t>ch kołków lub metalowych łączników</w:t>
      </w:r>
      <w:r w:rsidR="007808C5" w:rsidRPr="001829AD">
        <w:rPr>
          <w:lang w:val="pl-PL" w:eastAsia="de-AT"/>
        </w:rPr>
        <w:t xml:space="preserve">. </w:t>
      </w:r>
      <w:r w:rsidRPr="001829AD">
        <w:rPr>
          <w:b/>
          <w:lang w:val="pl-PL" w:eastAsia="de-AT"/>
        </w:rPr>
        <w:t>Elementy łączone s</w:t>
      </w:r>
      <w:r>
        <w:rPr>
          <w:b/>
          <w:lang w:val="pl-PL" w:eastAsia="de-AT"/>
        </w:rPr>
        <w:t>ą</w:t>
      </w:r>
      <w:r w:rsidRPr="001829AD">
        <w:rPr>
          <w:b/>
          <w:lang w:val="pl-PL" w:eastAsia="de-AT"/>
        </w:rPr>
        <w:t xml:space="preserve"> na skos i w taki sposób , aby cała </w:t>
      </w:r>
      <w:r w:rsidR="003B72AD">
        <w:rPr>
          <w:b/>
          <w:lang w:val="pl-PL" w:eastAsia="de-AT"/>
        </w:rPr>
        <w:t>konstrukcja</w:t>
      </w:r>
      <w:r w:rsidRPr="001829AD">
        <w:rPr>
          <w:b/>
          <w:lang w:val="pl-PL" w:eastAsia="de-AT"/>
        </w:rPr>
        <w:t xml:space="preserve"> była jak najbardziej stabilna i trwała.</w:t>
      </w:r>
      <w:r w:rsidR="007808C5" w:rsidRPr="001829AD">
        <w:rPr>
          <w:lang w:val="pl-PL" w:eastAsia="de-AT"/>
        </w:rPr>
        <w:t xml:space="preserve"> </w:t>
      </w:r>
      <w:r w:rsidRPr="009E38D4">
        <w:rPr>
          <w:lang w:val="pl-PL" w:eastAsia="de-AT"/>
        </w:rPr>
        <w:t>Szerokie rozpiętości s</w:t>
      </w:r>
      <w:r w:rsidR="009957C9">
        <w:rPr>
          <w:lang w:val="pl-PL" w:eastAsia="de-AT"/>
        </w:rPr>
        <w:t>ą</w:t>
      </w:r>
      <w:r w:rsidRPr="009E38D4">
        <w:rPr>
          <w:lang w:val="pl-PL" w:eastAsia="de-AT"/>
        </w:rPr>
        <w:t xml:space="preserve"> łączone na stosunkowo </w:t>
      </w:r>
      <w:r w:rsidR="009E38D4" w:rsidRPr="009E38D4">
        <w:rPr>
          <w:lang w:val="pl-PL" w:eastAsia="de-AT"/>
        </w:rPr>
        <w:t>wysokim poziomie</w:t>
      </w:r>
      <w:r w:rsidR="007808C5" w:rsidRPr="009E38D4">
        <w:rPr>
          <w:lang w:val="pl-PL" w:eastAsia="de-AT"/>
        </w:rPr>
        <w:t xml:space="preserve">, </w:t>
      </w:r>
      <w:r w:rsidR="009E38D4" w:rsidRPr="009E38D4">
        <w:rPr>
          <w:lang w:val="pl-PL" w:eastAsia="de-AT"/>
        </w:rPr>
        <w:t>tworząc w ten sposób konstrukcje dostosowane nie tylko do nowych budynków</w:t>
      </w:r>
      <w:r w:rsidR="009E38D4">
        <w:rPr>
          <w:lang w:val="pl-PL" w:eastAsia="de-AT"/>
        </w:rPr>
        <w:t>,</w:t>
      </w:r>
      <w:r w:rsidR="006C53CB">
        <w:rPr>
          <w:lang w:val="pl-PL" w:eastAsia="de-AT"/>
        </w:rPr>
        <w:t xml:space="preserve"> </w:t>
      </w:r>
      <w:r w:rsidR="009E38D4">
        <w:rPr>
          <w:lang w:val="pl-PL" w:eastAsia="de-AT"/>
        </w:rPr>
        <w:t>al</w:t>
      </w:r>
      <w:r w:rsidR="009E38D4" w:rsidRPr="009E38D4">
        <w:rPr>
          <w:lang w:val="pl-PL" w:eastAsia="de-AT"/>
        </w:rPr>
        <w:t>e</w:t>
      </w:r>
      <w:r w:rsidR="009E38D4">
        <w:rPr>
          <w:lang w:val="pl-PL" w:eastAsia="de-AT"/>
        </w:rPr>
        <w:t xml:space="preserve"> także mogące wspierać słabe stropy/sufity budynków poddawanych renowacji. </w:t>
      </w:r>
    </w:p>
    <w:p w:rsidR="00925AED" w:rsidRPr="007D583C" w:rsidRDefault="00925AED" w:rsidP="00880756">
      <w:pPr>
        <w:pStyle w:val="Bild"/>
        <w:rPr>
          <w:rFonts w:eastAsia="Times New Roman" w:cs="Arial"/>
          <w:noProof/>
          <w:lang w:val="pl-PL" w:eastAsia="de-AT"/>
        </w:rPr>
      </w:pPr>
      <w:r w:rsidRPr="007D583C">
        <w:rPr>
          <w:noProof/>
          <w:lang w:eastAsia="de-DE"/>
        </w:rPr>
        <w:drawing>
          <wp:inline distT="0" distB="0" distL="0" distR="0">
            <wp:extent cx="3960000" cy="2975238"/>
            <wp:effectExtent l="19050" t="0" r="2400" b="0"/>
            <wp:docPr id="57370" name="Bild 2" descr="http://www.proholz.at/fileadmin/proholz/media/zuschnitt/DSC0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oholz.at/fileadmin/proholz/media/zuschnitt/DSC099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7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ED" w:rsidRPr="007D583C" w:rsidRDefault="00880756" w:rsidP="00880756">
      <w:pPr>
        <w:pStyle w:val="Beschriftung"/>
        <w:rPr>
          <w:noProof/>
          <w:lang w:val="pl-PL" w:eastAsia="de-AT"/>
        </w:rPr>
      </w:pPr>
      <w:bookmarkStart w:id="37" w:name="_Toc430421874"/>
      <w:r w:rsidRPr="00AB0863">
        <w:rPr>
          <w:lang w:val="pl-PL"/>
        </w:rPr>
        <w:t xml:space="preserve">Ilustracja </w:t>
      </w:r>
      <w:r w:rsidR="00BD5737">
        <w:fldChar w:fldCharType="begin"/>
      </w:r>
      <w:r w:rsidRPr="00AB0863">
        <w:rPr>
          <w:lang w:val="pl-PL"/>
        </w:rPr>
        <w:instrText xml:space="preserve"> SEQ Ilustracja \* ARABIC </w:instrText>
      </w:r>
      <w:r w:rsidR="00BD5737">
        <w:fldChar w:fldCharType="separate"/>
      </w:r>
      <w:r w:rsidRPr="00AB0863">
        <w:rPr>
          <w:noProof/>
          <w:lang w:val="pl-PL"/>
        </w:rPr>
        <w:t>10</w:t>
      </w:r>
      <w:r w:rsidR="00BD5737">
        <w:fldChar w:fldCharType="end"/>
      </w:r>
      <w:r w:rsidRPr="00AB0863">
        <w:rPr>
          <w:lang w:val="pl-PL"/>
        </w:rPr>
        <w:t xml:space="preserve">: </w:t>
      </w:r>
      <w:r w:rsidR="00925AED" w:rsidRPr="00AA5493">
        <w:rPr>
          <w:noProof/>
          <w:lang w:val="pl-PL" w:eastAsia="de-AT"/>
        </w:rPr>
        <w:t xml:space="preserve">Elementy drewniane (źródło: </w:t>
      </w:r>
      <w:r w:rsidR="00925AED" w:rsidRPr="00AB0863">
        <w:rPr>
          <w:lang w:val="pl-PL"/>
        </w:rPr>
        <w:t>Bruno Spagolla)</w:t>
      </w:r>
      <w:bookmarkEnd w:id="37"/>
    </w:p>
    <w:p w:rsidR="00D27956" w:rsidRPr="00880756" w:rsidRDefault="00A3485A" w:rsidP="00880756">
      <w:pPr>
        <w:pStyle w:val="berschrift3"/>
        <w:rPr>
          <w:lang w:val="pl-PL"/>
        </w:rPr>
      </w:pPr>
      <w:bookmarkStart w:id="38" w:name="_Toc431565714"/>
      <w:r w:rsidRPr="00880756">
        <w:rPr>
          <w:lang w:val="pl-PL"/>
        </w:rPr>
        <w:t>Powierzchnie</w:t>
      </w:r>
      <w:r w:rsidR="00D76762" w:rsidRPr="00880756">
        <w:rPr>
          <w:lang w:val="pl-PL"/>
        </w:rPr>
        <w:t xml:space="preserve"> serwisowe w </w:t>
      </w:r>
      <w:r w:rsidR="003B72AD" w:rsidRPr="00880756">
        <w:rPr>
          <w:lang w:val="pl-PL"/>
        </w:rPr>
        <w:t>konstrukcjach</w:t>
      </w:r>
      <w:r w:rsidR="00D76762" w:rsidRPr="00880756">
        <w:rPr>
          <w:lang w:val="pl-PL"/>
        </w:rPr>
        <w:t xml:space="preserve"> wykonanych z litego drewna</w:t>
      </w:r>
      <w:bookmarkEnd w:id="38"/>
    </w:p>
    <w:p w:rsidR="00D27956" w:rsidRPr="009957C9" w:rsidRDefault="00A3485A" w:rsidP="007270CE">
      <w:pPr>
        <w:rPr>
          <w:lang w:val="pl-PL" w:eastAsia="de-AT"/>
        </w:rPr>
      </w:pPr>
      <w:r>
        <w:rPr>
          <w:lang w:val="pl-PL" w:eastAsia="de-AT"/>
        </w:rPr>
        <w:t>Powierzchnie</w:t>
      </w:r>
      <w:r w:rsidR="00D76762" w:rsidRPr="00D76762">
        <w:rPr>
          <w:lang w:val="pl-PL" w:eastAsia="de-AT"/>
        </w:rPr>
        <w:t xml:space="preserve"> serwisowe umieszczone na wewnętrznej stronie mogę skutecznie zmniejszać ochronę przed przegrzewaniem się budynku w lecie.</w:t>
      </w:r>
      <w:r w:rsidR="00D76762">
        <w:rPr>
          <w:lang w:val="pl-PL" w:eastAsia="de-AT"/>
        </w:rPr>
        <w:t xml:space="preserve"> </w:t>
      </w:r>
      <w:r w:rsidR="00D76762" w:rsidRPr="009957C9">
        <w:rPr>
          <w:lang w:val="pl-PL" w:eastAsia="de-AT"/>
        </w:rPr>
        <w:t xml:space="preserve">Lepiej </w:t>
      </w:r>
      <w:r w:rsidR="00ED56D9">
        <w:rPr>
          <w:lang w:val="pl-PL" w:eastAsia="de-AT"/>
        </w:rPr>
        <w:t>wybrać opcję, nie wymagającą tworzenia</w:t>
      </w:r>
      <w:r w:rsidR="00D76762" w:rsidRPr="009957C9">
        <w:rPr>
          <w:lang w:val="pl-PL" w:eastAsia="de-AT"/>
        </w:rPr>
        <w:t xml:space="preserve"> dodatkowej powierzchni </w:t>
      </w:r>
      <w:r w:rsidR="009957C9" w:rsidRPr="009957C9">
        <w:rPr>
          <w:lang w:val="pl-PL" w:eastAsia="de-AT"/>
        </w:rPr>
        <w:t xml:space="preserve">serwisowej , </w:t>
      </w:r>
      <w:r w:rsidR="00ED56D9">
        <w:rPr>
          <w:lang w:val="pl-PL" w:eastAsia="de-AT"/>
        </w:rPr>
        <w:t xml:space="preserve">w celu rozprowadzenia kabli lub innej instalacji np. </w:t>
      </w:r>
      <w:r w:rsidR="009957C9" w:rsidRPr="009957C9">
        <w:rPr>
          <w:b/>
          <w:lang w:val="pl-PL" w:eastAsia="de-AT"/>
        </w:rPr>
        <w:t>rozprowadz</w:t>
      </w:r>
      <w:r w:rsidR="00ED56D9">
        <w:rPr>
          <w:b/>
          <w:lang w:val="pl-PL" w:eastAsia="de-AT"/>
        </w:rPr>
        <w:t>anie</w:t>
      </w:r>
      <w:r w:rsidR="009957C9" w:rsidRPr="009957C9">
        <w:rPr>
          <w:b/>
          <w:lang w:val="pl-PL" w:eastAsia="de-AT"/>
        </w:rPr>
        <w:t xml:space="preserve"> kabl</w:t>
      </w:r>
      <w:r w:rsidR="00ED56D9">
        <w:rPr>
          <w:b/>
          <w:lang w:val="pl-PL" w:eastAsia="de-AT"/>
        </w:rPr>
        <w:t>i</w:t>
      </w:r>
      <w:r w:rsidR="009957C9" w:rsidRPr="009957C9">
        <w:rPr>
          <w:b/>
          <w:lang w:val="pl-PL" w:eastAsia="de-AT"/>
        </w:rPr>
        <w:t xml:space="preserve"> w podłodze</w:t>
      </w:r>
      <w:r w:rsidR="009957C9">
        <w:rPr>
          <w:b/>
          <w:lang w:val="pl-PL" w:eastAsia="de-AT"/>
        </w:rPr>
        <w:t xml:space="preserve"> lub frezowa</w:t>
      </w:r>
      <w:r w:rsidR="00ED56D9">
        <w:rPr>
          <w:b/>
          <w:lang w:val="pl-PL" w:eastAsia="de-AT"/>
        </w:rPr>
        <w:t>nie</w:t>
      </w:r>
      <w:r w:rsidR="009957C9">
        <w:rPr>
          <w:b/>
          <w:lang w:val="pl-PL" w:eastAsia="de-AT"/>
        </w:rPr>
        <w:t>powierzchni okładzin</w:t>
      </w:r>
      <w:r w:rsidR="007808C5" w:rsidRPr="009957C9">
        <w:rPr>
          <w:lang w:val="pl-PL" w:eastAsia="de-AT"/>
        </w:rPr>
        <w:t>.</w:t>
      </w:r>
    </w:p>
    <w:p w:rsidR="00D27956" w:rsidRPr="006E5656" w:rsidRDefault="007808C5" w:rsidP="00880756">
      <w:pPr>
        <w:pStyle w:val="berschrift3"/>
        <w:rPr>
          <w:szCs w:val="21"/>
          <w:lang w:val="pl-PL"/>
        </w:rPr>
      </w:pPr>
      <w:bookmarkStart w:id="39" w:name="_Toc431565715"/>
      <w:r w:rsidRPr="006E5656">
        <w:rPr>
          <w:lang w:val="pl-PL"/>
        </w:rPr>
        <w:t>I</w:t>
      </w:r>
      <w:r w:rsidR="009957C9" w:rsidRPr="006E5656">
        <w:rPr>
          <w:lang w:val="pl-PL"/>
        </w:rPr>
        <w:t xml:space="preserve">zolacja w </w:t>
      </w:r>
      <w:r w:rsidR="003B72AD" w:rsidRPr="006E5656">
        <w:rPr>
          <w:lang w:val="pl-PL"/>
        </w:rPr>
        <w:t>konstrukcjach</w:t>
      </w:r>
      <w:r w:rsidR="00880756" w:rsidRPr="006E5656">
        <w:rPr>
          <w:lang w:val="pl-PL"/>
        </w:rPr>
        <w:t xml:space="preserve"> wykonanych z litego drewna</w:t>
      </w:r>
      <w:bookmarkEnd w:id="39"/>
    </w:p>
    <w:p w:rsidR="00D27956" w:rsidRPr="00EF1507" w:rsidRDefault="009957C9" w:rsidP="007270CE">
      <w:pPr>
        <w:rPr>
          <w:lang w:val="pl-PL" w:eastAsia="de-AT"/>
        </w:rPr>
      </w:pPr>
      <w:r w:rsidRPr="009957C9">
        <w:rPr>
          <w:lang w:val="pl-PL" w:eastAsia="de-AT"/>
        </w:rPr>
        <w:t>Biorąc pod uwagę wygląd i właściwości fizyczne budynków drewnianych lepiej jest montowa</w:t>
      </w:r>
      <w:r>
        <w:rPr>
          <w:lang w:val="pl-PL" w:eastAsia="de-AT"/>
        </w:rPr>
        <w:t>ć</w:t>
      </w:r>
      <w:r w:rsidRPr="009957C9">
        <w:rPr>
          <w:b/>
          <w:lang w:val="pl-PL" w:eastAsia="de-AT"/>
        </w:rPr>
        <w:t xml:space="preserve"> izolację</w:t>
      </w:r>
      <w:r w:rsidRPr="009957C9">
        <w:rPr>
          <w:lang w:val="pl-PL" w:eastAsia="de-AT"/>
        </w:rPr>
        <w:t xml:space="preserve"> </w:t>
      </w:r>
      <w:r w:rsidRPr="00EF1507">
        <w:rPr>
          <w:b/>
          <w:lang w:val="pl-PL" w:eastAsia="de-AT"/>
        </w:rPr>
        <w:t>na zewnątrz</w:t>
      </w:r>
      <w:r w:rsidRPr="009957C9">
        <w:rPr>
          <w:lang w:val="pl-PL" w:eastAsia="de-AT"/>
        </w:rPr>
        <w:t xml:space="preserve"> budynku niż wewnątrz.</w:t>
      </w:r>
      <w:r w:rsidR="00EF1507">
        <w:rPr>
          <w:lang w:val="pl-PL" w:eastAsia="de-AT"/>
        </w:rPr>
        <w:t xml:space="preserve"> </w:t>
      </w:r>
      <w:r w:rsidR="00596BB9">
        <w:rPr>
          <w:lang w:val="pl-PL" w:eastAsia="de-AT"/>
        </w:rPr>
        <w:t>D</w:t>
      </w:r>
      <w:r w:rsidR="00596BB9" w:rsidRPr="00EF1507">
        <w:rPr>
          <w:lang w:val="pl-PL" w:eastAsia="de-AT"/>
        </w:rPr>
        <w:t>o tego celu nadaj</w:t>
      </w:r>
      <w:r w:rsidR="00596BB9">
        <w:rPr>
          <w:lang w:val="pl-PL" w:eastAsia="de-AT"/>
        </w:rPr>
        <w:t>e</w:t>
      </w:r>
      <w:r w:rsidR="00596BB9" w:rsidRPr="00EF1507">
        <w:rPr>
          <w:lang w:val="pl-PL" w:eastAsia="de-AT"/>
        </w:rPr>
        <w:t xml:space="preserve"> się </w:t>
      </w:r>
      <w:r w:rsidR="00596BB9">
        <w:rPr>
          <w:lang w:val="pl-PL" w:eastAsia="de-AT"/>
        </w:rPr>
        <w:t>z</w:t>
      </w:r>
      <w:r w:rsidR="00EF1507" w:rsidRPr="00EF1507">
        <w:rPr>
          <w:lang w:val="pl-PL" w:eastAsia="de-AT"/>
        </w:rPr>
        <w:t>arówno izolacja kompozytowa</w:t>
      </w:r>
      <w:r w:rsidR="00596BB9">
        <w:rPr>
          <w:lang w:val="pl-PL" w:eastAsia="de-AT"/>
        </w:rPr>
        <w:t>,</w:t>
      </w:r>
      <w:r w:rsidR="00EF1507" w:rsidRPr="00EF1507">
        <w:rPr>
          <w:lang w:val="pl-PL" w:eastAsia="de-AT"/>
        </w:rPr>
        <w:t xml:space="preserve"> jak i ściany osłonowe</w:t>
      </w:r>
      <w:r w:rsidR="00596BB9">
        <w:rPr>
          <w:lang w:val="pl-PL" w:eastAsia="de-AT"/>
        </w:rPr>
        <w:t>.</w:t>
      </w:r>
      <w:r w:rsidR="006C53CB">
        <w:rPr>
          <w:lang w:val="pl-PL" w:eastAsia="de-AT"/>
        </w:rPr>
        <w:t xml:space="preserve"> </w:t>
      </w:r>
      <w:r w:rsidR="00EF1507" w:rsidRPr="00EF1507">
        <w:rPr>
          <w:lang w:val="pl-PL" w:eastAsia="de-AT"/>
        </w:rPr>
        <w:t>Rysunek</w:t>
      </w:r>
      <w:r w:rsidR="00596BB9">
        <w:rPr>
          <w:lang w:val="pl-PL" w:eastAsia="de-AT"/>
        </w:rPr>
        <w:t xml:space="preserve"> numer</w:t>
      </w:r>
      <w:r w:rsidR="00EF1507" w:rsidRPr="00EF1507">
        <w:rPr>
          <w:lang w:val="pl-PL" w:eastAsia="de-AT"/>
        </w:rPr>
        <w:t xml:space="preserve"> 10 prezentuje porównanie zastosowania tych dwóch systemów. Kalkulacja wartości współczynnika U (Rysunek</w:t>
      </w:r>
      <w:r w:rsidR="00A00E13">
        <w:rPr>
          <w:lang w:val="pl-PL" w:eastAsia="de-AT"/>
        </w:rPr>
        <w:t xml:space="preserve"> 11) prezentuje wyniki porównania tych dwóch struktur oraz zastosowania ścian o grubości odpowiadającej</w:t>
      </w:r>
      <w:r w:rsidR="006C53CB">
        <w:rPr>
          <w:lang w:val="pl-PL" w:eastAsia="de-AT"/>
        </w:rPr>
        <w:t xml:space="preserve"> </w:t>
      </w:r>
      <w:r w:rsidR="007808C5" w:rsidRPr="00EF1507">
        <w:rPr>
          <w:lang w:val="pl-PL" w:eastAsia="de-AT"/>
        </w:rPr>
        <w:t xml:space="preserve">U </w:t>
      </w:r>
      <w:r w:rsidR="00A00E13">
        <w:rPr>
          <w:lang w:val="pl-PL" w:eastAsia="de-AT"/>
        </w:rPr>
        <w:t>równemu</w:t>
      </w:r>
      <w:r w:rsidR="006C53CB">
        <w:rPr>
          <w:lang w:val="pl-PL" w:eastAsia="de-AT"/>
        </w:rPr>
        <w:t xml:space="preserve"> </w:t>
      </w:r>
      <w:r w:rsidR="007808C5" w:rsidRPr="00EF1507">
        <w:rPr>
          <w:lang w:val="pl-PL" w:eastAsia="de-AT"/>
        </w:rPr>
        <w:t>0.125 W/m</w:t>
      </w:r>
      <w:r w:rsidR="007808C5" w:rsidRPr="00EF1507">
        <w:rPr>
          <w:vertAlign w:val="superscript"/>
          <w:lang w:val="pl-PL" w:eastAsia="de-AT"/>
        </w:rPr>
        <w:t>2</w:t>
      </w:r>
      <w:r w:rsidR="007808C5" w:rsidRPr="00EF1507">
        <w:rPr>
          <w:lang w:val="pl-PL" w:eastAsia="de-AT"/>
        </w:rPr>
        <w:t>K.</w:t>
      </w:r>
    </w:p>
    <w:p w:rsidR="00D27956" w:rsidRPr="006E5656" w:rsidRDefault="00C22BFA" w:rsidP="00880756">
      <w:pPr>
        <w:pStyle w:val="berschrift3"/>
        <w:rPr>
          <w:lang w:val="pl-PL"/>
        </w:rPr>
      </w:pPr>
      <w:bookmarkStart w:id="40" w:name="_Toc431565716"/>
      <w:r w:rsidRPr="006E5656">
        <w:rPr>
          <w:lang w:val="pl-PL"/>
        </w:rPr>
        <w:t>Mocowanie</w:t>
      </w:r>
      <w:r w:rsidR="007808C5" w:rsidRPr="006E5656">
        <w:rPr>
          <w:lang w:val="pl-PL"/>
        </w:rPr>
        <w:t>/</w:t>
      </w:r>
      <w:r w:rsidRPr="006E5656">
        <w:rPr>
          <w:lang w:val="pl-PL"/>
        </w:rPr>
        <w:t>zabezpieczanie w</w:t>
      </w:r>
      <w:r w:rsidR="003B72AD" w:rsidRPr="006E5656">
        <w:rPr>
          <w:lang w:val="pl-PL"/>
        </w:rPr>
        <w:t xml:space="preserve"> konstrukcjach</w:t>
      </w:r>
      <w:r w:rsidR="00880756" w:rsidRPr="006E5656">
        <w:rPr>
          <w:lang w:val="pl-PL"/>
        </w:rPr>
        <w:t xml:space="preserve"> wykonanych z litego drewna</w:t>
      </w:r>
      <w:bookmarkEnd w:id="40"/>
    </w:p>
    <w:p w:rsidR="00D27956" w:rsidRPr="00627AA3" w:rsidRDefault="00627AA3" w:rsidP="007270CE">
      <w:pPr>
        <w:rPr>
          <w:b/>
          <w:lang w:val="pl-PL" w:eastAsia="de-AT"/>
        </w:rPr>
      </w:pPr>
      <w:r w:rsidRPr="00627AA3">
        <w:rPr>
          <w:lang w:val="pl-PL" w:eastAsia="de-AT"/>
        </w:rPr>
        <w:t xml:space="preserve">Kompozytowa izolacja cieplna instalowana jest w </w:t>
      </w:r>
      <w:r w:rsidRPr="00627AA3">
        <w:rPr>
          <w:b/>
          <w:lang w:val="pl-PL" w:eastAsia="de-AT"/>
        </w:rPr>
        <w:t>sposób mechaniczny</w:t>
      </w:r>
      <w:r w:rsidRPr="00627AA3">
        <w:rPr>
          <w:lang w:val="pl-PL" w:eastAsia="de-AT"/>
        </w:rPr>
        <w:t xml:space="preserve"> , bądź przy użyciu substancji klejących. Często zdarza się łączeni</w:t>
      </w:r>
      <w:r w:rsidR="00596BB9">
        <w:rPr>
          <w:lang w:val="pl-PL" w:eastAsia="de-AT"/>
        </w:rPr>
        <w:t>e</w:t>
      </w:r>
      <w:r w:rsidRPr="00627AA3">
        <w:rPr>
          <w:lang w:val="pl-PL" w:eastAsia="de-AT"/>
        </w:rPr>
        <w:t xml:space="preserve"> tych dwóch metod w zależności od stosowanego system izolacji.</w:t>
      </w:r>
      <w:r w:rsidR="006C53CB">
        <w:rPr>
          <w:lang w:val="pl-PL" w:eastAsia="de-AT"/>
        </w:rPr>
        <w:t xml:space="preserve"> </w:t>
      </w:r>
      <w:r w:rsidRPr="00627AA3">
        <w:rPr>
          <w:b/>
          <w:lang w:val="pl-PL" w:eastAsia="de-AT"/>
        </w:rPr>
        <w:t xml:space="preserve">W każdym wypadku należy się stosować do wskazówek podanych przez producenta. </w:t>
      </w:r>
    </w:p>
    <w:p w:rsidR="00D27956" w:rsidRPr="00627AA3" w:rsidRDefault="00627AA3" w:rsidP="007270CE">
      <w:pPr>
        <w:rPr>
          <w:lang w:val="pl-PL" w:eastAsia="de-AT"/>
        </w:rPr>
      </w:pPr>
      <w:r w:rsidRPr="00627AA3">
        <w:rPr>
          <w:lang w:val="pl-PL" w:eastAsia="de-AT"/>
        </w:rPr>
        <w:t>Ściany osłonowe są zabezpieczane zgodnie z wymaganiami użytego system izolacji.</w:t>
      </w:r>
      <w:r w:rsidR="007808C5" w:rsidRPr="00B3588D">
        <w:rPr>
          <w:lang w:val="pl-PL" w:eastAsia="de-AT"/>
        </w:rPr>
        <w:t xml:space="preserve"> </w:t>
      </w:r>
      <w:r w:rsidR="003B72AD">
        <w:rPr>
          <w:lang w:val="pl-PL" w:eastAsia="de-AT"/>
        </w:rPr>
        <w:t xml:space="preserve">Konstrukcja </w:t>
      </w:r>
      <w:r w:rsidRPr="00627AA3">
        <w:rPr>
          <w:lang w:val="pl-PL" w:eastAsia="de-AT"/>
        </w:rPr>
        <w:t xml:space="preserve">nośna powinna być brana pod uwagę przy kalkulacji współczynnika U. Przykładowa kalkulacja zamieszczona poniżej odnosi się do </w:t>
      </w:r>
      <w:r>
        <w:rPr>
          <w:lang w:val="pl-PL" w:eastAsia="de-AT"/>
        </w:rPr>
        <w:t>konstrukcji</w:t>
      </w:r>
      <w:r w:rsidRPr="00627AA3">
        <w:rPr>
          <w:lang w:val="pl-PL" w:eastAsia="de-AT"/>
        </w:rPr>
        <w:t xml:space="preserve"> drewnianej ze ścianami osłonowymi. </w:t>
      </w:r>
    </w:p>
    <w:p w:rsidR="00D27956" w:rsidRPr="006C53CB" w:rsidRDefault="00B3588D" w:rsidP="006C53CB">
      <w:pPr>
        <w:pStyle w:val="berschrift3"/>
        <w:rPr>
          <w:szCs w:val="21"/>
          <w:lang w:val="pl-PL"/>
        </w:rPr>
      </w:pPr>
      <w:bookmarkStart w:id="41" w:name="_Toc431565717"/>
      <w:r w:rsidRPr="006C53CB">
        <w:rPr>
          <w:lang w:val="pl-PL"/>
        </w:rPr>
        <w:t>Odporność na</w:t>
      </w:r>
      <w:r w:rsidR="00932DEB" w:rsidRPr="006C53CB">
        <w:rPr>
          <w:lang w:val="pl-PL"/>
        </w:rPr>
        <w:t xml:space="preserve"> warunki atmosferyczne przy bez</w:t>
      </w:r>
      <w:r w:rsidRPr="006C53CB">
        <w:rPr>
          <w:lang w:val="pl-PL"/>
        </w:rPr>
        <w:t>ramowych konstrukcjach</w:t>
      </w:r>
      <w:bookmarkEnd w:id="41"/>
    </w:p>
    <w:p w:rsidR="00D27956" w:rsidRPr="00B3588D" w:rsidRDefault="00B3588D" w:rsidP="007270CE">
      <w:pPr>
        <w:rPr>
          <w:lang w:val="pl-PL" w:eastAsia="de-AT"/>
        </w:rPr>
      </w:pPr>
      <w:r>
        <w:rPr>
          <w:lang w:val="pl-PL" w:eastAsia="de-AT"/>
        </w:rPr>
        <w:t>Można używać tych samych systemów</w:t>
      </w:r>
      <w:r w:rsidR="00596BB9">
        <w:rPr>
          <w:lang w:val="pl-PL" w:eastAsia="de-AT"/>
        </w:rPr>
        <w:t>,</w:t>
      </w:r>
      <w:r>
        <w:rPr>
          <w:lang w:val="pl-PL" w:eastAsia="de-AT"/>
        </w:rPr>
        <w:t xml:space="preserve"> jak przy konstrukcjach ramowych: tynk na izolację lub ścianę osłonową z dowolnie wybrana okładziną</w:t>
      </w:r>
      <w:r w:rsidR="007808C5" w:rsidRPr="00B3588D">
        <w:rPr>
          <w:lang w:val="pl-PL" w:eastAsia="de-AT"/>
        </w:rPr>
        <w:t>,</w:t>
      </w:r>
      <w:r>
        <w:rPr>
          <w:lang w:val="pl-PL" w:eastAsia="de-AT"/>
        </w:rPr>
        <w:t xml:space="preserve"> w zależności od upodobań architekta i inwestora. </w:t>
      </w:r>
    </w:p>
    <w:p w:rsidR="00D27956" w:rsidRDefault="00AD618E" w:rsidP="00880756">
      <w:pPr>
        <w:pStyle w:val="Bild"/>
      </w:pPr>
      <w:r>
        <w:pict>
          <v:rect id="_x0000_s1042" style="position:absolute;left:0;text-align:left;margin-left:223.6pt;margin-top:5.45pt;width:239.85pt;height:204.95pt;z-index:251652608" strokeweight="0">
            <v:textbox>
              <w:txbxContent>
                <w:p w:rsidR="00880756" w:rsidRPr="00B3588D" w:rsidRDefault="00880756" w:rsidP="00880756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B3588D">
                    <w:rPr>
                      <w:sz w:val="18"/>
                      <w:szCs w:val="18"/>
                      <w:lang w:val="pl-PL"/>
                    </w:rPr>
                    <w:t>Bezramowe konstrukcje drewniane z izolacją kompozyt</w:t>
                  </w:r>
                  <w:r>
                    <w:rPr>
                      <w:sz w:val="18"/>
                      <w:szCs w:val="18"/>
                      <w:lang w:val="pl-PL"/>
                    </w:rPr>
                    <w:t>o</w:t>
                  </w:r>
                  <w:r w:rsidRPr="00B3588D">
                    <w:rPr>
                      <w:sz w:val="18"/>
                      <w:szCs w:val="18"/>
                      <w:lang w:val="pl-PL"/>
                    </w:rPr>
                    <w:t>wą</w:t>
                  </w:r>
                </w:p>
                <w:p w:rsidR="00880756" w:rsidRPr="00B3588D" w:rsidRDefault="00880756" w:rsidP="00880756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>
                    <w:rPr>
                      <w:sz w:val="18"/>
                      <w:szCs w:val="18"/>
                      <w:lang w:val="pl-PL"/>
                    </w:rPr>
                    <w:t xml:space="preserve">1 Opcjonalnie: </w:t>
                  </w:r>
                  <w:r w:rsidRPr="00B3588D">
                    <w:rPr>
                      <w:sz w:val="18"/>
                      <w:szCs w:val="18"/>
                      <w:lang w:val="pl-PL"/>
                    </w:rPr>
                    <w:t>okładziny</w:t>
                  </w:r>
                </w:p>
                <w:p w:rsidR="00880756" w:rsidRPr="00B3588D" w:rsidRDefault="00880756" w:rsidP="00880756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B3588D">
                    <w:rPr>
                      <w:sz w:val="18"/>
                      <w:szCs w:val="18"/>
                      <w:lang w:val="pl-PL"/>
                    </w:rPr>
                    <w:t>2 Lite drewno</w:t>
                  </w:r>
                </w:p>
                <w:p w:rsidR="00880756" w:rsidRPr="00B3588D" w:rsidRDefault="00880756" w:rsidP="00880756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B3588D">
                    <w:rPr>
                      <w:sz w:val="18"/>
                      <w:szCs w:val="18"/>
                      <w:lang w:val="pl-PL"/>
                    </w:rPr>
                    <w:t>3 Izolacja</w:t>
                  </w:r>
                </w:p>
                <w:p w:rsidR="00880756" w:rsidRPr="00B3588D" w:rsidRDefault="00880756" w:rsidP="00880756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B3588D">
                    <w:rPr>
                      <w:sz w:val="18"/>
                      <w:szCs w:val="18"/>
                      <w:lang w:val="pl-PL"/>
                    </w:rPr>
                    <w:t>4 Tynk zewnętrzny</w:t>
                  </w:r>
                </w:p>
                <w:p w:rsidR="00880756" w:rsidRPr="00B3588D" w:rsidRDefault="00880756" w:rsidP="00880756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</w:p>
                <w:p w:rsidR="00880756" w:rsidRPr="00B3588D" w:rsidRDefault="00880756" w:rsidP="00880756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B3588D">
                    <w:rPr>
                      <w:sz w:val="18"/>
                      <w:szCs w:val="18"/>
                      <w:lang w:val="pl-PL"/>
                    </w:rPr>
                    <w:t>Bezr</w:t>
                  </w:r>
                  <w:r>
                    <w:rPr>
                      <w:sz w:val="18"/>
                      <w:szCs w:val="18"/>
                      <w:lang w:val="pl-PL"/>
                    </w:rPr>
                    <w:t>amowe konstrukcje drewniane ze ś</w:t>
                  </w:r>
                  <w:r w:rsidRPr="00B3588D">
                    <w:rPr>
                      <w:sz w:val="18"/>
                      <w:szCs w:val="18"/>
                      <w:lang w:val="pl-PL"/>
                    </w:rPr>
                    <w:t>cianami osłonowymi</w:t>
                  </w:r>
                </w:p>
                <w:p w:rsidR="00880756" w:rsidRPr="00596387" w:rsidRDefault="00880756" w:rsidP="00880756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596387">
                    <w:rPr>
                      <w:sz w:val="18"/>
                      <w:szCs w:val="18"/>
                      <w:lang w:val="pl-PL"/>
                    </w:rPr>
                    <w:t>1 Opcjonalnie: okładziny</w:t>
                  </w:r>
                </w:p>
                <w:p w:rsidR="00880756" w:rsidRPr="00596387" w:rsidRDefault="00880756" w:rsidP="00880756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596387">
                    <w:rPr>
                      <w:sz w:val="18"/>
                      <w:szCs w:val="18"/>
                      <w:lang w:val="pl-PL"/>
                    </w:rPr>
                    <w:t>2 Lite drewno</w:t>
                  </w:r>
                </w:p>
                <w:p w:rsidR="00880756" w:rsidRPr="00596387" w:rsidRDefault="00880756" w:rsidP="00880756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596387">
                    <w:rPr>
                      <w:sz w:val="18"/>
                      <w:szCs w:val="18"/>
                      <w:lang w:val="pl-PL"/>
                    </w:rPr>
                    <w:t>5 Izolacja</w:t>
                  </w:r>
                </w:p>
                <w:p w:rsidR="00880756" w:rsidRPr="00596387" w:rsidRDefault="00880756" w:rsidP="00880756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596387">
                    <w:rPr>
                      <w:sz w:val="18"/>
                      <w:szCs w:val="18"/>
                      <w:lang w:val="pl-PL"/>
                    </w:rPr>
                    <w:t>6 System nośny</w:t>
                  </w:r>
                </w:p>
                <w:p w:rsidR="00880756" w:rsidRPr="00596387" w:rsidRDefault="00880756" w:rsidP="00880756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596387">
                    <w:rPr>
                      <w:sz w:val="18"/>
                      <w:szCs w:val="18"/>
                      <w:lang w:val="pl-PL"/>
                    </w:rPr>
                    <w:t>7 Przestrzeń wypełniona powietrze / system nośny</w:t>
                  </w:r>
                </w:p>
                <w:p w:rsidR="00880756" w:rsidRPr="00596387" w:rsidRDefault="00880756" w:rsidP="00880756">
                  <w:pPr>
                    <w:pStyle w:val="FrameContents"/>
                    <w:spacing w:after="0"/>
                    <w:ind w:left="0"/>
                    <w:rPr>
                      <w:sz w:val="18"/>
                      <w:szCs w:val="18"/>
                      <w:lang w:val="pl-PL"/>
                    </w:rPr>
                  </w:pPr>
                  <w:r w:rsidRPr="00596387">
                    <w:rPr>
                      <w:sz w:val="18"/>
                      <w:szCs w:val="18"/>
                      <w:lang w:val="pl-PL"/>
                    </w:rPr>
                    <w:t>8 Z</w:t>
                  </w:r>
                  <w:r>
                    <w:rPr>
                      <w:sz w:val="18"/>
                      <w:szCs w:val="18"/>
                      <w:lang w:val="pl-PL"/>
                    </w:rPr>
                    <w:t>ewnętrzne okładziny</w:t>
                  </w:r>
                </w:p>
              </w:txbxContent>
            </v:textbox>
            <w10:wrap type="square"/>
          </v:rect>
        </w:pict>
      </w:r>
      <w:r w:rsidR="007808C5">
        <w:rPr>
          <w:noProof/>
          <w:lang w:eastAsia="de-DE"/>
        </w:rPr>
        <w:drawing>
          <wp:inline distT="0" distB="0" distL="0" distR="0">
            <wp:extent cx="2806026" cy="2606400"/>
            <wp:effectExtent l="19050" t="0" r="0" b="0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4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26" cy="26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56" w:rsidRPr="00596387" w:rsidRDefault="00880756" w:rsidP="00880756">
      <w:pPr>
        <w:pStyle w:val="Beschriftung"/>
        <w:rPr>
          <w:lang w:val="pl-PL" w:eastAsia="de-AT"/>
        </w:rPr>
      </w:pPr>
      <w:bookmarkStart w:id="42" w:name="_Toc204683442"/>
      <w:bookmarkStart w:id="43" w:name="_Toc430421875"/>
      <w:bookmarkEnd w:id="42"/>
      <w:r w:rsidRPr="00AB0863">
        <w:rPr>
          <w:lang w:val="pl-PL"/>
        </w:rPr>
        <w:t xml:space="preserve">Ilustracja </w:t>
      </w:r>
      <w:r w:rsidR="00BD5737">
        <w:fldChar w:fldCharType="begin"/>
      </w:r>
      <w:r w:rsidR="00BD5737" w:rsidRPr="00AB0863">
        <w:rPr>
          <w:lang w:val="pl-PL"/>
        </w:rPr>
        <w:instrText xml:space="preserve"> SEQ Ilustracja \* ARABIC </w:instrText>
      </w:r>
      <w:r w:rsidR="00BD5737">
        <w:fldChar w:fldCharType="separate"/>
      </w:r>
      <w:r w:rsidRPr="00AB0863">
        <w:rPr>
          <w:noProof/>
          <w:lang w:val="pl-PL"/>
        </w:rPr>
        <w:t>11</w:t>
      </w:r>
      <w:r w:rsidR="00BD5737">
        <w:fldChar w:fldCharType="end"/>
      </w:r>
      <w:r w:rsidRPr="00AB0863">
        <w:rPr>
          <w:lang w:val="pl-PL"/>
        </w:rPr>
        <w:t xml:space="preserve">: </w:t>
      </w:r>
      <w:r w:rsidR="00596387" w:rsidRPr="00596387">
        <w:rPr>
          <w:lang w:val="pl-PL" w:eastAsia="de-AT"/>
        </w:rPr>
        <w:t>Diagram prezentuje</w:t>
      </w:r>
      <w:r w:rsidR="00932DEB">
        <w:rPr>
          <w:lang w:val="pl-PL" w:eastAsia="de-AT"/>
        </w:rPr>
        <w:t xml:space="preserve"> ścianę osłonową na bez</w:t>
      </w:r>
      <w:r w:rsidR="00596387" w:rsidRPr="00596387">
        <w:rPr>
          <w:lang w:val="pl-PL" w:eastAsia="de-AT"/>
        </w:rPr>
        <w:t>ramowej konstrukcji, powyżej powłoka tynkowa z izolacją kompozytową</w:t>
      </w:r>
      <w:r w:rsidR="007808C5" w:rsidRPr="00596387">
        <w:rPr>
          <w:lang w:val="pl-PL" w:eastAsia="de-AT"/>
        </w:rPr>
        <w:t>;</w:t>
      </w:r>
      <w:r w:rsidR="00596387">
        <w:rPr>
          <w:lang w:val="pl-PL" w:eastAsia="de-AT"/>
        </w:rPr>
        <w:t xml:space="preserve"> </w:t>
      </w:r>
      <w:r w:rsidR="00596387" w:rsidRPr="00596387">
        <w:rPr>
          <w:lang w:val="pl-PL" w:eastAsia="de-AT"/>
        </w:rPr>
        <w:t>poniżej</w:t>
      </w:r>
      <w:r w:rsidR="006C53CB">
        <w:rPr>
          <w:lang w:val="pl-PL" w:eastAsia="de-AT"/>
        </w:rPr>
        <w:t xml:space="preserve"> </w:t>
      </w:r>
      <w:r w:rsidR="00596387" w:rsidRPr="00596387">
        <w:rPr>
          <w:lang w:val="pl-PL" w:eastAsia="de-AT"/>
        </w:rPr>
        <w:t>wersja ze ścianami osłonowymi</w:t>
      </w:r>
      <w:r w:rsidR="006C53CB">
        <w:rPr>
          <w:lang w:val="pl-PL" w:eastAsia="de-AT"/>
        </w:rPr>
        <w:t xml:space="preserve"> </w:t>
      </w:r>
      <w:r w:rsidR="007808C5" w:rsidRPr="00596387">
        <w:rPr>
          <w:lang w:val="pl-PL" w:eastAsia="de-AT"/>
        </w:rPr>
        <w:t>(</w:t>
      </w:r>
      <w:r w:rsidR="00596387">
        <w:rPr>
          <w:lang w:val="pl-PL" w:eastAsia="de-AT"/>
        </w:rPr>
        <w:t>źródło</w:t>
      </w:r>
      <w:r w:rsidR="007808C5" w:rsidRPr="00596387">
        <w:rPr>
          <w:lang w:val="pl-PL" w:eastAsia="de-AT"/>
        </w:rPr>
        <w:t>: Schulze Darup)</w:t>
      </w:r>
      <w:bookmarkEnd w:id="43"/>
    </w:p>
    <w:p w:rsidR="00D27956" w:rsidRPr="00880756" w:rsidRDefault="00596387" w:rsidP="00880756">
      <w:pPr>
        <w:pStyle w:val="berschrift3"/>
        <w:rPr>
          <w:lang w:val="pl-PL"/>
        </w:rPr>
      </w:pPr>
      <w:bookmarkStart w:id="44" w:name="_Toc2046834421"/>
      <w:bookmarkStart w:id="45" w:name="_Toc431565718"/>
      <w:bookmarkEnd w:id="44"/>
      <w:r w:rsidRPr="00880756">
        <w:rPr>
          <w:lang w:val="pl-PL"/>
        </w:rPr>
        <w:t>Wartość współczynnika</w:t>
      </w:r>
      <w:r w:rsidR="006C53CB">
        <w:rPr>
          <w:lang w:val="pl-PL"/>
        </w:rPr>
        <w:t xml:space="preserve"> </w:t>
      </w:r>
      <w:r w:rsidR="007808C5" w:rsidRPr="00880756">
        <w:rPr>
          <w:lang w:val="pl-PL"/>
        </w:rPr>
        <w:t xml:space="preserve">U </w:t>
      </w:r>
      <w:r w:rsidRPr="00880756">
        <w:rPr>
          <w:lang w:val="pl-PL"/>
        </w:rPr>
        <w:t>w bezramowych konstrukcjach</w:t>
      </w:r>
      <w:bookmarkEnd w:id="45"/>
    </w:p>
    <w:p w:rsidR="00D27956" w:rsidRPr="00596387" w:rsidRDefault="00596387" w:rsidP="007270CE">
      <w:pPr>
        <w:rPr>
          <w:lang w:val="pl-PL" w:eastAsia="de-AT"/>
        </w:rPr>
      </w:pPr>
      <w:r w:rsidRPr="00596387">
        <w:rPr>
          <w:lang w:val="pl-PL" w:eastAsia="de-AT"/>
        </w:rPr>
        <w:t xml:space="preserve">Bezramowe konstrukcje mogą osiągać całkiem dobre </w:t>
      </w:r>
      <w:r w:rsidR="00553ACB">
        <w:rPr>
          <w:lang w:val="pl-PL" w:eastAsia="de-AT"/>
        </w:rPr>
        <w:t>pomiary</w:t>
      </w:r>
      <w:r w:rsidR="00553ACB" w:rsidRPr="00596387">
        <w:rPr>
          <w:lang w:val="pl-PL" w:eastAsia="de-AT"/>
        </w:rPr>
        <w:t xml:space="preserve"> </w:t>
      </w:r>
      <w:r w:rsidRPr="00596387">
        <w:rPr>
          <w:lang w:val="pl-PL" w:eastAsia="de-AT"/>
        </w:rPr>
        <w:t>współczynnika U</w:t>
      </w:r>
      <w:r>
        <w:rPr>
          <w:lang w:val="pl-PL" w:eastAsia="de-AT"/>
        </w:rPr>
        <w:t xml:space="preserve"> przy użyciu niewielkiej grubości ścian</w:t>
      </w:r>
      <w:r w:rsidR="007808C5" w:rsidRPr="00596387">
        <w:rPr>
          <w:lang w:val="pl-PL" w:eastAsia="de-AT"/>
        </w:rPr>
        <w:t>.</w:t>
      </w:r>
    </w:p>
    <w:p w:rsidR="00D27956" w:rsidRPr="00596387" w:rsidRDefault="00D27956" w:rsidP="007270CE">
      <w:pPr>
        <w:rPr>
          <w:lang w:val="pl-PL" w:eastAsia="de-AT"/>
        </w:rPr>
      </w:pPr>
    </w:p>
    <w:tbl>
      <w:tblPr>
        <w:tblW w:w="0" w:type="auto"/>
        <w:tblInd w:w="909" w:type="dxa"/>
        <w:tblBorders>
          <w:top w:val="single" w:sz="4" w:space="0" w:color="F79646"/>
          <w:bottom w:val="single" w:sz="4" w:space="0" w:color="F79646"/>
        </w:tblBorders>
        <w:shd w:val="clear" w:color="auto" w:fill="F2F2F2" w:themeFill="background1" w:themeFillShade="F2"/>
        <w:tblCellMar>
          <w:left w:w="58" w:type="dxa"/>
        </w:tblCellMar>
        <w:tblLook w:val="04A0" w:firstRow="1" w:lastRow="0" w:firstColumn="1" w:lastColumn="0" w:noHBand="0" w:noVBand="1"/>
      </w:tblPr>
      <w:tblGrid>
        <w:gridCol w:w="8045"/>
      </w:tblGrid>
      <w:tr w:rsidR="00D27956" w:rsidRPr="00A02C40" w:rsidTr="00880756">
        <w:trPr>
          <w:trHeight w:val="80"/>
        </w:trPr>
        <w:tc>
          <w:tcPr>
            <w:tcW w:w="8045" w:type="dxa"/>
            <w:shd w:val="clear" w:color="auto" w:fill="F2F2F2" w:themeFill="background1" w:themeFillShade="F2"/>
            <w:tcMar>
              <w:left w:w="58" w:type="dxa"/>
            </w:tcMar>
          </w:tcPr>
          <w:p w:rsidR="00D27956" w:rsidRPr="00880756" w:rsidRDefault="00596387" w:rsidP="00880756">
            <w:pPr>
              <w:ind w:left="0"/>
              <w:rPr>
                <w:b/>
                <w:color w:val="E36C0A" w:themeColor="accent6" w:themeShade="BF"/>
                <w:lang w:val="pl-PL" w:eastAsia="de-AT"/>
              </w:rPr>
            </w:pPr>
            <w:r w:rsidRPr="00880756">
              <w:rPr>
                <w:b/>
                <w:color w:val="E36C0A" w:themeColor="accent6" w:themeShade="BF"/>
                <w:lang w:val="pl-PL" w:eastAsia="de-AT"/>
              </w:rPr>
              <w:t>Przykład kalkulacji współczynnika U</w:t>
            </w:r>
            <w:r w:rsidR="006C53CB">
              <w:rPr>
                <w:b/>
                <w:color w:val="E36C0A" w:themeColor="accent6" w:themeShade="BF"/>
                <w:lang w:val="pl-PL" w:eastAsia="de-AT"/>
              </w:rPr>
              <w:t xml:space="preserve"> </w:t>
            </w:r>
          </w:p>
          <w:p w:rsidR="00D27956" w:rsidRPr="004223E0" w:rsidRDefault="006C53CB" w:rsidP="00880756">
            <w:pPr>
              <w:pStyle w:val="Listenabsatz"/>
              <w:widowControl w:val="0"/>
              <w:numPr>
                <w:ilvl w:val="0"/>
                <w:numId w:val="5"/>
              </w:numPr>
              <w:spacing w:after="160"/>
              <w:ind w:left="0"/>
              <w:textAlignment w:val="auto"/>
              <w:rPr>
                <w:rFonts w:eastAsia="Times New Roman" w:cs="Arial"/>
                <w:szCs w:val="21"/>
                <w:lang w:val="pl-PL" w:eastAsia="de-AT"/>
              </w:rPr>
            </w:pPr>
            <w:r>
              <w:rPr>
                <w:rFonts w:eastAsia="Times New Roman" w:cs="Arial"/>
                <w:szCs w:val="21"/>
                <w:lang w:val="pl-PL" w:eastAsia="de-AT"/>
              </w:rPr>
              <w:t xml:space="preserve">1.   </w:t>
            </w:r>
            <w:r w:rsidR="00D910E4" w:rsidRPr="00D910E4">
              <w:rPr>
                <w:rFonts w:eastAsia="Times New Roman" w:cs="Arial"/>
                <w:szCs w:val="21"/>
                <w:lang w:val="pl-PL" w:eastAsia="de-AT"/>
              </w:rPr>
              <w:t>Bierzemy pod uwagę bezramową konstrukcję ze ścianami osłonowymi. Przy tej konfiguracji (włączając przestrzeń wypełnioną powietrzem i okładziny) i ścianie o grubości około 45 cm, współczynnik U wynosi</w:t>
            </w:r>
            <w:r>
              <w:rPr>
                <w:rFonts w:eastAsia="Times New Roman" w:cs="Arial"/>
                <w:szCs w:val="21"/>
                <w:lang w:val="pl-PL" w:eastAsia="de-AT"/>
              </w:rPr>
              <w:t xml:space="preserve"> </w:t>
            </w:r>
            <w:r w:rsidR="007808C5" w:rsidRPr="00D910E4">
              <w:rPr>
                <w:rFonts w:eastAsia="Times New Roman" w:cs="Arial"/>
                <w:szCs w:val="21"/>
                <w:lang w:val="pl-PL" w:eastAsia="de-AT"/>
              </w:rPr>
              <w:t>0.125 W/m</w:t>
            </w:r>
            <w:r w:rsidR="007808C5" w:rsidRPr="00D910E4">
              <w:rPr>
                <w:rFonts w:eastAsia="Times New Roman" w:cs="Arial"/>
                <w:szCs w:val="21"/>
                <w:vertAlign w:val="superscript"/>
                <w:lang w:val="pl-PL" w:eastAsia="de-AT"/>
              </w:rPr>
              <w:t>2</w:t>
            </w:r>
            <w:r w:rsidR="00D910E4" w:rsidRPr="00D910E4">
              <w:rPr>
                <w:rFonts w:eastAsia="Times New Roman" w:cs="Arial"/>
                <w:szCs w:val="21"/>
                <w:lang w:val="pl-PL" w:eastAsia="de-AT"/>
              </w:rPr>
              <w:t>K</w:t>
            </w:r>
            <w:r w:rsidR="007808C5" w:rsidRPr="00D910E4">
              <w:rPr>
                <w:rFonts w:eastAsia="Times New Roman" w:cs="Arial"/>
                <w:szCs w:val="21"/>
                <w:lang w:val="pl-PL" w:eastAsia="de-AT"/>
              </w:rPr>
              <w:t xml:space="preserve">. </w:t>
            </w:r>
            <w:r w:rsidR="00D910E4" w:rsidRPr="00D910E4">
              <w:rPr>
                <w:rFonts w:eastAsia="Times New Roman" w:cs="Arial"/>
                <w:szCs w:val="21"/>
                <w:lang w:val="pl-PL" w:eastAsia="de-AT"/>
              </w:rPr>
              <w:t>Weźmy teraz pod uwagę drewnianą konstrukcję przystosowaną do ścian osłonowych</w:t>
            </w:r>
            <w:r w:rsidR="007808C5" w:rsidRPr="00D910E4">
              <w:rPr>
                <w:rFonts w:eastAsia="Times New Roman" w:cs="Arial"/>
                <w:szCs w:val="21"/>
                <w:lang w:val="pl-PL" w:eastAsia="de-AT"/>
              </w:rPr>
              <w:t xml:space="preserve">. </w:t>
            </w:r>
            <w:r w:rsidR="00D910E4" w:rsidRPr="00D910E4">
              <w:rPr>
                <w:rFonts w:eastAsia="Times New Roman" w:cs="Arial"/>
                <w:szCs w:val="21"/>
                <w:lang w:val="pl-PL" w:eastAsia="de-AT"/>
              </w:rPr>
              <w:t>Rozłożenie siły nośnej konstrukcji drewnianej i ściany osłonowej powinno</w:t>
            </w:r>
            <w:r w:rsidR="00D910E4">
              <w:rPr>
                <w:rFonts w:eastAsia="Times New Roman" w:cs="Arial"/>
                <w:szCs w:val="21"/>
                <w:lang w:val="pl-PL" w:eastAsia="de-AT"/>
              </w:rPr>
              <w:t xml:space="preserve"> być</w:t>
            </w:r>
            <w:r w:rsidR="00D910E4" w:rsidRPr="00D910E4">
              <w:rPr>
                <w:rFonts w:eastAsia="Times New Roman" w:cs="Arial"/>
                <w:szCs w:val="21"/>
                <w:lang w:val="pl-PL" w:eastAsia="de-AT"/>
              </w:rPr>
              <w:t xml:space="preserve"> jak najmniejsze, a łączenia</w:t>
            </w:r>
            <w:r w:rsidR="00D910E4">
              <w:rPr>
                <w:rFonts w:eastAsia="Times New Roman" w:cs="Arial"/>
                <w:szCs w:val="21"/>
                <w:lang w:val="pl-PL" w:eastAsia="de-AT"/>
              </w:rPr>
              <w:t xml:space="preserve"> powinny eliminować</w:t>
            </w:r>
            <w:r w:rsidR="00D910E4" w:rsidRPr="00D910E4">
              <w:rPr>
                <w:rFonts w:eastAsia="Times New Roman" w:cs="Arial"/>
                <w:szCs w:val="21"/>
                <w:lang w:val="pl-PL" w:eastAsia="de-AT"/>
              </w:rPr>
              <w:t xml:space="preserve"> występowanie mostków termicznych.</w:t>
            </w:r>
            <w:r w:rsidR="00D910E4">
              <w:rPr>
                <w:rFonts w:eastAsia="Times New Roman" w:cs="Arial"/>
                <w:szCs w:val="21"/>
                <w:lang w:val="pl-PL" w:eastAsia="de-AT"/>
              </w:rPr>
              <w:t xml:space="preserve"> </w:t>
            </w:r>
          </w:p>
          <w:p w:rsidR="00880756" w:rsidRPr="006E5656" w:rsidRDefault="00880756" w:rsidP="00880756">
            <w:pPr>
              <w:ind w:left="0"/>
              <w:rPr>
                <w:lang w:val="pl-PL"/>
              </w:rPr>
            </w:pPr>
          </w:p>
          <w:p w:rsidR="00880756" w:rsidRPr="006E5656" w:rsidRDefault="00880756" w:rsidP="00880756">
            <w:pPr>
              <w:ind w:left="0"/>
              <w:rPr>
                <w:lang w:val="pl-PL"/>
              </w:rPr>
            </w:pPr>
          </w:p>
          <w:p w:rsidR="00880756" w:rsidRPr="006E5656" w:rsidRDefault="00880756" w:rsidP="00880756">
            <w:pPr>
              <w:ind w:left="0"/>
              <w:rPr>
                <w:lang w:val="pl-PL"/>
              </w:rPr>
            </w:pPr>
          </w:p>
          <w:p w:rsidR="00880756" w:rsidRPr="006E5656" w:rsidRDefault="00880756" w:rsidP="00880756">
            <w:pPr>
              <w:ind w:left="0"/>
              <w:rPr>
                <w:lang w:val="pl-PL"/>
              </w:rPr>
            </w:pPr>
          </w:p>
          <w:p w:rsidR="00880756" w:rsidRPr="006E5656" w:rsidRDefault="00880756" w:rsidP="00880756">
            <w:pPr>
              <w:ind w:left="0"/>
              <w:rPr>
                <w:lang w:val="pl-PL"/>
              </w:rPr>
            </w:pPr>
          </w:p>
          <w:p w:rsidR="00880756" w:rsidRPr="006E5656" w:rsidRDefault="00880756" w:rsidP="00880756">
            <w:pPr>
              <w:ind w:left="0"/>
              <w:rPr>
                <w:lang w:val="pl-PL"/>
              </w:rPr>
            </w:pPr>
          </w:p>
          <w:p w:rsidR="00D27956" w:rsidRDefault="00AD618E" w:rsidP="00880756">
            <w:pPr>
              <w:ind w:left="0"/>
            </w:pPr>
            <w:r>
              <w:pict>
                <v:rect id="_x0000_s1096" style="width:399.25pt;height:136.8pt;mso-left-percent:-10001;mso-top-percent:-10001;mso-position-horizontal:absolute;mso-position-horizontal-relative:char;mso-position-vertical:absolute;mso-position-vertical-relative:line;mso-left-percent:-10001;mso-top-percent:-10001" strokeweight="0">
                  <v:textbox style="mso-next-textbox:#_x0000_s1096">
                    <w:txbxContent>
                      <w:p w:rsidR="00880756" w:rsidRPr="00596387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rFonts w:ascii="Symbol" w:hAnsi="Symbol"/>
                            <w:sz w:val="18"/>
                            <w:szCs w:val="18"/>
                            <w:lang w:val="pl-PL"/>
                          </w:rPr>
                        </w:pP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>Powierzchnie (od wewnątrz do zewnątrz)</w:t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d</w:t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18"/>
                            <w:szCs w:val="18"/>
                            <w:lang w:val="en-US"/>
                          </w:rPr>
                          <w:t></w:t>
                        </w:r>
                      </w:p>
                      <w:p w:rsidR="00880756" w:rsidRPr="004223E0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 xml:space="preserve">1 Płyty gipsowe  </w:t>
                        </w: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1.50</w:t>
                        </w: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4223E0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0.210</w:t>
                        </w:r>
                      </w:p>
                      <w:p w:rsidR="00880756" w:rsidRPr="00596387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 xml:space="preserve">2 </w:t>
                        </w:r>
                        <w:r>
                          <w:rPr>
                            <w:sz w:val="18"/>
                            <w:szCs w:val="18"/>
                            <w:lang w:val="pl-PL"/>
                          </w:rPr>
                          <w:t>Bez</w:t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>ramowe konstrukcje</w:t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12.00</w:t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0.130</w:t>
                        </w:r>
                      </w:p>
                      <w:p w:rsidR="00880756" w:rsidRPr="00596387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>3 Drewniane konstrukcje, pomiędzy: izolacja</w:t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25.00</w:t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0.035 / 0.130</w:t>
                        </w:r>
                      </w:p>
                      <w:p w:rsidR="00880756" w:rsidRPr="00596387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>4 Włókna drzewne</w:t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2.00</w:t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0.045</w:t>
                        </w:r>
                      </w:p>
                      <w:p w:rsidR="00880756" w:rsidRPr="00596387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>5 Przestrzeń wypełniona powietrzem</w:t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*</w:t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3.00</w:t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0.000</w:t>
                        </w:r>
                      </w:p>
                      <w:p w:rsidR="00880756" w:rsidRPr="00596387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 xml:space="preserve">6 Okładziny </w:t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*</w:t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2.00</w:t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0.000</w:t>
                        </w:r>
                      </w:p>
                      <w:p w:rsidR="00880756" w:rsidRPr="00596387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</w:p>
                      <w:p w:rsidR="00880756" w:rsidRPr="00596387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>Corr. 1.00</w:t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Grubość</w:t>
                        </w:r>
                        <w:r>
                          <w:rPr>
                            <w:sz w:val="18"/>
                            <w:szCs w:val="18"/>
                            <w:lang w:val="pl-PL"/>
                          </w:rPr>
                          <w:t xml:space="preserve"> [cm]</w:t>
                        </w:r>
                        <w:r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40.50</w:t>
                        </w:r>
                        <w:r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 xml:space="preserve">wartość U </w:t>
                        </w:r>
                        <w:r w:rsidRPr="00596387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0.125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  <w:p w:rsidR="00D27956" w:rsidRPr="00A55AAC" w:rsidRDefault="00880756" w:rsidP="00880756">
            <w:pPr>
              <w:pStyle w:val="Beschriftung"/>
              <w:ind w:left="0"/>
              <w:rPr>
                <w:lang w:val="pl-PL" w:eastAsia="de-AT"/>
              </w:rPr>
            </w:pPr>
            <w:bookmarkStart w:id="46" w:name="_Toc430421876"/>
            <w:r w:rsidRPr="00AB0863">
              <w:rPr>
                <w:lang w:val="pl-PL"/>
              </w:rPr>
              <w:t xml:space="preserve">Ilustracja </w:t>
            </w:r>
            <w:r w:rsidR="00BD5737">
              <w:fldChar w:fldCharType="begin"/>
            </w:r>
            <w:r w:rsidR="00BD5737" w:rsidRPr="00AB0863">
              <w:rPr>
                <w:lang w:val="pl-PL"/>
              </w:rPr>
              <w:instrText xml:space="preserve"> SEQ Ilustracja \* ARABIC </w:instrText>
            </w:r>
            <w:r w:rsidR="00BD5737">
              <w:fldChar w:fldCharType="separate"/>
            </w:r>
            <w:r w:rsidRPr="00AB0863">
              <w:rPr>
                <w:noProof/>
                <w:lang w:val="pl-PL"/>
              </w:rPr>
              <w:t>12</w:t>
            </w:r>
            <w:r w:rsidR="00BD5737">
              <w:fldChar w:fldCharType="end"/>
            </w:r>
            <w:r w:rsidRPr="00AB0863">
              <w:rPr>
                <w:lang w:val="pl-PL"/>
              </w:rPr>
              <w:t xml:space="preserve">: </w:t>
            </w:r>
            <w:r w:rsidR="00D910E4" w:rsidRPr="00D910E4">
              <w:rPr>
                <w:lang w:val="pl-PL" w:eastAsia="de-AT"/>
              </w:rPr>
              <w:t xml:space="preserve">Kalkulacja współczynnika </w:t>
            </w:r>
            <w:r w:rsidR="007808C5" w:rsidRPr="00D910E4">
              <w:rPr>
                <w:lang w:val="pl-PL" w:eastAsia="de-AT"/>
              </w:rPr>
              <w:t xml:space="preserve">U </w:t>
            </w:r>
            <w:r w:rsidR="00D910E4" w:rsidRPr="00D910E4">
              <w:rPr>
                <w:lang w:val="pl-PL" w:eastAsia="de-AT"/>
              </w:rPr>
              <w:t>dla bezramowych konstrukcji wraz ze ścianami osłonowymi</w:t>
            </w:r>
            <w:r w:rsidR="00D910E4">
              <w:rPr>
                <w:lang w:val="pl-PL" w:eastAsia="de-AT"/>
              </w:rPr>
              <w:t xml:space="preserve"> wykonanymi z drewna. </w:t>
            </w:r>
            <w:r w:rsidR="00D910E4" w:rsidRPr="00D910E4">
              <w:rPr>
                <w:lang w:val="pl-PL" w:eastAsia="de-AT"/>
              </w:rPr>
              <w:t xml:space="preserve">Rozłożenie siły nośnej konstrukcji drewnianej i ściany osłonowej powinno być jak najmniejsze, a łączenia powinny eliminować występowanie mostków termicznych. </w:t>
            </w:r>
            <w:r w:rsidR="00D910E4" w:rsidRPr="00A55AAC">
              <w:rPr>
                <w:lang w:val="pl-PL" w:eastAsia="de-AT"/>
              </w:rPr>
              <w:t xml:space="preserve">Zakładając </w:t>
            </w:r>
            <w:r w:rsidR="00A55AAC" w:rsidRPr="00A55AAC">
              <w:rPr>
                <w:lang w:val="pl-PL" w:eastAsia="de-AT"/>
              </w:rPr>
              <w:t>udział</w:t>
            </w:r>
            <w:r w:rsidR="007808C5" w:rsidRPr="00A55AAC">
              <w:rPr>
                <w:lang w:val="pl-PL" w:eastAsia="de-AT"/>
              </w:rPr>
              <w:t xml:space="preserve"> 5 % </w:t>
            </w:r>
            <w:r w:rsidR="00A55AAC">
              <w:rPr>
                <w:lang w:val="pl-PL" w:eastAsia="de-AT"/>
              </w:rPr>
              <w:t>drewna</w:t>
            </w:r>
            <w:r w:rsidR="007808C5" w:rsidRPr="00A55AAC">
              <w:rPr>
                <w:lang w:val="pl-PL" w:eastAsia="de-AT"/>
              </w:rPr>
              <w:t xml:space="preserve">, </w:t>
            </w:r>
            <w:r w:rsidR="00A55AAC">
              <w:rPr>
                <w:lang w:val="pl-PL" w:eastAsia="de-AT"/>
              </w:rPr>
              <w:t xml:space="preserve">współczynnik </w:t>
            </w:r>
            <w:r w:rsidR="007808C5" w:rsidRPr="00A55AAC">
              <w:rPr>
                <w:lang w:val="pl-PL" w:eastAsia="de-AT"/>
              </w:rPr>
              <w:t xml:space="preserve">U </w:t>
            </w:r>
            <w:r w:rsidR="00A55AAC">
              <w:rPr>
                <w:lang w:val="pl-PL" w:eastAsia="de-AT"/>
              </w:rPr>
              <w:t>wyniesie</w:t>
            </w:r>
            <w:r w:rsidR="007808C5" w:rsidRPr="00A55AAC">
              <w:rPr>
                <w:lang w:val="pl-PL" w:eastAsia="de-AT"/>
              </w:rPr>
              <w:t xml:space="preserve"> 0.125 W/m</w:t>
            </w:r>
            <w:r w:rsidR="007808C5" w:rsidRPr="00A55AAC">
              <w:rPr>
                <w:vertAlign w:val="superscript"/>
                <w:lang w:val="pl-PL" w:eastAsia="de-AT"/>
              </w:rPr>
              <w:t>2</w:t>
            </w:r>
            <w:r w:rsidR="00A55AAC">
              <w:rPr>
                <w:lang w:val="pl-PL" w:eastAsia="de-AT"/>
              </w:rPr>
              <w:t>K</w:t>
            </w:r>
            <w:r w:rsidR="007808C5" w:rsidRPr="00A55AAC">
              <w:rPr>
                <w:lang w:val="pl-PL" w:eastAsia="de-AT"/>
              </w:rPr>
              <w:t xml:space="preserve">. * </w:t>
            </w:r>
            <w:r w:rsidR="00A55AAC" w:rsidRPr="00A55AAC">
              <w:rPr>
                <w:lang w:val="pl-PL" w:eastAsia="de-AT"/>
              </w:rPr>
              <w:t>Cyrkulacja powietrza i okładziny nie zostały wzięte pod uwagę.</w:t>
            </w:r>
            <w:bookmarkEnd w:id="46"/>
          </w:p>
          <w:p w:rsidR="00D27956" w:rsidRPr="00A55AAC" w:rsidRDefault="006C53CB" w:rsidP="00880756">
            <w:pPr>
              <w:pStyle w:val="Listenabsatz"/>
              <w:widowControl w:val="0"/>
              <w:numPr>
                <w:ilvl w:val="0"/>
                <w:numId w:val="5"/>
              </w:numPr>
              <w:spacing w:before="80" w:after="320"/>
              <w:ind w:left="0"/>
              <w:textAlignment w:val="auto"/>
              <w:rPr>
                <w:rFonts w:eastAsia="Times New Roman" w:cs="Arial"/>
                <w:bCs/>
                <w:szCs w:val="21"/>
                <w:lang w:val="pl-PL" w:eastAsia="de-AT"/>
              </w:rPr>
            </w:pPr>
            <w:bookmarkStart w:id="47" w:name="_Toc2046834431"/>
            <w:bookmarkEnd w:id="47"/>
            <w:r>
              <w:rPr>
                <w:rFonts w:eastAsia="Times New Roman" w:cs="Arial"/>
                <w:bCs/>
                <w:szCs w:val="21"/>
                <w:lang w:val="pl-PL" w:eastAsia="de-AT"/>
              </w:rPr>
              <w:t xml:space="preserve">2.   </w:t>
            </w:r>
            <w:r w:rsidR="00A55AAC" w:rsidRPr="00A55AAC">
              <w:rPr>
                <w:rFonts w:eastAsia="Times New Roman" w:cs="Arial"/>
                <w:bCs/>
                <w:szCs w:val="21"/>
                <w:lang w:val="pl-PL" w:eastAsia="de-AT"/>
              </w:rPr>
              <w:t xml:space="preserve">Dla porównania podajemy kalkulację dla bezramowych konstrukcji z izolacją kompozytową </w:t>
            </w:r>
            <w:r w:rsidR="007808C5" w:rsidRPr="00A55AAC">
              <w:rPr>
                <w:rFonts w:eastAsia="Times New Roman" w:cs="Arial"/>
                <w:bCs/>
                <w:szCs w:val="21"/>
                <w:lang w:val="pl-PL" w:eastAsia="de-AT"/>
              </w:rPr>
              <w:t xml:space="preserve">– </w:t>
            </w:r>
            <w:r w:rsidR="00A55AAC" w:rsidRPr="00A55AAC">
              <w:rPr>
                <w:rFonts w:eastAsia="Times New Roman" w:cs="Arial"/>
                <w:bCs/>
                <w:szCs w:val="21"/>
                <w:lang w:val="pl-PL" w:eastAsia="de-AT"/>
              </w:rPr>
              <w:t>często jest to kosztowniejsza metoda. Dla porównywalnego wyniku współczynnika U ściany są o 6 cm cieńsze</w:t>
            </w:r>
            <w:r w:rsidR="007808C5" w:rsidRPr="00A55AAC">
              <w:rPr>
                <w:rFonts w:eastAsia="Times New Roman" w:cs="Arial"/>
                <w:bCs/>
                <w:szCs w:val="21"/>
                <w:lang w:val="pl-PL" w:eastAsia="de-AT"/>
              </w:rPr>
              <w:t xml:space="preserve">, </w:t>
            </w:r>
            <w:r w:rsidR="00A55AAC" w:rsidRPr="00A55AAC">
              <w:rPr>
                <w:rFonts w:eastAsia="Times New Roman" w:cs="Arial"/>
                <w:bCs/>
                <w:szCs w:val="21"/>
                <w:lang w:val="pl-PL" w:eastAsia="de-AT"/>
              </w:rPr>
              <w:t>co ma znaczny efekt ekonomiczny, szczególnie kiedy budynek zlokalizowany jest wewnątrz miasta poniew</w:t>
            </w:r>
            <w:r w:rsidR="00A55AAC">
              <w:rPr>
                <w:rFonts w:eastAsia="Times New Roman" w:cs="Arial"/>
                <w:bCs/>
                <w:szCs w:val="21"/>
                <w:lang w:val="pl-PL" w:eastAsia="de-AT"/>
              </w:rPr>
              <w:t>a</w:t>
            </w:r>
            <w:r w:rsidR="00A55AAC" w:rsidRPr="00A55AAC">
              <w:rPr>
                <w:rFonts w:eastAsia="Times New Roman" w:cs="Arial"/>
                <w:bCs/>
                <w:szCs w:val="21"/>
                <w:lang w:val="pl-PL" w:eastAsia="de-AT"/>
              </w:rPr>
              <w:t>ż powierzchnia mieszkalna może być poszerzona o 2%.</w:t>
            </w:r>
            <w:r w:rsidR="00A55AAC">
              <w:rPr>
                <w:rFonts w:eastAsia="Times New Roman" w:cs="Arial"/>
                <w:bCs/>
                <w:szCs w:val="21"/>
                <w:lang w:val="pl-PL" w:eastAsia="de-AT"/>
              </w:rPr>
              <w:t xml:space="preserve"> </w:t>
            </w:r>
          </w:p>
          <w:p w:rsidR="006C53CB" w:rsidRPr="006C53CB" w:rsidRDefault="006C53CB" w:rsidP="00880756">
            <w:pPr>
              <w:ind w:left="0"/>
              <w:rPr>
                <w:lang w:val="pl-PL"/>
              </w:rPr>
            </w:pPr>
          </w:p>
          <w:p w:rsidR="006C53CB" w:rsidRPr="006C53CB" w:rsidRDefault="006C53CB" w:rsidP="00880756">
            <w:pPr>
              <w:ind w:left="0"/>
              <w:rPr>
                <w:lang w:val="pl-PL"/>
              </w:rPr>
            </w:pPr>
          </w:p>
          <w:p w:rsidR="006C53CB" w:rsidRPr="006C53CB" w:rsidRDefault="006C53CB" w:rsidP="00880756">
            <w:pPr>
              <w:ind w:left="0"/>
              <w:rPr>
                <w:lang w:val="pl-PL"/>
              </w:rPr>
            </w:pPr>
          </w:p>
          <w:p w:rsidR="006C53CB" w:rsidRPr="006C53CB" w:rsidRDefault="006C53CB" w:rsidP="00880756">
            <w:pPr>
              <w:ind w:left="0"/>
              <w:rPr>
                <w:lang w:val="pl-PL"/>
              </w:rPr>
            </w:pPr>
          </w:p>
          <w:p w:rsidR="006C53CB" w:rsidRPr="006C53CB" w:rsidRDefault="006C53CB" w:rsidP="00880756">
            <w:pPr>
              <w:ind w:left="0"/>
              <w:rPr>
                <w:lang w:val="pl-PL"/>
              </w:rPr>
            </w:pPr>
          </w:p>
          <w:p w:rsidR="00D27956" w:rsidRDefault="00AD618E" w:rsidP="00880756">
            <w:pPr>
              <w:ind w:left="0"/>
            </w:pPr>
            <w:r>
              <w:pict>
                <v:rect id="_x0000_s1095" style="width:401.1pt;height:111.5pt;mso-left-percent:-10001;mso-top-percent:-10001;mso-position-horizontal:absolute;mso-position-horizontal-relative:char;mso-position-vertical:absolute;mso-position-vertical-relative:line;mso-left-percent:-10001;mso-top-percent:-10001" strokeweight="0">
                  <v:textbox style="mso-next-textbox:#_x0000_s1095">
                    <w:txbxContent>
                      <w:p w:rsidR="00880756" w:rsidRPr="00A55AAC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rFonts w:ascii="Symbol" w:hAnsi="Symbol"/>
                            <w:sz w:val="18"/>
                            <w:szCs w:val="18"/>
                            <w:lang w:val="pl-PL"/>
                          </w:rPr>
                        </w:pP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>Powierzchnie (od wewnątrz do zewnątrz)</w:t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d</w:t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18"/>
                            <w:szCs w:val="18"/>
                            <w:lang w:val="en-US"/>
                          </w:rPr>
                          <w:t></w:t>
                        </w:r>
                      </w:p>
                      <w:p w:rsidR="00880756" w:rsidRPr="00A55AAC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>1 Płyta gipsowa</w:t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1.50</w:t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0.210</w:t>
                        </w:r>
                      </w:p>
                      <w:p w:rsidR="00880756" w:rsidRPr="00A55AAC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 xml:space="preserve">2 </w:t>
                        </w:r>
                        <w:r>
                          <w:rPr>
                            <w:sz w:val="18"/>
                            <w:szCs w:val="18"/>
                            <w:lang w:val="pl-PL"/>
                          </w:rPr>
                          <w:t>Bez</w:t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>ramowa ściana drewniana</w:t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12.00</w:t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0.130</w:t>
                        </w:r>
                      </w:p>
                      <w:p w:rsidR="00880756" w:rsidRPr="00A55AAC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 xml:space="preserve">3 Izolacja </w:t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24.00</w:t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0.035</w:t>
                        </w:r>
                      </w:p>
                      <w:p w:rsidR="00880756" w:rsidRPr="00A55AAC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>4 Tynk zewn</w:t>
                        </w:r>
                        <w:r>
                          <w:rPr>
                            <w:sz w:val="18"/>
                            <w:szCs w:val="18"/>
                            <w:lang w:val="pl-PL"/>
                          </w:rPr>
                          <w:t>ę</w:t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>trzny</w:t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1.50</w:t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0.520</w:t>
                        </w:r>
                      </w:p>
                      <w:p w:rsidR="00880756" w:rsidRPr="00A55AAC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</w:p>
                      <w:p w:rsidR="00880756" w:rsidRPr="00A55AAC" w:rsidRDefault="00880756" w:rsidP="00880756">
                        <w:pPr>
                          <w:pStyle w:val="FrameContents"/>
                          <w:spacing w:after="0"/>
                          <w:ind w:left="0"/>
                          <w:rPr>
                            <w:sz w:val="18"/>
                            <w:szCs w:val="18"/>
                            <w:lang w:val="pl-PL"/>
                          </w:rPr>
                        </w:pP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>Corr. 1.00</w:t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Grubość [cm]</w:t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  <w:t>39.00</w:t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  <w:lang w:val="pl-PL"/>
                          </w:rPr>
                          <w:t xml:space="preserve">wartość </w:t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>U</w:t>
                        </w:r>
                        <w:r>
                          <w:rPr>
                            <w:sz w:val="18"/>
                            <w:szCs w:val="18"/>
                            <w:lang w:val="pl-PL"/>
                          </w:rPr>
                          <w:t xml:space="preserve"> 0</w:t>
                        </w:r>
                        <w:r w:rsidRPr="00A55AAC">
                          <w:rPr>
                            <w:sz w:val="18"/>
                            <w:szCs w:val="18"/>
                            <w:lang w:val="pl-PL"/>
                          </w:rPr>
                          <w:t>.124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  <w:p w:rsidR="00D27956" w:rsidRPr="00A55AAC" w:rsidRDefault="00880756" w:rsidP="00880756">
            <w:pPr>
              <w:pStyle w:val="Beschriftung"/>
              <w:ind w:left="0"/>
              <w:rPr>
                <w:lang w:val="pl-PL" w:eastAsia="de-AT"/>
              </w:rPr>
            </w:pPr>
            <w:bookmarkStart w:id="48" w:name="_Toc430421877"/>
            <w:r w:rsidRPr="00AB0863">
              <w:rPr>
                <w:lang w:val="pl-PL"/>
              </w:rPr>
              <w:t xml:space="preserve">Ilustracja </w:t>
            </w:r>
            <w:r w:rsidR="00BD5737">
              <w:fldChar w:fldCharType="begin"/>
            </w:r>
            <w:r w:rsidR="00BD5737" w:rsidRPr="00AB0863">
              <w:rPr>
                <w:lang w:val="pl-PL"/>
              </w:rPr>
              <w:instrText xml:space="preserve"> SEQ Ilustracja \* ARABIC </w:instrText>
            </w:r>
            <w:r w:rsidR="00BD5737">
              <w:fldChar w:fldCharType="separate"/>
            </w:r>
            <w:r w:rsidRPr="00AB0863">
              <w:rPr>
                <w:noProof/>
                <w:lang w:val="pl-PL"/>
              </w:rPr>
              <w:t>13</w:t>
            </w:r>
            <w:r w:rsidR="00BD5737">
              <w:fldChar w:fldCharType="end"/>
            </w:r>
            <w:r w:rsidRPr="00AB0863">
              <w:rPr>
                <w:lang w:val="pl-PL"/>
              </w:rPr>
              <w:t xml:space="preserve">: </w:t>
            </w:r>
            <w:r w:rsidR="00A55AAC" w:rsidRPr="00A55AAC">
              <w:rPr>
                <w:lang w:val="pl-PL" w:eastAsia="de-AT"/>
              </w:rPr>
              <w:t xml:space="preserve">Kalkulacja współczynnika </w:t>
            </w:r>
            <w:r w:rsidR="007808C5" w:rsidRPr="00A55AAC">
              <w:rPr>
                <w:lang w:val="pl-PL" w:eastAsia="de-AT"/>
              </w:rPr>
              <w:t xml:space="preserve">U </w:t>
            </w:r>
            <w:r w:rsidR="00A55AAC" w:rsidRPr="00A55AAC">
              <w:rPr>
                <w:lang w:val="pl-PL" w:eastAsia="de-AT"/>
              </w:rPr>
              <w:t xml:space="preserve">dla bezramowych scian drewnianych z kompozytową izolacją </w:t>
            </w:r>
            <w:r w:rsidR="007808C5" w:rsidRPr="00A55AAC">
              <w:rPr>
                <w:lang w:val="pl-PL" w:eastAsia="de-AT"/>
              </w:rPr>
              <w:t>(</w:t>
            </w:r>
            <w:r w:rsidR="00A55AAC" w:rsidRPr="00A55AAC">
              <w:rPr>
                <w:lang w:val="pl-PL" w:eastAsia="de-AT"/>
              </w:rPr>
              <w:t>w porównaniu do poprzedniej kalkulacji</w:t>
            </w:r>
            <w:r w:rsidR="007808C5" w:rsidRPr="00A55AAC">
              <w:rPr>
                <w:lang w:val="pl-PL" w:eastAsia="de-AT"/>
              </w:rPr>
              <w:t xml:space="preserve">. </w:t>
            </w:r>
            <w:r w:rsidR="00A55AAC" w:rsidRPr="00A55AAC">
              <w:rPr>
                <w:lang w:val="pl-PL" w:eastAsia="de-AT"/>
              </w:rPr>
              <w:t>Dla prawie takiego samego współczynnika U ściana w tym przypadku może</w:t>
            </w:r>
            <w:r w:rsidR="00A55AAC">
              <w:rPr>
                <w:lang w:val="pl-PL" w:eastAsia="de-AT"/>
              </w:rPr>
              <w:t xml:space="preserve"> być o kilka centymetrów cieńsza.</w:t>
            </w:r>
            <w:bookmarkEnd w:id="48"/>
            <w:r w:rsidR="00A55AAC">
              <w:rPr>
                <w:lang w:val="pl-PL" w:eastAsia="de-AT"/>
              </w:rPr>
              <w:t xml:space="preserve"> </w:t>
            </w:r>
          </w:p>
        </w:tc>
      </w:tr>
    </w:tbl>
    <w:p w:rsidR="00D27956" w:rsidRPr="004223E0" w:rsidRDefault="00A55AAC" w:rsidP="00880756">
      <w:pPr>
        <w:pStyle w:val="berschrift3"/>
      </w:pPr>
      <w:bookmarkStart w:id="49" w:name="_Toc431565719"/>
      <w:proofErr w:type="spellStart"/>
      <w:r w:rsidRPr="004223E0">
        <w:t>Ekskurs</w:t>
      </w:r>
      <w:bookmarkEnd w:id="49"/>
      <w:proofErr w:type="spellEnd"/>
    </w:p>
    <w:p w:rsidR="00D27956" w:rsidRPr="00130566" w:rsidRDefault="00D73FB1" w:rsidP="007270CE">
      <w:pPr>
        <w:rPr>
          <w:lang w:val="pl-PL" w:eastAsia="de-AT"/>
        </w:rPr>
      </w:pPr>
      <w:r w:rsidRPr="00130566">
        <w:rPr>
          <w:lang w:val="pl-PL" w:eastAsia="de-AT"/>
        </w:rPr>
        <w:t xml:space="preserve">Poniższe zestawienie ma ułatwić porównanie wybranych </w:t>
      </w:r>
      <w:r w:rsidRPr="00130566">
        <w:rPr>
          <w:b/>
          <w:lang w:val="pl-PL" w:eastAsia="de-AT"/>
        </w:rPr>
        <w:t>aspektów konstrukcji drewnianych</w:t>
      </w:r>
      <w:r w:rsidRPr="00130566">
        <w:rPr>
          <w:lang w:val="pl-PL" w:eastAsia="de-AT"/>
        </w:rPr>
        <w:t xml:space="preserve"> oraz </w:t>
      </w:r>
      <w:r w:rsidRPr="00130566">
        <w:rPr>
          <w:b/>
          <w:lang w:val="pl-PL" w:eastAsia="de-AT"/>
        </w:rPr>
        <w:t>bezramowych</w:t>
      </w:r>
      <w:r w:rsidRPr="00130566">
        <w:rPr>
          <w:lang w:val="pl-PL" w:eastAsia="de-AT"/>
        </w:rPr>
        <w:t xml:space="preserve"> </w:t>
      </w:r>
      <w:r w:rsidR="00130566" w:rsidRPr="00130566">
        <w:rPr>
          <w:lang w:val="pl-PL" w:eastAsia="de-AT"/>
        </w:rPr>
        <w:t xml:space="preserve">oraz uwypuklenie </w:t>
      </w:r>
      <w:r w:rsidRPr="00130566">
        <w:rPr>
          <w:lang w:val="pl-PL" w:eastAsia="de-AT"/>
        </w:rPr>
        <w:t xml:space="preserve">ich zalet </w:t>
      </w:r>
      <w:r w:rsidR="00130566">
        <w:rPr>
          <w:lang w:val="pl-PL" w:eastAsia="de-AT"/>
        </w:rPr>
        <w:t>bądź</w:t>
      </w:r>
      <w:r w:rsidRPr="00130566">
        <w:rPr>
          <w:lang w:val="pl-PL" w:eastAsia="de-AT"/>
        </w:rPr>
        <w:t xml:space="preserve"> wad. </w:t>
      </w:r>
    </w:p>
    <w:p w:rsidR="00880756" w:rsidRPr="00AB0863" w:rsidRDefault="00880756">
      <w:pPr>
        <w:rPr>
          <w:lang w:val="pl-PL"/>
        </w:rPr>
      </w:pPr>
    </w:p>
    <w:tbl>
      <w:tblPr>
        <w:tblW w:w="0" w:type="auto"/>
        <w:tblInd w:w="921" w:type="dxa"/>
        <w:tblBorders>
          <w:top w:val="nil"/>
          <w:left w:val="nil"/>
          <w:bottom w:val="single" w:sz="4" w:space="0" w:color="00000A"/>
          <w:right w:val="nil"/>
          <w:insideH w:val="single" w:sz="4" w:space="0" w:color="00000A"/>
          <w:insideV w:val="nil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0"/>
        <w:gridCol w:w="4681"/>
      </w:tblGrid>
      <w:tr w:rsidR="00D27956" w:rsidTr="00880756">
        <w:trPr>
          <w:cantSplit/>
          <w:trHeight w:val="320"/>
        </w:trPr>
        <w:tc>
          <w:tcPr>
            <w:tcW w:w="7931" w:type="dxa"/>
            <w:gridSpan w:val="2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</w:tcPr>
          <w:p w:rsidR="00D27956" w:rsidRPr="00880756" w:rsidRDefault="00130566" w:rsidP="00880756">
            <w:pPr>
              <w:ind w:left="0"/>
              <w:rPr>
                <w:b/>
                <w:lang w:eastAsia="de-DE"/>
              </w:rPr>
            </w:pPr>
            <w:proofErr w:type="spellStart"/>
            <w:r w:rsidRPr="00880756">
              <w:rPr>
                <w:b/>
                <w:lang w:eastAsia="de-DE"/>
              </w:rPr>
              <w:t>Konstrukcje</w:t>
            </w:r>
            <w:proofErr w:type="spellEnd"/>
            <w:r w:rsidRPr="00880756">
              <w:rPr>
                <w:b/>
                <w:lang w:eastAsia="de-DE"/>
              </w:rPr>
              <w:t xml:space="preserve"> </w:t>
            </w:r>
            <w:proofErr w:type="spellStart"/>
            <w:r w:rsidRPr="00880756">
              <w:rPr>
                <w:b/>
                <w:lang w:eastAsia="de-DE"/>
              </w:rPr>
              <w:t>drewniane</w:t>
            </w:r>
            <w:proofErr w:type="spellEnd"/>
          </w:p>
        </w:tc>
      </w:tr>
      <w:tr w:rsidR="00D27956" w:rsidRPr="00A02C40" w:rsidTr="00880756">
        <w:trPr>
          <w:cantSplit/>
          <w:trHeight w:val="800"/>
        </w:trPr>
        <w:tc>
          <w:tcPr>
            <w:tcW w:w="3250" w:type="dxa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FFFFFF"/>
          </w:tcPr>
          <w:p w:rsidR="00880756" w:rsidRDefault="00130566" w:rsidP="00880756">
            <w:pPr>
              <w:ind w:left="0"/>
              <w:rPr>
                <w:lang w:val="pl-PL" w:eastAsia="de-DE"/>
              </w:rPr>
            </w:pPr>
            <w:r w:rsidRPr="00130566">
              <w:rPr>
                <w:b/>
                <w:lang w:val="pl-PL" w:eastAsia="de-DE"/>
              </w:rPr>
              <w:t>Zalet</w:t>
            </w:r>
            <w:r w:rsidR="004A0EC8">
              <w:rPr>
                <w:b/>
                <w:lang w:val="pl-PL" w:eastAsia="de-DE"/>
              </w:rPr>
              <w:t>y</w:t>
            </w:r>
            <w:r w:rsidR="007808C5" w:rsidRPr="00130566">
              <w:rPr>
                <w:lang w:val="pl-PL" w:eastAsia="de-DE"/>
              </w:rPr>
              <w:t>:</w:t>
            </w:r>
          </w:p>
          <w:p w:rsidR="00D27956" w:rsidRPr="00130566" w:rsidRDefault="007808C5" w:rsidP="00880756">
            <w:pPr>
              <w:ind w:left="0"/>
              <w:rPr>
                <w:lang w:val="pl-PL" w:eastAsia="de-DE"/>
              </w:rPr>
            </w:pPr>
            <w:r w:rsidRPr="00130566">
              <w:rPr>
                <w:lang w:val="pl-PL" w:eastAsia="de-DE"/>
              </w:rPr>
              <w:t xml:space="preserve">- </w:t>
            </w:r>
            <w:r w:rsidR="00130566" w:rsidRPr="00130566">
              <w:rPr>
                <w:lang w:val="pl-PL" w:eastAsia="de-DE"/>
              </w:rPr>
              <w:t>Chwilowe magazynowanie dwutlenku węgla – dobry wpływ na klimat</w:t>
            </w:r>
            <w:r w:rsidRPr="00130566">
              <w:rPr>
                <w:lang w:val="pl-PL" w:eastAsia="de-DE"/>
              </w:rPr>
              <w:t xml:space="preserve"> </w:t>
            </w:r>
            <w:r w:rsidRPr="00130566">
              <w:rPr>
                <w:lang w:val="pl-PL" w:eastAsia="de-DE"/>
              </w:rPr>
              <w:br/>
              <w:t xml:space="preserve">- </w:t>
            </w:r>
            <w:r w:rsidR="0015747F">
              <w:rPr>
                <w:lang w:val="pl-PL" w:eastAsia="de-DE"/>
              </w:rPr>
              <w:t>Udział</w:t>
            </w:r>
            <w:r w:rsidR="0015747F" w:rsidRPr="00130566">
              <w:rPr>
                <w:lang w:val="pl-PL" w:eastAsia="de-DE"/>
              </w:rPr>
              <w:t xml:space="preserve"> </w:t>
            </w:r>
            <w:r w:rsidR="00130566" w:rsidRPr="00130566">
              <w:rPr>
                <w:lang w:val="pl-PL" w:eastAsia="de-DE"/>
              </w:rPr>
              <w:t xml:space="preserve">energii pierwotnej </w:t>
            </w:r>
            <w:r w:rsidR="0015747F">
              <w:rPr>
                <w:lang w:val="pl-PL" w:eastAsia="de-DE"/>
              </w:rPr>
              <w:t xml:space="preserve">w </w:t>
            </w:r>
            <w:r w:rsidR="00130566" w:rsidRPr="00130566">
              <w:rPr>
                <w:lang w:val="pl-PL" w:eastAsia="de-DE"/>
              </w:rPr>
              <w:t>budyn</w:t>
            </w:r>
            <w:r w:rsidR="0015747F">
              <w:rPr>
                <w:lang w:val="pl-PL" w:eastAsia="de-DE"/>
              </w:rPr>
              <w:t>ku</w:t>
            </w:r>
            <w:r w:rsidR="00130566" w:rsidRPr="00130566">
              <w:rPr>
                <w:lang w:val="pl-PL" w:eastAsia="de-DE"/>
              </w:rPr>
              <w:t xml:space="preserve"> jest mniejszy niż </w:t>
            </w:r>
            <w:r w:rsidR="00130566" w:rsidRPr="00130566">
              <w:rPr>
                <w:lang w:val="pl-PL" w:eastAsia="de-DE"/>
              </w:rPr>
              <w:br/>
              <w:t xml:space="preserve">w budynkach bezramowych </w:t>
            </w:r>
            <w:r w:rsidRPr="00130566">
              <w:rPr>
                <w:lang w:val="pl-PL" w:eastAsia="de-DE"/>
              </w:rPr>
              <w:br/>
              <w:t xml:space="preserve">- </w:t>
            </w:r>
            <w:r w:rsidR="00130566" w:rsidRPr="00130566">
              <w:rPr>
                <w:lang w:val="pl-PL" w:eastAsia="de-DE"/>
              </w:rPr>
              <w:t>Większy wybór izolacji</w:t>
            </w:r>
            <w:r w:rsidR="006C53CB">
              <w:rPr>
                <w:lang w:val="pl-PL" w:eastAsia="de-DE"/>
              </w:rPr>
              <w:t xml:space="preserve"> </w:t>
            </w:r>
            <w:r w:rsidRPr="00130566">
              <w:rPr>
                <w:lang w:val="pl-PL" w:eastAsia="de-DE"/>
              </w:rPr>
              <w:br/>
              <w:t xml:space="preserve">- </w:t>
            </w:r>
            <w:r w:rsidR="00130566">
              <w:rPr>
                <w:lang w:val="pl-PL" w:eastAsia="de-DE"/>
              </w:rPr>
              <w:t>Duża dowolność w projektowaniu fasad</w:t>
            </w:r>
            <w:r w:rsidRPr="00130566">
              <w:rPr>
                <w:lang w:val="pl-PL" w:eastAsia="de-DE"/>
              </w:rPr>
              <w:t xml:space="preserve"> </w:t>
            </w:r>
          </w:p>
        </w:tc>
        <w:tc>
          <w:tcPr>
            <w:tcW w:w="4681" w:type="dxa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FFFFFF"/>
          </w:tcPr>
          <w:p w:rsidR="00880756" w:rsidRDefault="00130566" w:rsidP="00880756">
            <w:pPr>
              <w:ind w:left="0"/>
              <w:rPr>
                <w:lang w:val="pl-PL" w:eastAsia="de-DE"/>
              </w:rPr>
            </w:pPr>
            <w:r w:rsidRPr="004A0EC8">
              <w:rPr>
                <w:b/>
                <w:lang w:val="pl-PL" w:eastAsia="de-DE"/>
              </w:rPr>
              <w:t>Wady</w:t>
            </w:r>
            <w:r w:rsidR="007808C5" w:rsidRPr="004A0EC8">
              <w:rPr>
                <w:lang w:val="pl-PL" w:eastAsia="de-DE"/>
              </w:rPr>
              <w:t>:</w:t>
            </w:r>
          </w:p>
          <w:p w:rsidR="00D27956" w:rsidRPr="004A0EC8" w:rsidRDefault="007808C5" w:rsidP="00880756">
            <w:pPr>
              <w:ind w:left="0"/>
              <w:rPr>
                <w:lang w:val="pl-PL" w:eastAsia="de-DE"/>
              </w:rPr>
            </w:pPr>
            <w:r w:rsidRPr="004A0EC8">
              <w:rPr>
                <w:lang w:val="pl-PL" w:eastAsia="de-DE"/>
              </w:rPr>
              <w:t xml:space="preserve">- </w:t>
            </w:r>
            <w:r w:rsidR="00130566" w:rsidRPr="004A0EC8">
              <w:rPr>
                <w:lang w:val="pl-PL" w:eastAsia="de-DE"/>
              </w:rPr>
              <w:t xml:space="preserve">Ochrona przed hałasem i ogniem </w:t>
            </w:r>
            <w:r w:rsidR="00130566" w:rsidRPr="004A0EC8">
              <w:rPr>
                <w:lang w:val="pl-PL" w:eastAsia="de-DE"/>
              </w:rPr>
              <w:br/>
              <w:t>- Ochrona drewna</w:t>
            </w:r>
            <w:r w:rsidRPr="004A0EC8">
              <w:rPr>
                <w:lang w:val="pl-PL" w:eastAsia="de-DE"/>
              </w:rPr>
              <w:br/>
              <w:t xml:space="preserve">- </w:t>
            </w:r>
            <w:r w:rsidR="004A0EC8" w:rsidRPr="004A0EC8">
              <w:rPr>
                <w:lang w:val="pl-PL" w:eastAsia="de-DE"/>
              </w:rPr>
              <w:t>Dokładniejsze planowanie przy budowie</w:t>
            </w:r>
            <w:r w:rsidRPr="004A0EC8">
              <w:rPr>
                <w:lang w:val="pl-PL" w:eastAsia="de-DE"/>
              </w:rPr>
              <w:br/>
              <w:t xml:space="preserve">- </w:t>
            </w:r>
            <w:r w:rsidR="004A0EC8">
              <w:rPr>
                <w:lang w:val="pl-PL" w:eastAsia="de-DE"/>
              </w:rPr>
              <w:t>Wyższe koszty budowy</w:t>
            </w:r>
          </w:p>
          <w:p w:rsidR="00D27956" w:rsidRPr="004A0EC8" w:rsidRDefault="00D27956" w:rsidP="00880756">
            <w:pPr>
              <w:ind w:left="0"/>
              <w:rPr>
                <w:lang w:val="pl-PL" w:eastAsia="de-DE"/>
              </w:rPr>
            </w:pPr>
          </w:p>
          <w:p w:rsidR="00D27956" w:rsidRPr="004A0EC8" w:rsidRDefault="00D27956" w:rsidP="00880756">
            <w:pPr>
              <w:spacing w:after="160"/>
              <w:ind w:left="0"/>
              <w:textAlignment w:val="auto"/>
              <w:rPr>
                <w:rFonts w:eastAsia="Times New Roman" w:cs="Arial"/>
                <w:szCs w:val="21"/>
                <w:lang w:val="pl-PL" w:eastAsia="de-DE"/>
              </w:rPr>
            </w:pPr>
          </w:p>
        </w:tc>
      </w:tr>
    </w:tbl>
    <w:p w:rsidR="00D27956" w:rsidRDefault="00D27956" w:rsidP="007270CE">
      <w:pPr>
        <w:rPr>
          <w:shd w:val="clear" w:color="auto" w:fill="FFFF00"/>
          <w:lang w:val="pl-PL" w:eastAsia="de-AT"/>
        </w:rPr>
      </w:pPr>
    </w:p>
    <w:tbl>
      <w:tblPr>
        <w:tblW w:w="0" w:type="auto"/>
        <w:tblInd w:w="930" w:type="dxa"/>
        <w:tblBorders>
          <w:top w:val="nil"/>
          <w:left w:val="nil"/>
          <w:bottom w:val="single" w:sz="4" w:space="0" w:color="00000A"/>
          <w:right w:val="nil"/>
          <w:insideH w:val="single" w:sz="4" w:space="0" w:color="00000A"/>
          <w:insideV w:val="nil"/>
        </w:tblBorders>
        <w:tblCellMar>
          <w:left w:w="79" w:type="dxa"/>
          <w:right w:w="70" w:type="dxa"/>
        </w:tblCellMar>
        <w:tblLook w:val="04A0" w:firstRow="1" w:lastRow="0" w:firstColumn="1" w:lastColumn="0" w:noHBand="0" w:noVBand="1"/>
      </w:tblPr>
      <w:tblGrid>
        <w:gridCol w:w="3244"/>
        <w:gridCol w:w="4111"/>
      </w:tblGrid>
      <w:tr w:rsidR="00D27956" w:rsidTr="00880756">
        <w:trPr>
          <w:cantSplit/>
          <w:trHeight w:val="320"/>
        </w:trPr>
        <w:tc>
          <w:tcPr>
            <w:tcW w:w="7355" w:type="dxa"/>
            <w:gridSpan w:val="2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</w:tcPr>
          <w:p w:rsidR="00D27956" w:rsidRPr="00880756" w:rsidRDefault="004A0EC8" w:rsidP="00880756">
            <w:pPr>
              <w:ind w:left="0"/>
              <w:rPr>
                <w:b/>
                <w:lang w:eastAsia="de-DE"/>
              </w:rPr>
            </w:pPr>
            <w:proofErr w:type="spellStart"/>
            <w:r w:rsidRPr="00880756">
              <w:rPr>
                <w:b/>
                <w:lang w:eastAsia="de-DE"/>
              </w:rPr>
              <w:t>Bezramowe</w:t>
            </w:r>
            <w:proofErr w:type="spellEnd"/>
            <w:r w:rsidRPr="00880756">
              <w:rPr>
                <w:b/>
                <w:lang w:eastAsia="de-DE"/>
              </w:rPr>
              <w:t xml:space="preserve"> </w:t>
            </w:r>
            <w:proofErr w:type="spellStart"/>
            <w:r w:rsidRPr="00880756">
              <w:rPr>
                <w:b/>
                <w:lang w:eastAsia="de-DE"/>
              </w:rPr>
              <w:t>konstrukcje</w:t>
            </w:r>
            <w:proofErr w:type="spellEnd"/>
          </w:p>
        </w:tc>
      </w:tr>
      <w:tr w:rsidR="00D27956" w:rsidRPr="00A02C40" w:rsidTr="00880756">
        <w:trPr>
          <w:cantSplit/>
          <w:trHeight w:val="800"/>
        </w:trPr>
        <w:tc>
          <w:tcPr>
            <w:tcW w:w="3244" w:type="dxa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FFFFFF"/>
          </w:tcPr>
          <w:p w:rsidR="00D27956" w:rsidRPr="00880756" w:rsidRDefault="004A0EC8" w:rsidP="00880756">
            <w:pPr>
              <w:ind w:left="0"/>
              <w:rPr>
                <w:b/>
                <w:lang w:val="pl-PL" w:eastAsia="de-DE"/>
              </w:rPr>
            </w:pPr>
            <w:r w:rsidRPr="00880756">
              <w:rPr>
                <w:b/>
                <w:lang w:val="pl-PL" w:eastAsia="de-DE"/>
              </w:rPr>
              <w:t>Zalety</w:t>
            </w:r>
            <w:r w:rsidR="007808C5" w:rsidRPr="00880756">
              <w:rPr>
                <w:b/>
                <w:lang w:val="pl-PL" w:eastAsia="de-DE"/>
              </w:rPr>
              <w:t>:</w:t>
            </w:r>
          </w:p>
          <w:p w:rsidR="00D27956" w:rsidRPr="004A0EC8" w:rsidRDefault="004A0EC8" w:rsidP="00880756">
            <w:pPr>
              <w:ind w:left="0"/>
              <w:rPr>
                <w:lang w:val="pl-PL" w:eastAsia="de-DE"/>
              </w:rPr>
            </w:pPr>
            <w:r w:rsidRPr="004A0EC8">
              <w:rPr>
                <w:lang w:val="pl-PL" w:eastAsia="de-DE"/>
              </w:rPr>
              <w:t>- Koszt</w:t>
            </w:r>
            <w:r w:rsidR="007808C5" w:rsidRPr="004A0EC8">
              <w:rPr>
                <w:lang w:val="pl-PL" w:eastAsia="de-DE"/>
              </w:rPr>
              <w:br/>
              <w:t xml:space="preserve">- </w:t>
            </w:r>
            <w:r w:rsidRPr="004A0EC8">
              <w:rPr>
                <w:lang w:val="pl-PL" w:eastAsia="de-DE"/>
              </w:rPr>
              <w:t>Ochrona przed hałasem</w:t>
            </w:r>
            <w:r w:rsidR="007808C5" w:rsidRPr="004A0EC8">
              <w:rPr>
                <w:lang w:val="pl-PL" w:eastAsia="de-DE"/>
              </w:rPr>
              <w:t xml:space="preserve"> (</w:t>
            </w:r>
            <w:r w:rsidRPr="004A0EC8">
              <w:rPr>
                <w:lang w:val="pl-PL" w:eastAsia="de-DE"/>
              </w:rPr>
              <w:t>ciężkie materiały budowlane)</w:t>
            </w:r>
            <w:r w:rsidRPr="004A0EC8">
              <w:rPr>
                <w:lang w:val="pl-PL" w:eastAsia="de-DE"/>
              </w:rPr>
              <w:br/>
              <w:t>- Ochrona przeciwpożarowa</w:t>
            </w:r>
            <w:r w:rsidR="007808C5" w:rsidRPr="004A0EC8">
              <w:rPr>
                <w:lang w:val="pl-PL" w:eastAsia="de-DE"/>
              </w:rPr>
              <w:br/>
              <w:t xml:space="preserve">- </w:t>
            </w:r>
            <w:r w:rsidRPr="004A0EC8">
              <w:rPr>
                <w:lang w:val="pl-PL" w:eastAsia="de-DE"/>
              </w:rPr>
              <w:t xml:space="preserve">Brak emisji </w:t>
            </w:r>
            <w:r w:rsidR="0015747F">
              <w:rPr>
                <w:lang w:val="pl-PL" w:eastAsia="de-DE"/>
              </w:rPr>
              <w:t>szkodliwych substancji z</w:t>
            </w:r>
            <w:r w:rsidRPr="004A0EC8">
              <w:rPr>
                <w:lang w:val="pl-PL" w:eastAsia="de-DE"/>
              </w:rPr>
              <w:t xml:space="preserve"> materiałów </w:t>
            </w:r>
            <w:r w:rsidR="0015747F">
              <w:rPr>
                <w:lang w:val="pl-PL" w:eastAsia="de-DE"/>
              </w:rPr>
              <w:t>budowlanych</w:t>
            </w:r>
            <w:r w:rsidRPr="004A0EC8">
              <w:rPr>
                <w:lang w:val="pl-PL" w:eastAsia="de-DE"/>
              </w:rPr>
              <w:t xml:space="preserve"> </w:t>
            </w:r>
            <w:r w:rsidRPr="004A0EC8">
              <w:rPr>
                <w:lang w:val="pl-PL" w:eastAsia="de-DE"/>
              </w:rPr>
              <w:br/>
            </w:r>
            <w:r w:rsidR="007808C5" w:rsidRPr="004A0EC8">
              <w:rPr>
                <w:lang w:val="pl-PL" w:eastAsia="de-DE"/>
              </w:rPr>
              <w:t xml:space="preserve">- </w:t>
            </w:r>
            <w:r>
              <w:rPr>
                <w:lang w:val="pl-PL" w:eastAsia="de-DE"/>
              </w:rPr>
              <w:t xml:space="preserve">Zdolność magazynowania ciepła, ochrona przed przegrzaniem w lecie </w:t>
            </w:r>
          </w:p>
        </w:tc>
        <w:tc>
          <w:tcPr>
            <w:tcW w:w="4111" w:type="dxa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FFFFFF"/>
          </w:tcPr>
          <w:p w:rsidR="00D27956" w:rsidRPr="00880756" w:rsidRDefault="004A0EC8" w:rsidP="00880756">
            <w:pPr>
              <w:ind w:left="0"/>
              <w:rPr>
                <w:b/>
                <w:lang w:val="pl-PL" w:eastAsia="de-DE"/>
              </w:rPr>
            </w:pPr>
            <w:r w:rsidRPr="00880756">
              <w:rPr>
                <w:b/>
                <w:lang w:val="pl-PL" w:eastAsia="de-DE"/>
              </w:rPr>
              <w:t>Wady</w:t>
            </w:r>
            <w:r w:rsidR="007808C5" w:rsidRPr="00880756">
              <w:rPr>
                <w:b/>
                <w:lang w:val="pl-PL" w:eastAsia="de-DE"/>
              </w:rPr>
              <w:t>:</w:t>
            </w:r>
          </w:p>
          <w:p w:rsidR="00D27956" w:rsidRPr="004A0EC8" w:rsidRDefault="007808C5" w:rsidP="00880756">
            <w:pPr>
              <w:ind w:left="0"/>
              <w:rPr>
                <w:lang w:val="pl-PL" w:eastAsia="de-DE"/>
              </w:rPr>
            </w:pPr>
            <w:r w:rsidRPr="004A0EC8">
              <w:rPr>
                <w:lang w:val="pl-PL" w:eastAsia="de-DE"/>
              </w:rPr>
              <w:t xml:space="preserve">- </w:t>
            </w:r>
            <w:r w:rsidR="004A0EC8" w:rsidRPr="004A0EC8">
              <w:rPr>
                <w:lang w:val="pl-PL" w:eastAsia="de-DE"/>
              </w:rPr>
              <w:t>Bilans energii pierwotnej</w:t>
            </w:r>
            <w:r w:rsidRPr="004A0EC8">
              <w:rPr>
                <w:lang w:val="pl-PL" w:eastAsia="de-DE"/>
              </w:rPr>
              <w:br/>
              <w:t xml:space="preserve">- </w:t>
            </w:r>
            <w:r w:rsidR="004A0EC8" w:rsidRPr="004A0EC8">
              <w:rPr>
                <w:lang w:val="pl-PL" w:eastAsia="de-DE"/>
              </w:rPr>
              <w:t>Wybór materiałów izolacyjnych jest bardzo trudny: styropian i wełna mineralna są powszechne</w:t>
            </w:r>
            <w:r w:rsidRPr="004A0EC8">
              <w:rPr>
                <w:lang w:val="pl-PL" w:eastAsia="de-DE"/>
              </w:rPr>
              <w:t>,</w:t>
            </w:r>
            <w:r w:rsidR="004A0EC8">
              <w:rPr>
                <w:lang w:val="pl-PL" w:eastAsia="de-DE"/>
              </w:rPr>
              <w:t xml:space="preserve"> izolacje wykonane z ekologicznych i mineralnych materiałów jest możliwe, ale kosztowniejsze</w:t>
            </w:r>
          </w:p>
        </w:tc>
      </w:tr>
    </w:tbl>
    <w:p w:rsidR="00D27956" w:rsidRPr="004A0EC8" w:rsidRDefault="00D27956" w:rsidP="007270CE">
      <w:pPr>
        <w:rPr>
          <w:shd w:val="clear" w:color="auto" w:fill="FFFF00"/>
          <w:lang w:val="pl-PL" w:eastAsia="de-AT"/>
        </w:rPr>
      </w:pPr>
    </w:p>
    <w:p w:rsidR="00D27956" w:rsidRPr="00492615" w:rsidRDefault="00492615" w:rsidP="00880756">
      <w:pPr>
        <w:rPr>
          <w:lang w:val="pl-PL" w:eastAsia="de-AT"/>
        </w:rPr>
      </w:pPr>
      <w:r w:rsidRPr="00492615">
        <w:rPr>
          <w:lang w:val="pl-PL" w:eastAsia="de-AT"/>
        </w:rPr>
        <w:t>Jeśli chodzi o przedstawioną matrycę</w:t>
      </w:r>
      <w:r w:rsidR="007808C5" w:rsidRPr="00492615">
        <w:rPr>
          <w:lang w:val="pl-PL" w:eastAsia="de-AT"/>
        </w:rPr>
        <w:t xml:space="preserve">, </w:t>
      </w:r>
      <w:r w:rsidRPr="00492615">
        <w:rPr>
          <w:lang w:val="pl-PL" w:eastAsia="de-AT"/>
        </w:rPr>
        <w:t>należy wskazać że dokładniejsze porównanie jest możliwe je</w:t>
      </w:r>
      <w:r w:rsidR="00DA69BC">
        <w:rPr>
          <w:lang w:val="pl-PL" w:eastAsia="de-AT"/>
        </w:rPr>
        <w:t>ś</w:t>
      </w:r>
      <w:r w:rsidRPr="00492615">
        <w:rPr>
          <w:lang w:val="pl-PL" w:eastAsia="de-AT"/>
        </w:rPr>
        <w:t xml:space="preserve">li </w:t>
      </w:r>
      <w:r w:rsidR="00DA69BC">
        <w:rPr>
          <w:lang w:val="pl-PL" w:eastAsia="de-AT"/>
        </w:rPr>
        <w:t xml:space="preserve">wzięlibyśmy pod uwagę kompletny system budynku. </w:t>
      </w:r>
    </w:p>
    <w:p w:rsidR="00D27956" w:rsidRPr="00880756" w:rsidRDefault="00CB477E" w:rsidP="007270CE">
      <w:pPr>
        <w:pStyle w:val="berschrift1"/>
        <w:rPr>
          <w:lang w:val="pl-PL"/>
        </w:rPr>
      </w:pPr>
      <w:bookmarkStart w:id="50" w:name="_Toc2046834751"/>
      <w:bookmarkStart w:id="51" w:name="_Toc412125609"/>
      <w:bookmarkStart w:id="52" w:name="_Toc410991060"/>
      <w:bookmarkStart w:id="53" w:name="_Toc413837235"/>
      <w:bookmarkStart w:id="54" w:name="_Toc431565720"/>
      <w:bookmarkEnd w:id="50"/>
      <w:r w:rsidRPr="00880756">
        <w:rPr>
          <w:lang w:val="pl-PL"/>
        </w:rPr>
        <w:t>Kryteria jakościowe przy produkcji systemów izolacyjnych</w:t>
      </w:r>
      <w:bookmarkEnd w:id="51"/>
      <w:bookmarkEnd w:id="52"/>
      <w:bookmarkEnd w:id="53"/>
      <w:bookmarkEnd w:id="54"/>
      <w:r w:rsidR="007808C5" w:rsidRPr="00880756">
        <w:rPr>
          <w:lang w:val="pl-PL"/>
        </w:rPr>
        <w:t xml:space="preserve"> </w:t>
      </w:r>
    </w:p>
    <w:p w:rsidR="00D27956" w:rsidRPr="007270CE" w:rsidRDefault="00EA7A89" w:rsidP="007270CE">
      <w:pPr>
        <w:pStyle w:val="berschrift2"/>
      </w:pPr>
      <w:bookmarkStart w:id="55" w:name="_Toc413837236"/>
      <w:bookmarkStart w:id="56" w:name="_Toc412125610"/>
      <w:bookmarkStart w:id="57" w:name="_Toc431565721"/>
      <w:bookmarkEnd w:id="55"/>
      <w:bookmarkEnd w:id="56"/>
      <w:r w:rsidRPr="007270CE">
        <w:t>Zapewnienie jakości podczas fazy planowania</w:t>
      </w:r>
      <w:bookmarkEnd w:id="57"/>
    </w:p>
    <w:p w:rsidR="00D27956" w:rsidRPr="00935522" w:rsidRDefault="00CA0B99" w:rsidP="007270CE">
      <w:pPr>
        <w:rPr>
          <w:lang w:val="pl-PL" w:eastAsia="de-AT"/>
        </w:rPr>
      </w:pPr>
      <w:r w:rsidRPr="00CA0B99">
        <w:rPr>
          <w:lang w:val="pl-PL" w:eastAsia="de-AT"/>
        </w:rPr>
        <w:t xml:space="preserve">Budynki o niskim zużyciu energii powinny być starannie planowane przez grupy specjalistów reprezentujących różne dziedziny. </w:t>
      </w:r>
    </w:p>
    <w:p w:rsidR="00A66AF5" w:rsidRDefault="00CA0B99" w:rsidP="007270CE">
      <w:pPr>
        <w:rPr>
          <w:lang w:val="pl-PL" w:eastAsia="de-AT"/>
        </w:rPr>
      </w:pPr>
      <w:r w:rsidRPr="00CA0B99">
        <w:rPr>
          <w:lang w:val="pl-PL" w:eastAsia="de-AT"/>
        </w:rPr>
        <w:t>Przy wyborze odpowiedniego system izolacji powinny być brane pod uwagę preferencje użytkowników oraz element związane z budową całej struktury</w:t>
      </w:r>
      <w:r>
        <w:rPr>
          <w:lang w:val="pl-PL" w:eastAsia="de-AT"/>
        </w:rPr>
        <w:t xml:space="preserve"> zarówno pod kątem technicznym</w:t>
      </w:r>
      <w:r w:rsidR="002A4C2F">
        <w:rPr>
          <w:lang w:val="pl-PL" w:eastAsia="de-AT"/>
        </w:rPr>
        <w:t>,</w:t>
      </w:r>
      <w:r>
        <w:rPr>
          <w:lang w:val="pl-PL" w:eastAsia="de-AT"/>
        </w:rPr>
        <w:t xml:space="preserve"> jak i architektonicznym</w:t>
      </w:r>
      <w:r w:rsidRPr="00CA0B99">
        <w:rPr>
          <w:lang w:val="pl-PL" w:eastAsia="de-AT"/>
        </w:rPr>
        <w:t>.</w:t>
      </w:r>
      <w:r w:rsidR="00A66AF5">
        <w:rPr>
          <w:lang w:val="pl-PL" w:eastAsia="de-AT"/>
        </w:rPr>
        <w:t xml:space="preserve"> </w:t>
      </w:r>
      <w:r w:rsidR="00A66AF5" w:rsidRPr="00A66AF5">
        <w:rPr>
          <w:lang w:val="pl-PL" w:eastAsia="de-AT"/>
        </w:rPr>
        <w:t>Dodatkowo aspekty techniczne, prawne oraz te związane z ochroną przeciwpożarową</w:t>
      </w:r>
      <w:r w:rsidR="002A4C2F">
        <w:rPr>
          <w:lang w:val="pl-PL" w:eastAsia="de-AT"/>
        </w:rPr>
        <w:t>,</w:t>
      </w:r>
      <w:r w:rsidR="00A66AF5" w:rsidRPr="00A66AF5">
        <w:rPr>
          <w:lang w:val="pl-PL" w:eastAsia="de-AT"/>
        </w:rPr>
        <w:t xml:space="preserve"> odgrywaj</w:t>
      </w:r>
      <w:r w:rsidR="00A66AF5">
        <w:rPr>
          <w:lang w:val="pl-PL" w:eastAsia="de-AT"/>
        </w:rPr>
        <w:t>ą</w:t>
      </w:r>
      <w:r w:rsidR="00A66AF5" w:rsidRPr="00A66AF5">
        <w:rPr>
          <w:lang w:val="pl-PL" w:eastAsia="de-AT"/>
        </w:rPr>
        <w:t xml:space="preserve"> bardzo ważną role.</w:t>
      </w:r>
      <w:r w:rsidR="006C53CB">
        <w:rPr>
          <w:lang w:val="pl-PL" w:eastAsia="de-AT"/>
        </w:rPr>
        <w:t xml:space="preserve"> </w:t>
      </w:r>
    </w:p>
    <w:p w:rsidR="0098539F" w:rsidRDefault="00A66AF5" w:rsidP="007270CE">
      <w:pPr>
        <w:rPr>
          <w:lang w:val="pl-PL" w:eastAsia="de-AT"/>
        </w:rPr>
      </w:pPr>
      <w:r w:rsidRPr="0098539F">
        <w:rPr>
          <w:lang w:val="pl-PL" w:eastAsia="de-AT"/>
        </w:rPr>
        <w:t>Obecnie</w:t>
      </w:r>
      <w:r w:rsidR="002A4C2F">
        <w:rPr>
          <w:lang w:val="pl-PL" w:eastAsia="de-AT"/>
        </w:rPr>
        <w:t xml:space="preserve"> akceptowalne są</w:t>
      </w:r>
      <w:r w:rsidRPr="0098539F">
        <w:rPr>
          <w:lang w:val="pl-PL" w:eastAsia="de-AT"/>
        </w:rPr>
        <w:t xml:space="preserve"> tylko te budynki, które spełniają warunki dotyczące </w:t>
      </w:r>
      <w:r w:rsidR="0098539F" w:rsidRPr="0098539F">
        <w:rPr>
          <w:lang w:val="pl-PL" w:eastAsia="de-AT"/>
        </w:rPr>
        <w:t>ochrony przed utrat</w:t>
      </w:r>
      <w:r w:rsidR="002A4C2F">
        <w:rPr>
          <w:lang w:val="pl-PL" w:eastAsia="de-AT"/>
        </w:rPr>
        <w:t>ą</w:t>
      </w:r>
      <w:r w:rsidR="0098539F" w:rsidRPr="0098539F">
        <w:rPr>
          <w:lang w:val="pl-PL" w:eastAsia="de-AT"/>
        </w:rPr>
        <w:t xml:space="preserve"> ciepła. Współczynnik</w:t>
      </w:r>
      <w:r w:rsidR="006C53CB">
        <w:rPr>
          <w:lang w:val="pl-PL" w:eastAsia="de-AT"/>
        </w:rPr>
        <w:t xml:space="preserve"> </w:t>
      </w:r>
      <w:r w:rsidR="007808C5" w:rsidRPr="0098539F">
        <w:rPr>
          <w:lang w:val="pl-PL" w:eastAsia="de-AT"/>
        </w:rPr>
        <w:t xml:space="preserve">U </w:t>
      </w:r>
      <w:r w:rsidR="0098539F" w:rsidRPr="0098539F">
        <w:rPr>
          <w:lang w:val="pl-PL" w:eastAsia="de-AT"/>
        </w:rPr>
        <w:t>wynosi</w:t>
      </w:r>
      <w:r w:rsidR="007808C5" w:rsidRPr="0098539F">
        <w:rPr>
          <w:lang w:val="pl-PL" w:eastAsia="de-AT"/>
        </w:rPr>
        <w:t xml:space="preserve"> 0.15 W/m</w:t>
      </w:r>
      <w:r w:rsidR="007808C5" w:rsidRPr="0098539F">
        <w:rPr>
          <w:vertAlign w:val="superscript"/>
          <w:lang w:val="pl-PL" w:eastAsia="de-AT"/>
        </w:rPr>
        <w:t>2</w:t>
      </w:r>
      <w:r w:rsidR="007808C5" w:rsidRPr="0098539F">
        <w:rPr>
          <w:lang w:val="pl-PL" w:eastAsia="de-AT"/>
        </w:rPr>
        <w:t>K,</w:t>
      </w:r>
      <w:r w:rsidR="0098539F" w:rsidRPr="0098539F">
        <w:rPr>
          <w:lang w:val="pl-PL" w:eastAsia="de-AT"/>
        </w:rPr>
        <w:t xml:space="preserve"> warunki dotycz</w:t>
      </w:r>
      <w:r w:rsidR="0098539F">
        <w:rPr>
          <w:lang w:val="pl-PL" w:eastAsia="de-AT"/>
        </w:rPr>
        <w:t>ą</w:t>
      </w:r>
      <w:r w:rsidR="0098539F" w:rsidRPr="0098539F">
        <w:rPr>
          <w:lang w:val="pl-PL" w:eastAsia="de-AT"/>
        </w:rPr>
        <w:t>ce szczelności i minimalizowania występowania mostków termicznych muszą być spełnione.</w:t>
      </w:r>
      <w:r w:rsidR="006C53CB">
        <w:rPr>
          <w:lang w:val="pl-PL" w:eastAsia="de-AT"/>
        </w:rPr>
        <w:t xml:space="preserve"> </w:t>
      </w:r>
    </w:p>
    <w:p w:rsidR="00D27956" w:rsidRPr="0098539F" w:rsidRDefault="0098539F" w:rsidP="007270CE">
      <w:pPr>
        <w:rPr>
          <w:lang w:val="pl-PL" w:eastAsia="de-AT"/>
        </w:rPr>
      </w:pPr>
      <w:r w:rsidRPr="0098539F">
        <w:rPr>
          <w:lang w:val="pl-PL" w:eastAsia="de-AT"/>
        </w:rPr>
        <w:t xml:space="preserve">Im prostszy projekt budynku i mniej skomplikowana </w:t>
      </w:r>
      <w:r w:rsidR="002A4C2F">
        <w:rPr>
          <w:lang w:val="pl-PL" w:eastAsia="de-AT"/>
        </w:rPr>
        <w:t xml:space="preserve">jego </w:t>
      </w:r>
      <w:r>
        <w:rPr>
          <w:lang w:val="pl-PL" w:eastAsia="de-AT"/>
        </w:rPr>
        <w:t>s</w:t>
      </w:r>
      <w:r w:rsidRPr="0098539F">
        <w:rPr>
          <w:lang w:val="pl-PL" w:eastAsia="de-AT"/>
        </w:rPr>
        <w:t>truktura</w:t>
      </w:r>
      <w:r w:rsidR="002A4C2F">
        <w:rPr>
          <w:lang w:val="pl-PL" w:eastAsia="de-AT"/>
        </w:rPr>
        <w:t>,</w:t>
      </w:r>
      <w:r w:rsidRPr="0098539F">
        <w:rPr>
          <w:lang w:val="pl-PL" w:eastAsia="de-AT"/>
        </w:rPr>
        <w:t xml:space="preserve"> tym lepsze przełożenie na efektywność </w:t>
      </w:r>
      <w:r w:rsidR="002A4C2F">
        <w:rPr>
          <w:lang w:val="pl-PL" w:eastAsia="de-AT"/>
        </w:rPr>
        <w:t>obiektu</w:t>
      </w:r>
      <w:r>
        <w:rPr>
          <w:lang w:val="pl-PL" w:eastAsia="de-AT"/>
        </w:rPr>
        <w:t>.</w:t>
      </w:r>
      <w:r w:rsidRPr="0098539F">
        <w:rPr>
          <w:lang w:val="pl-PL" w:eastAsia="de-AT"/>
        </w:rPr>
        <w:t xml:space="preserve"> </w:t>
      </w:r>
    </w:p>
    <w:p w:rsidR="00D27956" w:rsidRPr="006C53CB" w:rsidRDefault="004E3E17" w:rsidP="007270CE">
      <w:pPr>
        <w:rPr>
          <w:b/>
          <w:lang w:val="pl-PL" w:eastAsia="de-AT"/>
        </w:rPr>
      </w:pPr>
      <w:r w:rsidRPr="006C53CB">
        <w:rPr>
          <w:b/>
          <w:lang w:val="pl-PL" w:eastAsia="de-AT"/>
        </w:rPr>
        <w:t xml:space="preserve">Systemy </w:t>
      </w:r>
      <w:r w:rsidR="002A4C2F" w:rsidRPr="006C53CB">
        <w:rPr>
          <w:b/>
          <w:lang w:val="pl-PL" w:eastAsia="de-AT"/>
        </w:rPr>
        <w:t xml:space="preserve">nie </w:t>
      </w:r>
      <w:r w:rsidRPr="006C53CB">
        <w:rPr>
          <w:b/>
          <w:lang w:val="pl-PL" w:eastAsia="de-AT"/>
        </w:rPr>
        <w:t>powinny być</w:t>
      </w:r>
      <w:r w:rsidR="002A4C2F" w:rsidRPr="006C53CB">
        <w:rPr>
          <w:b/>
          <w:lang w:val="pl-PL" w:eastAsia="de-AT"/>
        </w:rPr>
        <w:t xml:space="preserve"> skomplikowane,</w:t>
      </w:r>
      <w:r w:rsidRPr="006C53CB">
        <w:rPr>
          <w:b/>
          <w:lang w:val="pl-PL" w:eastAsia="de-AT"/>
        </w:rPr>
        <w:t xml:space="preserve"> </w:t>
      </w:r>
      <w:r w:rsidR="002A4C2F" w:rsidRPr="006C53CB">
        <w:rPr>
          <w:b/>
          <w:lang w:val="pl-PL" w:eastAsia="de-AT"/>
        </w:rPr>
        <w:t xml:space="preserve">ale powinny być </w:t>
      </w:r>
      <w:r w:rsidRPr="006C53CB">
        <w:rPr>
          <w:b/>
          <w:lang w:val="pl-PL" w:eastAsia="de-AT"/>
        </w:rPr>
        <w:t xml:space="preserve">łatwe do obsługi przez pracowników i </w:t>
      </w:r>
      <w:r w:rsidR="002A4C2F" w:rsidRPr="006C53CB">
        <w:rPr>
          <w:b/>
          <w:lang w:val="pl-PL" w:eastAsia="de-AT"/>
        </w:rPr>
        <w:t xml:space="preserve">proste </w:t>
      </w:r>
      <w:r w:rsidRPr="006C53CB">
        <w:rPr>
          <w:b/>
          <w:lang w:val="pl-PL" w:eastAsia="de-AT"/>
        </w:rPr>
        <w:t>w utrzymaniu.</w:t>
      </w:r>
    </w:p>
    <w:p w:rsidR="00D27956" w:rsidRPr="007270CE" w:rsidRDefault="004E3E17" w:rsidP="007270CE">
      <w:pPr>
        <w:pStyle w:val="berschrift2"/>
      </w:pPr>
      <w:bookmarkStart w:id="58" w:name="_Toc412125611"/>
      <w:bookmarkStart w:id="59" w:name="_Toc413837237"/>
      <w:bookmarkStart w:id="60" w:name="_Toc431565722"/>
      <w:r w:rsidRPr="007270CE">
        <w:t xml:space="preserve">Zapewnienie jakości </w:t>
      </w:r>
      <w:bookmarkEnd w:id="58"/>
      <w:bookmarkEnd w:id="59"/>
      <w:r w:rsidRPr="007270CE">
        <w:t>podczas budowania</w:t>
      </w:r>
      <w:bookmarkEnd w:id="60"/>
      <w:r w:rsidR="007808C5" w:rsidRPr="007270CE">
        <w:t xml:space="preserve"> </w:t>
      </w:r>
    </w:p>
    <w:p w:rsidR="00D27956" w:rsidRPr="00B0443B" w:rsidRDefault="00B0443B" w:rsidP="007270CE">
      <w:pPr>
        <w:rPr>
          <w:lang w:val="pl-PL" w:eastAsia="de-AT"/>
        </w:rPr>
      </w:pPr>
      <w:r w:rsidRPr="00B0443B">
        <w:rPr>
          <w:lang w:val="pl-PL" w:eastAsia="de-AT"/>
        </w:rPr>
        <w:t>Jeśli planowanie oraz harmonogramowanie zostało prawidłowo przeprowadzone, oraz wszystkie niezbędne specyfikacje zostały uj</w:t>
      </w:r>
      <w:r>
        <w:rPr>
          <w:lang w:val="pl-PL" w:eastAsia="de-AT"/>
        </w:rPr>
        <w:t>ę</w:t>
      </w:r>
      <w:r w:rsidRPr="00B0443B">
        <w:rPr>
          <w:lang w:val="pl-PL" w:eastAsia="de-AT"/>
        </w:rPr>
        <w:t>te w SIWZ to zadaniem wykonawcy jest tak poprowadzić inwestycję, aby wszystkie zaplanowane cele zostały osiągnięte</w:t>
      </w:r>
      <w:r>
        <w:rPr>
          <w:lang w:val="pl-PL" w:eastAsia="de-AT"/>
        </w:rPr>
        <w:t>.</w:t>
      </w:r>
    </w:p>
    <w:p w:rsidR="00B0443B" w:rsidRDefault="00B0443B" w:rsidP="007270CE">
      <w:pPr>
        <w:rPr>
          <w:lang w:val="pl-PL" w:eastAsia="de-AT"/>
        </w:rPr>
      </w:pPr>
      <w:r w:rsidRPr="006C53CB">
        <w:rPr>
          <w:b/>
          <w:lang w:val="pl-PL" w:eastAsia="de-AT"/>
        </w:rPr>
        <w:t xml:space="preserve">Jest bardzo istotne, aby wszystkie warunki kontraktowe zostały jasno i precyzyjnie sformułowane. </w:t>
      </w:r>
      <w:r>
        <w:rPr>
          <w:lang w:val="pl-PL" w:eastAsia="de-AT"/>
        </w:rPr>
        <w:t>Grupa zajmująca się budow</w:t>
      </w:r>
      <w:r w:rsidR="00B74E75">
        <w:rPr>
          <w:lang w:val="pl-PL" w:eastAsia="de-AT"/>
        </w:rPr>
        <w:t>ą</w:t>
      </w:r>
      <w:r>
        <w:rPr>
          <w:lang w:val="pl-PL" w:eastAsia="de-AT"/>
        </w:rPr>
        <w:t xml:space="preserve"> takich energooszczędnych budynków powinna składać się ze specjalistów reprezentujących różne dziedziny. </w:t>
      </w:r>
    </w:p>
    <w:p w:rsidR="00D27956" w:rsidRPr="00B0443B" w:rsidRDefault="00B0443B" w:rsidP="007270CE">
      <w:pPr>
        <w:rPr>
          <w:lang w:val="pl-PL" w:eastAsia="de-AT"/>
        </w:rPr>
      </w:pPr>
      <w:r w:rsidRPr="00B0443B">
        <w:rPr>
          <w:lang w:val="pl-PL" w:eastAsia="de-AT"/>
        </w:rPr>
        <w:t>Wykonawca musi mieć jasno sprecyzowane wymagania odnośnie jego pracy i powie</w:t>
      </w:r>
      <w:r>
        <w:rPr>
          <w:lang w:val="pl-PL" w:eastAsia="de-AT"/>
        </w:rPr>
        <w:t>rz</w:t>
      </w:r>
      <w:r w:rsidRPr="00B0443B">
        <w:rPr>
          <w:lang w:val="pl-PL" w:eastAsia="de-AT"/>
        </w:rPr>
        <w:t xml:space="preserve">onych mu zadań. Tylko wtedy uda się uniknąć poważnych nieporozumień i błędów. </w:t>
      </w:r>
    </w:p>
    <w:p w:rsidR="00D27956" w:rsidRPr="00B0443B" w:rsidRDefault="00B0443B" w:rsidP="007270CE">
      <w:pPr>
        <w:rPr>
          <w:lang w:val="pl-PL" w:eastAsia="de-AT"/>
        </w:rPr>
      </w:pPr>
      <w:r w:rsidRPr="00B0443B">
        <w:rPr>
          <w:lang w:val="pl-PL" w:eastAsia="de-AT"/>
        </w:rPr>
        <w:t>Podczas procesu inwestycyjnego musi być ciągły kontakt pomiędzy wykonawcą a inwestorem.</w:t>
      </w:r>
      <w:r>
        <w:rPr>
          <w:lang w:val="pl-PL" w:eastAsia="de-AT"/>
        </w:rPr>
        <w:t xml:space="preserve"> Wszelkie nowinki techniczne powinny być, jeśli to możliwe, na bieżąco wykorzystywane przy budowie danego obiektu.</w:t>
      </w:r>
      <w:r w:rsidR="006C53CB">
        <w:rPr>
          <w:lang w:val="pl-PL" w:eastAsia="de-AT"/>
        </w:rPr>
        <w:t xml:space="preserve"> </w:t>
      </w:r>
      <w:r>
        <w:rPr>
          <w:lang w:val="pl-PL" w:eastAsia="de-AT"/>
        </w:rPr>
        <w:t>Można skorzystać ze szkoleń oferowanych przez agencje ds. energetyki, producentów etc.</w:t>
      </w:r>
    </w:p>
    <w:p w:rsidR="00D27956" w:rsidRPr="00B0443B" w:rsidRDefault="00B0443B" w:rsidP="007270CE">
      <w:pPr>
        <w:rPr>
          <w:lang w:val="pl-PL" w:eastAsia="de-AT"/>
        </w:rPr>
      </w:pPr>
      <w:r>
        <w:rPr>
          <w:lang w:val="pl-PL" w:eastAsia="de-AT"/>
        </w:rPr>
        <w:t>Wszelkie prace powinny być nadzorowane przez architekta, który czuwa nad prawidłową realizacją inwestycji zgodnie z zatwierdzonym projektem oraz według ustalonych reguł i zasad.</w:t>
      </w:r>
      <w:r w:rsidR="007808C5" w:rsidRPr="00B0443B">
        <w:rPr>
          <w:lang w:val="pl-PL" w:eastAsia="de-AT"/>
        </w:rPr>
        <w:t xml:space="preserve"> </w:t>
      </w:r>
    </w:p>
    <w:p w:rsidR="00D27956" w:rsidRPr="007270CE" w:rsidRDefault="00B0443B" w:rsidP="007270CE">
      <w:pPr>
        <w:pStyle w:val="berschrift2"/>
      </w:pPr>
      <w:bookmarkStart w:id="61" w:name="_Toc413837238"/>
      <w:bookmarkStart w:id="62" w:name="_Toc412125612"/>
      <w:bookmarkStart w:id="63" w:name="_Toc431565723"/>
      <w:bookmarkEnd w:id="61"/>
      <w:bookmarkEnd w:id="62"/>
      <w:r w:rsidRPr="007270CE">
        <w:t>Szczelność</w:t>
      </w:r>
      <w:bookmarkEnd w:id="63"/>
    </w:p>
    <w:p w:rsidR="00D27956" w:rsidRPr="006C53CB" w:rsidRDefault="008D7C09" w:rsidP="007270CE">
      <w:pPr>
        <w:rPr>
          <w:b/>
          <w:lang w:val="pl-PL" w:eastAsia="de-AT"/>
        </w:rPr>
      </w:pPr>
      <w:r w:rsidRPr="006C53CB">
        <w:rPr>
          <w:b/>
          <w:lang w:val="pl-PL" w:eastAsia="de-AT"/>
        </w:rPr>
        <w:t>Standard domów pasywnych dla innych budynków wymaga</w:t>
      </w:r>
      <w:r w:rsidR="006C53CB" w:rsidRPr="006C53CB">
        <w:rPr>
          <w:b/>
          <w:lang w:val="pl-PL" w:eastAsia="de-AT"/>
        </w:rPr>
        <w:t xml:space="preserve"> </w:t>
      </w:r>
      <w:r w:rsidRPr="006C53CB">
        <w:rPr>
          <w:b/>
          <w:lang w:val="pl-PL" w:eastAsia="de-AT"/>
        </w:rPr>
        <w:t xml:space="preserve">wartości </w:t>
      </w:r>
      <w:r w:rsidR="007808C5" w:rsidRPr="006C53CB">
        <w:rPr>
          <w:b/>
          <w:lang w:val="pl-PL" w:eastAsia="de-AT"/>
        </w:rPr>
        <w:t>ACH</w:t>
      </w:r>
      <w:r w:rsidR="007808C5" w:rsidRPr="006C53CB">
        <w:rPr>
          <w:b/>
          <w:vertAlign w:val="subscript"/>
          <w:lang w:val="pl-PL" w:eastAsia="de-AT"/>
        </w:rPr>
        <w:t>50</w:t>
      </w:r>
      <w:r w:rsidR="007808C5" w:rsidRPr="006C53CB">
        <w:rPr>
          <w:b/>
          <w:lang w:val="pl-PL" w:eastAsia="de-AT"/>
        </w:rPr>
        <w:t xml:space="preserve"> </w:t>
      </w:r>
      <w:r w:rsidRPr="006C53CB">
        <w:rPr>
          <w:b/>
          <w:lang w:val="pl-PL" w:eastAsia="de-AT"/>
        </w:rPr>
        <w:t>przy wartości</w:t>
      </w:r>
      <w:r w:rsidR="006C53CB" w:rsidRPr="006C53CB">
        <w:rPr>
          <w:b/>
          <w:lang w:val="pl-PL" w:eastAsia="de-AT"/>
        </w:rPr>
        <w:t xml:space="preserve"> </w:t>
      </w:r>
      <w:r w:rsidR="007808C5" w:rsidRPr="006C53CB">
        <w:rPr>
          <w:b/>
          <w:lang w:val="pl-PL" w:eastAsia="de-AT"/>
        </w:rPr>
        <w:t xml:space="preserve">0.6 1/h, </w:t>
      </w:r>
      <w:r w:rsidRPr="006C53CB">
        <w:rPr>
          <w:b/>
          <w:lang w:val="pl-PL" w:eastAsia="de-AT"/>
        </w:rPr>
        <w:t>w teście szczelności „</w:t>
      </w:r>
      <w:r w:rsidR="007808C5" w:rsidRPr="006C53CB">
        <w:rPr>
          <w:b/>
          <w:lang w:val="pl-PL" w:eastAsia="de-AT"/>
        </w:rPr>
        <w:t>blower-door</w:t>
      </w:r>
      <w:r w:rsidRPr="006C53CB">
        <w:rPr>
          <w:b/>
          <w:lang w:val="pl-PL" w:eastAsia="de-AT"/>
        </w:rPr>
        <w:t>”</w:t>
      </w:r>
      <w:r w:rsidR="007808C5" w:rsidRPr="006C53CB">
        <w:rPr>
          <w:b/>
          <w:lang w:val="pl-PL" w:eastAsia="de-AT"/>
        </w:rPr>
        <w:t>.</w:t>
      </w:r>
    </w:p>
    <w:p w:rsidR="00D27956" w:rsidRPr="00935522" w:rsidRDefault="008D7C09" w:rsidP="007270CE">
      <w:pPr>
        <w:rPr>
          <w:lang w:val="pl-PL" w:eastAsia="de-AT"/>
        </w:rPr>
      </w:pPr>
      <w:r w:rsidRPr="008D7C09">
        <w:rPr>
          <w:b/>
          <w:lang w:val="pl-PL" w:eastAsia="de-AT"/>
        </w:rPr>
        <w:t>Warstwa nieprzepuszczająca powietrza</w:t>
      </w:r>
      <w:r w:rsidRPr="008D7C09">
        <w:rPr>
          <w:lang w:val="pl-PL" w:eastAsia="de-AT"/>
        </w:rPr>
        <w:t xml:space="preserve"> musi być brana pod uwagę</w:t>
      </w:r>
      <w:r w:rsidR="006C53CB">
        <w:rPr>
          <w:lang w:val="pl-PL" w:eastAsia="de-AT"/>
        </w:rPr>
        <w:t xml:space="preserve"> </w:t>
      </w:r>
      <w:r w:rsidRPr="008D7C09">
        <w:rPr>
          <w:lang w:val="pl-PL" w:eastAsia="de-AT"/>
        </w:rPr>
        <w:t>od samego początku przy planowaniu budowy.</w:t>
      </w:r>
      <w:r w:rsidR="006C53CB">
        <w:rPr>
          <w:lang w:val="pl-PL" w:eastAsia="de-AT"/>
        </w:rPr>
        <w:t xml:space="preserve"> </w:t>
      </w:r>
    </w:p>
    <w:p w:rsidR="00D27956" w:rsidRPr="006C53CB" w:rsidRDefault="004C27CB" w:rsidP="007270CE">
      <w:pPr>
        <w:rPr>
          <w:b/>
          <w:lang w:val="pl-PL" w:eastAsia="de-AT"/>
        </w:rPr>
      </w:pPr>
      <w:r w:rsidRPr="006C53CB">
        <w:rPr>
          <w:b/>
          <w:lang w:val="pl-PL" w:eastAsia="de-AT"/>
        </w:rPr>
        <w:t xml:space="preserve">W konstrukcjach wykonanych z drewna warstwa nieprzepuszczająca powietrze zazwyczaj usytuowana jest na okładzinie </w:t>
      </w:r>
      <w:r w:rsidR="00F91992" w:rsidRPr="006C53CB">
        <w:rPr>
          <w:b/>
          <w:lang w:val="pl-PL" w:eastAsia="de-AT"/>
        </w:rPr>
        <w:t>oraz</w:t>
      </w:r>
      <w:r w:rsidRPr="006C53CB">
        <w:rPr>
          <w:b/>
          <w:lang w:val="pl-PL" w:eastAsia="de-AT"/>
        </w:rPr>
        <w:t xml:space="preserve"> wewnątrz systemu nośnego.</w:t>
      </w:r>
    </w:p>
    <w:p w:rsidR="00D27956" w:rsidRPr="006C53CB" w:rsidRDefault="004C27CB" w:rsidP="007270CE">
      <w:pPr>
        <w:rPr>
          <w:b/>
          <w:lang w:val="pl-PL" w:eastAsia="de-AT"/>
        </w:rPr>
      </w:pPr>
      <w:r w:rsidRPr="006C53CB">
        <w:rPr>
          <w:b/>
          <w:lang w:val="pl-PL" w:eastAsia="de-AT"/>
        </w:rPr>
        <w:t xml:space="preserve">W konstrukcjach bezramowych usytuowana jest </w:t>
      </w:r>
      <w:r w:rsidR="00F91992" w:rsidRPr="006C53CB">
        <w:rPr>
          <w:b/>
          <w:lang w:val="pl-PL" w:eastAsia="de-AT"/>
        </w:rPr>
        <w:t xml:space="preserve">ona </w:t>
      </w:r>
      <w:r w:rsidRPr="006C53CB">
        <w:rPr>
          <w:b/>
          <w:lang w:val="pl-PL" w:eastAsia="de-AT"/>
        </w:rPr>
        <w:t xml:space="preserve">wewnątrz warstwy litego drewna. </w:t>
      </w:r>
    </w:p>
    <w:p w:rsidR="00D27956" w:rsidRPr="008A101F" w:rsidRDefault="004C27CB" w:rsidP="007270CE">
      <w:pPr>
        <w:rPr>
          <w:noProof/>
          <w:lang w:val="pl-PL" w:eastAsia="de-DE"/>
        </w:rPr>
      </w:pPr>
      <w:r w:rsidRPr="004C27CB">
        <w:rPr>
          <w:b/>
          <w:lang w:val="pl-PL" w:eastAsia="de-AT"/>
        </w:rPr>
        <w:t xml:space="preserve">W konstrukcjach bezramowych ścian zewnętrznych </w:t>
      </w:r>
      <w:r w:rsidRPr="004C27CB">
        <w:rPr>
          <w:lang w:val="pl-PL" w:eastAsia="de-AT"/>
        </w:rPr>
        <w:t>warstwa nieprzepuszczająca powietrze</w:t>
      </w:r>
      <w:r>
        <w:rPr>
          <w:lang w:val="pl-PL" w:eastAsia="de-AT"/>
        </w:rPr>
        <w:t xml:space="preserve"> formowana jest przy użyciu wewnętrznego tynku. </w:t>
      </w:r>
    </w:p>
    <w:p w:rsidR="00925AED" w:rsidRDefault="00925AED" w:rsidP="007270CE">
      <w:pPr>
        <w:rPr>
          <w:shd w:val="clear" w:color="auto" w:fill="FFFFFF"/>
          <w:lang w:val="pl-PL" w:eastAsia="de-AT"/>
        </w:rPr>
      </w:pPr>
      <w:r w:rsidRPr="00372B2E">
        <w:rPr>
          <w:shd w:val="clear" w:color="auto" w:fill="FFFFFF"/>
          <w:lang w:val="pl-PL" w:eastAsia="de-AT"/>
        </w:rPr>
        <w:t>Poniższy rysunek przedstawia przegląd potencjalnych miejsc w budynku, gdzie mogą wystąpić nieszczelności (elementy z łączeniami i miejsca przenikania).</w:t>
      </w:r>
    </w:p>
    <w:p w:rsidR="00925AED" w:rsidRPr="00372B2E" w:rsidRDefault="00925AED" w:rsidP="007270CE">
      <w:pPr>
        <w:rPr>
          <w:lang w:val="pl-PL"/>
        </w:rPr>
      </w:pPr>
    </w:p>
    <w:p w:rsidR="00880756" w:rsidRPr="006E5656" w:rsidRDefault="00880756" w:rsidP="007270CE">
      <w:pPr>
        <w:rPr>
          <w:lang w:val="pl-PL"/>
        </w:rPr>
      </w:pPr>
    </w:p>
    <w:p w:rsidR="00880756" w:rsidRPr="006E5656" w:rsidRDefault="00880756" w:rsidP="007270CE">
      <w:pPr>
        <w:rPr>
          <w:lang w:val="pl-PL"/>
        </w:rPr>
      </w:pPr>
    </w:p>
    <w:p w:rsidR="00880756" w:rsidRPr="006E5656" w:rsidRDefault="00880756" w:rsidP="007270CE">
      <w:pPr>
        <w:rPr>
          <w:lang w:val="pl-PL"/>
        </w:rPr>
      </w:pPr>
    </w:p>
    <w:p w:rsidR="00880756" w:rsidRPr="006E5656" w:rsidRDefault="00880756" w:rsidP="007270CE">
      <w:pPr>
        <w:rPr>
          <w:lang w:val="pl-PL"/>
        </w:rPr>
      </w:pPr>
    </w:p>
    <w:p w:rsidR="00880756" w:rsidRPr="006E5656" w:rsidRDefault="00880756" w:rsidP="007270CE">
      <w:pPr>
        <w:rPr>
          <w:lang w:val="pl-PL"/>
        </w:rPr>
      </w:pPr>
    </w:p>
    <w:p w:rsidR="00880756" w:rsidRPr="006E5656" w:rsidRDefault="00880756" w:rsidP="007270CE">
      <w:pPr>
        <w:rPr>
          <w:lang w:val="pl-PL"/>
        </w:rPr>
      </w:pPr>
    </w:p>
    <w:p w:rsidR="00880756" w:rsidRPr="006E5656" w:rsidRDefault="00880756" w:rsidP="007270CE">
      <w:pPr>
        <w:rPr>
          <w:lang w:val="pl-PL"/>
        </w:rPr>
      </w:pPr>
    </w:p>
    <w:p w:rsidR="00880756" w:rsidRPr="006E5656" w:rsidRDefault="00880756" w:rsidP="007270CE">
      <w:pPr>
        <w:rPr>
          <w:lang w:val="pl-PL"/>
        </w:rPr>
      </w:pPr>
    </w:p>
    <w:p w:rsidR="00880756" w:rsidRPr="006E5656" w:rsidRDefault="00880756" w:rsidP="007270CE">
      <w:pPr>
        <w:rPr>
          <w:lang w:val="pl-PL"/>
        </w:rPr>
      </w:pPr>
    </w:p>
    <w:p w:rsidR="00880756" w:rsidRPr="006E5656" w:rsidRDefault="00880756" w:rsidP="007270CE">
      <w:pPr>
        <w:rPr>
          <w:lang w:val="pl-PL"/>
        </w:rPr>
      </w:pPr>
    </w:p>
    <w:p w:rsidR="00880756" w:rsidRPr="006E5656" w:rsidRDefault="00880756" w:rsidP="007270CE">
      <w:pPr>
        <w:rPr>
          <w:lang w:val="pl-PL"/>
        </w:rPr>
      </w:pPr>
    </w:p>
    <w:p w:rsidR="00880756" w:rsidRPr="006E5656" w:rsidRDefault="00880756" w:rsidP="007270CE">
      <w:pPr>
        <w:rPr>
          <w:lang w:val="pl-PL"/>
        </w:rPr>
      </w:pPr>
    </w:p>
    <w:p w:rsidR="00880756" w:rsidRPr="006E5656" w:rsidRDefault="00880756" w:rsidP="007270CE">
      <w:pPr>
        <w:rPr>
          <w:lang w:val="pl-PL"/>
        </w:rPr>
      </w:pPr>
    </w:p>
    <w:p w:rsidR="00880756" w:rsidRPr="006E5656" w:rsidRDefault="00880756" w:rsidP="007270CE">
      <w:pPr>
        <w:rPr>
          <w:lang w:val="pl-PL"/>
        </w:rPr>
      </w:pPr>
    </w:p>
    <w:p w:rsidR="00925AED" w:rsidRPr="00372B2E" w:rsidRDefault="00AD618E" w:rsidP="00880756">
      <w:pPr>
        <w:ind w:left="0"/>
        <w:rPr>
          <w:lang w:val="pl-PL"/>
        </w:rPr>
      </w:pPr>
      <w:r>
        <w:pict>
          <v:group id="Gruppieren 200704" o:spid="_x0000_s1077" style="width:466.2pt;height:274pt;mso-position-horizontal-relative:char;mso-position-vertical-relative:line" coordorigin="-2613,1723" coordsize="55091,276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Bild 28" o:spid="_x0000_s1078" type="#_x0000_t75" alt="Abb-08-Schnitt-eines-ph_web" style="position:absolute;left:1800;top:1799;width:44556;height:27541;visibility:visible" filled="t" fillcolor="#f2f2f2 [3052]">
              <v:imagedata r:id="rId20" o:title="Abb-08-Schnitt-eines-ph_web"/>
            </v:shape>
            <v:group id="Group 319" o:spid="_x0000_s1079" style="position:absolute;left:-2613;top:1723;width:55091;height:23729" coordorigin="-4028,-62" coordsize="50284,19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43vcYAAADf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wjEWTyD&#10;55/wBeTi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7je9xgAAAN8A&#10;AAAPAAAAAAAAAAAAAAAAAKoCAABkcnMvZG93bnJldi54bWxQSwUGAAAAAAQABAD6AAAAnQM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80" type="#_x0000_t202" style="position:absolute;left:15603;top:-62;width:14185;height:2114;visibility:visible" fillcolor="white [3212]" stroked="f">
                <v:textbox style="mso-next-textbox:#Text Box 2">
                  <w:txbxContent>
                    <w:p w:rsidR="00880756" w:rsidRPr="00E97C2B" w:rsidRDefault="00880756" w:rsidP="00880756">
                      <w:pPr>
                        <w:pStyle w:val="StandardWeb"/>
                        <w:ind w:left="0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Powierzchnia</w:t>
                      </w:r>
                      <w:proofErr w:type="spellEnd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dachu</w:t>
                      </w:r>
                      <w:proofErr w:type="spellEnd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81" type="#_x0000_t202" style="position:absolute;left:23114;top:1416;width:13955;height:1871;visibility:visible" fillcolor="white [3212]" stroked="f">
                <v:textbox>
                  <w:txbxContent>
                    <w:p w:rsidR="00880756" w:rsidRPr="00E97C2B" w:rsidRDefault="00880756" w:rsidP="00880756">
                      <w:pPr>
                        <w:pStyle w:val="StandardWeb"/>
                        <w:spacing w:after="360"/>
                        <w:ind w:left="0"/>
                        <w:rPr>
                          <w:rFonts w:ascii="Corbel" w:eastAsia="Calibri" w:hAnsi="Corbel"/>
                          <w:sz w:val="18"/>
                          <w:szCs w:val="18"/>
                        </w:rPr>
                      </w:pP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Otwory</w:t>
                      </w:r>
                      <w:proofErr w:type="spellEnd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 xml:space="preserve"> w </w:t>
                      </w: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dachu</w:t>
                      </w:r>
                      <w:proofErr w:type="spellEnd"/>
                    </w:p>
                    <w:p w:rsidR="00880756" w:rsidRDefault="00880756" w:rsidP="00880756">
                      <w:pPr>
                        <w:pStyle w:val="StandardWeb"/>
                        <w:ind w:left="0"/>
                      </w:pPr>
                    </w:p>
                  </w:txbxContent>
                </v:textbox>
              </v:shape>
              <v:shape id="Text Box 2" o:spid="_x0000_s1082" type="#_x0000_t202" style="position:absolute;left:33455;top:5648;width:9737;height:2379;visibility:visible" fillcolor="white [3212]" stroked="f">
                <v:textbox>
                  <w:txbxContent>
                    <w:p w:rsidR="00880756" w:rsidRPr="00E97C2B" w:rsidRDefault="00880756" w:rsidP="00880756">
                      <w:pPr>
                        <w:pStyle w:val="StandardWeb"/>
                        <w:ind w:left="0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Okap</w:t>
                      </w:r>
                      <w:proofErr w:type="spellEnd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shape>
              <v:shape id="Text Box 2" o:spid="_x0000_s1083" type="#_x0000_t202" style="position:absolute;left:33455;top:8024;width:11636;height:3188;visibility:visible" fillcolor="white [3212]" stroked="f">
                <v:textbox>
                  <w:txbxContent>
                    <w:p w:rsidR="00880756" w:rsidRPr="00E97C2B" w:rsidRDefault="00880756" w:rsidP="00880756">
                      <w:pPr>
                        <w:pStyle w:val="StandardWeb"/>
                        <w:ind w:left="0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Powierzchnia</w:t>
                      </w:r>
                      <w:proofErr w:type="spellEnd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ścian</w:t>
                      </w:r>
                      <w:proofErr w:type="spellEnd"/>
                    </w:p>
                  </w:txbxContent>
                </v:textbox>
              </v:shape>
              <v:shape id="Text Box 2" o:spid="_x0000_s1084" type="#_x0000_t202" style="position:absolute;left:32406;top:10786;width:12685;height:3582;visibility:visible" fillcolor="white [3212]" stroked="f">
                <v:textbox>
                  <w:txbxContent>
                    <w:p w:rsidR="00880756" w:rsidRPr="00E97C2B" w:rsidRDefault="00880756" w:rsidP="00880756">
                      <w:pPr>
                        <w:pStyle w:val="StandardWeb"/>
                        <w:ind w:left="0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Instalacja</w:t>
                      </w:r>
                      <w:proofErr w:type="spellEnd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podtynkowa</w:t>
                      </w:r>
                      <w:proofErr w:type="spellEnd"/>
                    </w:p>
                  </w:txbxContent>
                </v:textbox>
              </v:shape>
              <v:shape id="Text Box 2" o:spid="_x0000_s1085" type="#_x0000_t202" style="position:absolute;left:32144;top:14249;width:14112;height:1855;visibility:visible" fillcolor="white [3212]" stroked="f">
                <v:textbox>
                  <w:txbxContent>
                    <w:p w:rsidR="00880756" w:rsidRPr="00E97C2B" w:rsidRDefault="00880756" w:rsidP="00880756">
                      <w:pPr>
                        <w:pStyle w:val="StandardWeb"/>
                        <w:ind w:left="0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Otwory</w:t>
                      </w:r>
                      <w:proofErr w:type="spellEnd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 xml:space="preserve"> w </w:t>
                      </w: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ścianach</w:t>
                      </w:r>
                      <w:proofErr w:type="spellEnd"/>
                    </w:p>
                  </w:txbxContent>
                </v:textbox>
              </v:shape>
              <v:shape id="Text Box 95" o:spid="_x0000_s1086" type="#_x0000_t202" style="position:absolute;left:-2033;top:1316;width:8362;height:1919;visibility:visible" fillcolor="white [3212]" stroked="f" strokeweight=".5pt">
                <v:textbox style="mso-next-textbox:#Text Box 95">
                  <w:txbxContent>
                    <w:p w:rsidR="00880756" w:rsidRPr="00E97C2B" w:rsidRDefault="00880756" w:rsidP="00880756">
                      <w:pPr>
                        <w:pStyle w:val="StandardWeb"/>
                        <w:ind w:left="0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Dach/</w:t>
                      </w: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ściana</w:t>
                      </w:r>
                      <w:proofErr w:type="spellEnd"/>
                    </w:p>
                  </w:txbxContent>
                </v:textbox>
              </v:shape>
              <v:shape id="Text Box 288" o:spid="_x0000_s1087" type="#_x0000_t202" style="position:absolute;left:-4028;top:4545;width:10357;height:2165;visibility:visible" fillcolor="white [3212]" stroked="f" strokeweight=".5pt">
                <v:textbox style="mso-next-textbox:#Text Box 288">
                  <w:txbxContent>
                    <w:p w:rsidR="00880756" w:rsidRPr="00E97C2B" w:rsidRDefault="00880756" w:rsidP="00880756">
                      <w:pPr>
                        <w:pStyle w:val="StandardWeb"/>
                        <w:ind w:left="0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Żaluzjeen</w:t>
                      </w:r>
                      <w:proofErr w:type="spellEnd"/>
                    </w:p>
                  </w:txbxContent>
                </v:textbox>
              </v:shape>
              <v:shape id="Text Box 289" o:spid="_x0000_s1088" type="#_x0000_t202" style="position:absolute;left:-4028;top:7460;width:13374;height:2165;visibility:visible" fillcolor="white [3212]" stroked="f" strokeweight=".5pt">
                <v:textbox style="mso-next-textbox:#Text Box 289">
                  <w:txbxContent>
                    <w:p w:rsidR="00880756" w:rsidRPr="00E97C2B" w:rsidRDefault="00880756" w:rsidP="00880756">
                      <w:pPr>
                        <w:pStyle w:val="StandardWeb"/>
                        <w:ind w:left="0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Okno</w:t>
                      </w:r>
                      <w:proofErr w:type="spellEnd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ściana</w:t>
                      </w:r>
                      <w:proofErr w:type="spellEnd"/>
                    </w:p>
                  </w:txbxContent>
                </v:textbox>
              </v:shape>
              <v:shape id="Text Box 290" o:spid="_x0000_s1089" type="#_x0000_t202" style="position:absolute;left:-4028;top:9912;width:10742;height:1751;visibility:visible" fillcolor="white [3212]" stroked="f" strokeweight=".5pt">
                <v:textbox style="mso-next-textbox:#Text Box 290">
                  <w:txbxContent>
                    <w:p w:rsidR="00880756" w:rsidRPr="00E97C2B" w:rsidRDefault="00880756" w:rsidP="00880756">
                      <w:pPr>
                        <w:pStyle w:val="StandardWeb"/>
                        <w:ind w:left="0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Łączenie</w:t>
                      </w:r>
                      <w:proofErr w:type="spellEnd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okien</w:t>
                      </w:r>
                      <w:proofErr w:type="spellEnd"/>
                    </w:p>
                  </w:txbxContent>
                </v:textbox>
              </v:shape>
              <v:shape id="Text Box 2" o:spid="_x0000_s1090" type="#_x0000_t202" style="position:absolute;left:12183;top:12598;width:8640;height:2321;visibility:visible" fillcolor="white [3212]" stroked="f">
                <v:textbox style="mso-fit-shape-to-text:t" inset=".5mm,0,.5mm,0">
                  <w:txbxContent>
                    <w:p w:rsidR="00880756" w:rsidRPr="00E97C2B" w:rsidRDefault="00880756" w:rsidP="00880756">
                      <w:pPr>
                        <w:pStyle w:val="StandardWeb"/>
                        <w:spacing w:after="0"/>
                        <w:ind w:left="0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Pusty</w:t>
                      </w:r>
                      <w:proofErr w:type="spellEnd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kanał</w:t>
                      </w:r>
                      <w:proofErr w:type="spellEnd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elektryczny</w:t>
                      </w:r>
                      <w:proofErr w:type="spellEnd"/>
                    </w:p>
                  </w:txbxContent>
                </v:textbox>
              </v:shape>
              <v:shape id="Text Box 2" o:spid="_x0000_s1091" type="#_x0000_t202" style="position:absolute;left:17027;top:6217;width:8133;height:1810;visibility:visible" fillcolor="white [3212]" stroked="f">
                <v:textbox>
                  <w:txbxContent>
                    <w:p w:rsidR="00880756" w:rsidRPr="00E97C2B" w:rsidRDefault="00880756" w:rsidP="00880756">
                      <w:pPr>
                        <w:pStyle w:val="StandardWeb"/>
                        <w:ind w:left="0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Ściana</w:t>
                      </w:r>
                      <w:proofErr w:type="spellEnd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E97C2B">
                        <w:rPr>
                          <w:rFonts w:ascii="Corbel" w:eastAsia="Calibri" w:hAnsi="Corbel"/>
                          <w:sz w:val="18"/>
                          <w:szCs w:val="18"/>
                        </w:rPr>
                        <w:t>dach</w:t>
                      </w:r>
                      <w:proofErr w:type="spellEnd"/>
                    </w:p>
                  </w:txbxContent>
                </v:textbox>
              </v:shape>
              <v:shape id="Text Box 316" o:spid="_x0000_s1092" type="#_x0000_t202" style="position:absolute;left:30967;top:16481;width:4320;height:2308;visibility:visible" fillcolor="white [3212]" stroked="f" strokeweight=".5pt">
                <v:textbox style="mso-next-textbox:#Text Box 316;mso-fit-shape-to-text:t" inset="0,0,0,0">
                  <w:txbxContent>
                    <w:p w:rsidR="00880756" w:rsidRPr="0065608C" w:rsidRDefault="00880756" w:rsidP="00880756">
                      <w:pPr>
                        <w:pStyle w:val="StandardWeb"/>
                        <w:ind w:left="0"/>
                        <w:rPr>
                          <w:rFonts w:ascii="Corbel" w:hAnsi="Corbel"/>
                          <w:sz w:val="18"/>
                          <w:szCs w:val="18"/>
                          <w:lang w:val="de-DE"/>
                        </w:rPr>
                      </w:pPr>
                      <w:proofErr w:type="spellStart"/>
                      <w:r w:rsidRPr="0065608C">
                        <w:rPr>
                          <w:rFonts w:ascii="Corbel" w:hAnsi="Corbel"/>
                          <w:sz w:val="18"/>
                          <w:szCs w:val="18"/>
                          <w:lang w:val="de-DE"/>
                        </w:rPr>
                        <w:t>Plinta</w:t>
                      </w:r>
                      <w:proofErr w:type="spellEnd"/>
                    </w:p>
                  </w:txbxContent>
                </v:textbox>
              </v:shape>
              <v:shape id="Text Box 317" o:spid="_x0000_s1093" type="#_x0000_t202" style="position:absolute;left:404;top:13695;width:5469;height:1493;visibility:visible" fillcolor="white [3212]" stroked="f" strokeweight=".5pt">
                <v:textbox style="mso-next-textbox:#Text Box 317" inset="0,0,0,0">
                  <w:txbxContent>
                    <w:p w:rsidR="00880756" w:rsidRPr="00E97C2B" w:rsidRDefault="00880756" w:rsidP="00880756">
                      <w:pPr>
                        <w:pStyle w:val="StandardWeb"/>
                        <w:ind w:left="0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proofErr w:type="spellStart"/>
                      <w:r w:rsidRPr="00E97C2B">
                        <w:rPr>
                          <w:rFonts w:ascii="Corbel" w:hAnsi="Corbel"/>
                          <w:sz w:val="18"/>
                          <w:szCs w:val="18"/>
                        </w:rPr>
                        <w:t>Drzwi</w:t>
                      </w:r>
                      <w:proofErr w:type="spellEnd"/>
                      <w:r w:rsidRPr="00E97C2B">
                        <w:rPr>
                          <w:rFonts w:ascii="Corbel" w:hAnsi="Corbe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  <v:shape id="Text Box 318" o:spid="_x0000_s1094" type="#_x0000_t202" style="position:absolute;left:11106;top:17663;width:11620;height:1578;visibility:visible" fillcolor="white [3212]" stroked="f" strokeweight=".5pt">
                <v:textbox style="mso-next-textbox:#Text Box 318" inset="0,0,0,0">
                  <w:txbxContent>
                    <w:p w:rsidR="00880756" w:rsidRPr="00C56426" w:rsidRDefault="00880756" w:rsidP="00880756">
                      <w:pPr>
                        <w:spacing w:after="0"/>
                        <w:ind w:left="0"/>
                        <w:jc w:val="center"/>
                        <w:rPr>
                          <w:rFonts w:ascii="Arial" w:hAnsi="Arial"/>
                          <w:sz w:val="18"/>
                          <w:szCs w:val="18"/>
                          <w:lang w:val="pl-PL"/>
                        </w:rPr>
                      </w:pPr>
                      <w:r w:rsidRPr="00C56426">
                        <w:rPr>
                          <w:sz w:val="18"/>
                          <w:szCs w:val="18"/>
                          <w:lang w:val="pl-PL"/>
                        </w:rPr>
                        <w:t>Odprowadzenie</w:t>
                      </w:r>
                    </w:p>
                    <w:p w:rsidR="00880756" w:rsidRPr="00E97C2B" w:rsidRDefault="00880756" w:rsidP="00880756">
                      <w:pPr>
                        <w:pStyle w:val="StandardWeb"/>
                        <w:spacing w:after="0"/>
                        <w:ind w:left="0"/>
                        <w:jc w:val="center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25AED" w:rsidRPr="00372B2E" w:rsidRDefault="00880756" w:rsidP="00880756">
      <w:pPr>
        <w:pStyle w:val="Beschriftung"/>
        <w:spacing w:after="120"/>
        <w:rPr>
          <w:lang w:val="pl-PL"/>
        </w:rPr>
      </w:pPr>
      <w:bookmarkStart w:id="64" w:name="_Toc430014442"/>
      <w:bookmarkStart w:id="65" w:name="_Toc430421878"/>
      <w:r w:rsidRPr="00880756">
        <w:rPr>
          <w:lang w:val="pl-PL"/>
        </w:rPr>
        <w:t xml:space="preserve">Ilustracja </w:t>
      </w:r>
      <w:r w:rsidR="00BD5737">
        <w:fldChar w:fldCharType="begin"/>
      </w:r>
      <w:r w:rsidRPr="00880756">
        <w:rPr>
          <w:lang w:val="pl-PL"/>
        </w:rPr>
        <w:instrText xml:space="preserve"> SEQ Ilustracja \* ARABIC </w:instrText>
      </w:r>
      <w:r w:rsidR="00BD5737">
        <w:fldChar w:fldCharType="separate"/>
      </w:r>
      <w:r>
        <w:rPr>
          <w:noProof/>
          <w:lang w:val="pl-PL"/>
        </w:rPr>
        <w:t>14</w:t>
      </w:r>
      <w:r w:rsidR="00BD5737">
        <w:fldChar w:fldCharType="end"/>
      </w:r>
      <w:r w:rsidRPr="00880756">
        <w:rPr>
          <w:lang w:val="pl-PL"/>
        </w:rPr>
        <w:t xml:space="preserve">: </w:t>
      </w:r>
      <w:r w:rsidR="00925AED" w:rsidRPr="00372B2E">
        <w:rPr>
          <w:shd w:val="clear" w:color="auto" w:fill="FFFFFF"/>
          <w:lang w:val="pl-PL" w:eastAsia="de-AT"/>
        </w:rPr>
        <w:t>Przekrój przez dom pasywny prezentujący miejsca narażone na nieszczelności (źródło: Schulze Darup, PHS 2.1 slajd p. 20</w:t>
      </w:r>
      <w:r w:rsidR="00925AED">
        <w:rPr>
          <w:shd w:val="clear" w:color="auto" w:fill="FFFFFF"/>
          <w:lang w:val="pl-PL" w:eastAsia="de-AT"/>
        </w:rPr>
        <w:t xml:space="preserve">, </w:t>
      </w:r>
      <w:r w:rsidR="00925AED">
        <w:rPr>
          <w:lang w:val="pl-PL"/>
        </w:rPr>
        <w:t>z</w:t>
      </w:r>
      <w:r w:rsidR="00925AED" w:rsidRPr="00C0720D">
        <w:rPr>
          <w:lang w:val="pl-PL"/>
        </w:rPr>
        <w:t>aadaptowane na potrzeby szkolenia</w:t>
      </w:r>
      <w:r w:rsidR="00925AED" w:rsidRPr="00372B2E">
        <w:rPr>
          <w:shd w:val="clear" w:color="auto" w:fill="FFFFFF"/>
          <w:lang w:val="pl-PL" w:eastAsia="de-AT"/>
        </w:rPr>
        <w:t>)</w:t>
      </w:r>
      <w:bookmarkEnd w:id="64"/>
      <w:bookmarkEnd w:id="65"/>
    </w:p>
    <w:tbl>
      <w:tblPr>
        <w:tblStyle w:val="Tabellenraster"/>
        <w:tblW w:w="0" w:type="auto"/>
        <w:tblInd w:w="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1"/>
        <w:gridCol w:w="4091"/>
      </w:tblGrid>
      <w:tr w:rsidR="00925AED" w:rsidRPr="00A02C40" w:rsidTr="00880756">
        <w:trPr>
          <w:trHeight w:val="3607"/>
        </w:trPr>
        <w:tc>
          <w:tcPr>
            <w:tcW w:w="4091" w:type="dxa"/>
          </w:tcPr>
          <w:p w:rsidR="00925AED" w:rsidRDefault="00925AED" w:rsidP="00880756">
            <w:pPr>
              <w:pStyle w:val="Bild"/>
              <w:ind w:left="0"/>
            </w:pPr>
            <w:r w:rsidRPr="00750F5F">
              <w:rPr>
                <w:noProof/>
                <w:lang w:eastAsia="de-DE"/>
              </w:rPr>
              <w:drawing>
                <wp:inline distT="0" distB="0" distL="0" distR="0">
                  <wp:extent cx="2262128" cy="3403158"/>
                  <wp:effectExtent l="19050" t="0" r="4822" b="0"/>
                  <wp:docPr id="57387" name="Bild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b37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54" cy="340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5AED" w:rsidRPr="00925AED" w:rsidRDefault="00880756" w:rsidP="00880756">
            <w:pPr>
              <w:pStyle w:val="Beschriftung"/>
              <w:ind w:left="0"/>
              <w:rPr>
                <w:lang w:val="pl-PL"/>
              </w:rPr>
            </w:pPr>
            <w:bookmarkStart w:id="66" w:name="_Toc430421879"/>
            <w:bookmarkStart w:id="67" w:name="_Toc427924197"/>
            <w:bookmarkStart w:id="68" w:name="_Toc427924214"/>
            <w:r w:rsidRPr="00AB0863">
              <w:rPr>
                <w:lang w:val="pl-PL"/>
              </w:rPr>
              <w:t xml:space="preserve">Ilustracja </w:t>
            </w:r>
            <w:r w:rsidR="00BD5737">
              <w:fldChar w:fldCharType="begin"/>
            </w:r>
            <w:r w:rsidR="00BD5737" w:rsidRPr="00AB0863">
              <w:rPr>
                <w:lang w:val="pl-PL"/>
              </w:rPr>
              <w:instrText xml:space="preserve"> SEQ Ilustracja \* ARABIC </w:instrText>
            </w:r>
            <w:r w:rsidR="00BD5737">
              <w:fldChar w:fldCharType="separate"/>
            </w:r>
            <w:r w:rsidRPr="00AB0863">
              <w:rPr>
                <w:noProof/>
                <w:lang w:val="pl-PL"/>
              </w:rPr>
              <w:t>17</w:t>
            </w:r>
            <w:r w:rsidR="00BD5737">
              <w:fldChar w:fldCharType="end"/>
            </w:r>
            <w:r w:rsidRPr="00AB0863">
              <w:rPr>
                <w:lang w:val="pl-PL"/>
              </w:rPr>
              <w:t xml:space="preserve">: </w:t>
            </w:r>
            <w:r w:rsidR="00925AED" w:rsidRPr="00925AED">
              <w:rPr>
                <w:lang w:val="pl-PL"/>
              </w:rPr>
              <w:t>Pomiar nieszczelności dachu (źródło: Schulze Darup)</w:t>
            </w:r>
            <w:bookmarkEnd w:id="66"/>
          </w:p>
          <w:bookmarkEnd w:id="67"/>
          <w:bookmarkEnd w:id="68"/>
          <w:p w:rsidR="00925AED" w:rsidRDefault="00925AED" w:rsidP="00880756">
            <w:pPr>
              <w:ind w:left="0"/>
              <w:rPr>
                <w:lang w:val="pl-PL" w:eastAsia="de-AT"/>
              </w:rPr>
            </w:pPr>
          </w:p>
          <w:p w:rsidR="00880756" w:rsidRPr="00925AED" w:rsidRDefault="00880756" w:rsidP="00880756">
            <w:pPr>
              <w:ind w:left="0"/>
              <w:rPr>
                <w:lang w:val="pl-PL" w:eastAsia="de-AT"/>
              </w:rPr>
            </w:pPr>
          </w:p>
        </w:tc>
        <w:tc>
          <w:tcPr>
            <w:tcW w:w="4091" w:type="dxa"/>
          </w:tcPr>
          <w:p w:rsidR="00925AED" w:rsidRDefault="00925AED" w:rsidP="00880756">
            <w:pPr>
              <w:pStyle w:val="Bild"/>
              <w:ind w:left="0"/>
              <w:rPr>
                <w:rFonts w:eastAsia="Times New Roman" w:cs="Arial"/>
                <w:noProof/>
                <w:lang w:eastAsia="de-AT"/>
              </w:rPr>
            </w:pPr>
            <w:r w:rsidRPr="00B90AF8">
              <w:rPr>
                <w:noProof/>
                <w:lang w:eastAsia="de-DE"/>
              </w:rPr>
              <w:drawing>
                <wp:inline distT="0" distB="0" distL="0" distR="0">
                  <wp:extent cx="1692000" cy="1268167"/>
                  <wp:effectExtent l="19050" t="0" r="3450" b="0"/>
                  <wp:docPr id="57386" name="Grafik 57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 Luftdichth-Holzwand-Decke x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26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5AED" w:rsidRPr="008A101F" w:rsidRDefault="00880756" w:rsidP="00880756">
            <w:pPr>
              <w:pStyle w:val="Beschriftung"/>
              <w:ind w:left="0"/>
              <w:rPr>
                <w:highlight w:val="yellow"/>
                <w:lang w:val="pl-PL"/>
              </w:rPr>
            </w:pPr>
            <w:bookmarkStart w:id="69" w:name="_Toc430421880"/>
            <w:r w:rsidRPr="00AB0863">
              <w:rPr>
                <w:lang w:val="pl-PL"/>
              </w:rPr>
              <w:t xml:space="preserve">Ilustracja </w:t>
            </w:r>
            <w:r w:rsidR="00BD5737">
              <w:fldChar w:fldCharType="begin"/>
            </w:r>
            <w:r w:rsidR="00BD5737" w:rsidRPr="00AB0863">
              <w:rPr>
                <w:lang w:val="pl-PL"/>
              </w:rPr>
              <w:instrText xml:space="preserve"> SEQ Ilustracja \* ARABIC </w:instrText>
            </w:r>
            <w:r w:rsidR="00BD5737">
              <w:fldChar w:fldCharType="separate"/>
            </w:r>
            <w:r w:rsidRPr="00AB0863">
              <w:rPr>
                <w:noProof/>
                <w:lang w:val="pl-PL"/>
              </w:rPr>
              <w:t>15</w:t>
            </w:r>
            <w:r w:rsidR="00BD5737">
              <w:fldChar w:fldCharType="end"/>
            </w:r>
            <w:r w:rsidRPr="00AB0863">
              <w:rPr>
                <w:lang w:val="pl-PL"/>
              </w:rPr>
              <w:t xml:space="preserve">: </w:t>
            </w:r>
            <w:r w:rsidR="008A101F">
              <w:rPr>
                <w:lang w:val="pl-PL"/>
              </w:rPr>
              <w:t>Szczelne połączenie między ścianą wykonaną z drewna a sufitem na pomieszczeniami parterowymi (źródło: Schulze Darup)</w:t>
            </w:r>
            <w:bookmarkStart w:id="70" w:name="_Toc388434090"/>
            <w:bookmarkStart w:id="71" w:name="_Toc391298312"/>
            <w:bookmarkEnd w:id="69"/>
          </w:p>
          <w:p w:rsidR="00925AED" w:rsidRPr="0072492C" w:rsidRDefault="00925AED" w:rsidP="00880756">
            <w:pPr>
              <w:pStyle w:val="Bild"/>
              <w:ind w:left="0"/>
              <w:rPr>
                <w:highlight w:val="yellow"/>
              </w:rPr>
            </w:pPr>
            <w:r w:rsidRPr="00880756">
              <w:rPr>
                <w:noProof/>
                <w:lang w:eastAsia="de-DE"/>
              </w:rPr>
              <w:drawing>
                <wp:inline distT="0" distB="0" distL="0" distR="0">
                  <wp:extent cx="1692000" cy="1268166"/>
                  <wp:effectExtent l="19050" t="0" r="3450" b="0"/>
                  <wp:docPr id="57389" name="Grafik 57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 Luftdichtheitsebene Holzwand x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26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5AED" w:rsidRPr="008A101F" w:rsidRDefault="00880756" w:rsidP="00880756">
            <w:pPr>
              <w:pStyle w:val="Beschriftung"/>
              <w:keepNext/>
              <w:ind w:left="0"/>
              <w:rPr>
                <w:lang w:val="pl-PL"/>
              </w:rPr>
            </w:pPr>
            <w:bookmarkStart w:id="72" w:name="_Toc427924199"/>
            <w:bookmarkStart w:id="73" w:name="_Toc427924216"/>
            <w:bookmarkStart w:id="74" w:name="_Toc430421881"/>
            <w:bookmarkEnd w:id="70"/>
            <w:r w:rsidRPr="00AB0863">
              <w:rPr>
                <w:lang w:val="pl-PL"/>
              </w:rPr>
              <w:t xml:space="preserve">Ilustracja </w:t>
            </w:r>
            <w:r w:rsidR="00BD5737">
              <w:fldChar w:fldCharType="begin"/>
            </w:r>
            <w:r w:rsidR="00BD5737" w:rsidRPr="00AB0863">
              <w:rPr>
                <w:lang w:val="pl-PL"/>
              </w:rPr>
              <w:instrText xml:space="preserve"> SEQ Ilustracja \* ARABIC </w:instrText>
            </w:r>
            <w:r w:rsidR="00BD5737">
              <w:fldChar w:fldCharType="separate"/>
            </w:r>
            <w:r w:rsidRPr="00AB0863">
              <w:rPr>
                <w:noProof/>
                <w:lang w:val="pl-PL"/>
              </w:rPr>
              <w:t>16</w:t>
            </w:r>
            <w:r w:rsidR="00BD5737">
              <w:fldChar w:fldCharType="end"/>
            </w:r>
            <w:r w:rsidRPr="00AB0863">
              <w:rPr>
                <w:lang w:val="pl-PL"/>
              </w:rPr>
              <w:t xml:space="preserve">: </w:t>
            </w:r>
            <w:r w:rsidR="008A101F">
              <w:rPr>
                <w:lang w:val="pl-PL"/>
              </w:rPr>
              <w:t>Warstwa szczelna w drewnianych konstrukcjach (źródło: Schulze Darup)</w:t>
            </w:r>
            <w:bookmarkEnd w:id="71"/>
            <w:bookmarkEnd w:id="72"/>
            <w:bookmarkEnd w:id="73"/>
            <w:bookmarkEnd w:id="74"/>
          </w:p>
        </w:tc>
      </w:tr>
    </w:tbl>
    <w:p w:rsidR="00925AED" w:rsidRPr="00880756" w:rsidRDefault="008A101F" w:rsidP="00880756">
      <w:pPr>
        <w:pBdr>
          <w:top w:val="single" w:sz="4" w:space="1" w:color="F79646"/>
        </w:pBdr>
        <w:rPr>
          <w:b/>
          <w:noProof/>
          <w:color w:val="E36C0A" w:themeColor="accent6" w:themeShade="BF"/>
          <w:bdr w:val="none" w:sz="0" w:space="0" w:color="auto" w:frame="1"/>
          <w:shd w:val="clear" w:color="auto" w:fill="FFFFFF"/>
          <w:lang w:val="en-US" w:eastAsia="de-AT"/>
        </w:rPr>
      </w:pPr>
      <w:r w:rsidRPr="00880756">
        <w:rPr>
          <w:b/>
          <w:noProof/>
          <w:color w:val="E36C0A" w:themeColor="accent6" w:themeShade="BF"/>
          <w:bdr w:val="none" w:sz="0" w:space="0" w:color="auto" w:frame="1"/>
          <w:shd w:val="clear" w:color="auto" w:fill="FFFFFF"/>
          <w:lang w:val="en-US" w:eastAsia="de-AT"/>
        </w:rPr>
        <w:t>Film o szczelnych budynkach:</w:t>
      </w:r>
    </w:p>
    <w:bookmarkStart w:id="75" w:name="_GoBack"/>
    <w:bookmarkEnd w:id="75"/>
    <w:p w:rsidR="00925AED" w:rsidRPr="00F4461C" w:rsidRDefault="00AD618E" w:rsidP="00880756">
      <w:pPr>
        <w:pBdr>
          <w:bottom w:val="single" w:sz="4" w:space="1" w:color="F79646"/>
        </w:pBdr>
        <w:rPr>
          <w:bCs/>
          <w:noProof/>
          <w:sz w:val="19"/>
          <w:szCs w:val="18"/>
          <w:bdr w:val="none" w:sz="0" w:space="0" w:color="auto" w:frame="1"/>
          <w:shd w:val="clear" w:color="auto" w:fill="FFFFFF"/>
          <w:lang w:val="de-DE" w:eastAsia="de-AT"/>
        </w:rPr>
      </w:pPr>
      <w:r>
        <w:fldChar w:fldCharType="begin"/>
      </w:r>
      <w:r>
        <w:instrText xml:space="preserve"> HYPERLINK "https://www.youtube.com/watch?v=S9-lsaMmqDQ" </w:instrText>
      </w:r>
      <w:r>
        <w:fldChar w:fldCharType="separate"/>
      </w:r>
      <w:r w:rsidR="00925AED" w:rsidRPr="00F4461C">
        <w:rPr>
          <w:bCs/>
          <w:noProof/>
          <w:sz w:val="19"/>
          <w:szCs w:val="18"/>
          <w:u w:val="single"/>
          <w:bdr w:val="none" w:sz="0" w:space="0" w:color="auto" w:frame="1"/>
          <w:shd w:val="clear" w:color="auto" w:fill="FFFFFF"/>
          <w:lang w:val="de-DE" w:eastAsia="de-AT"/>
        </w:rPr>
        <w:t>https://www.youtube.com/watch?v=S9-lsaMmqDQ</w:t>
      </w:r>
      <w:r>
        <w:rPr>
          <w:bCs/>
          <w:noProof/>
          <w:sz w:val="19"/>
          <w:szCs w:val="18"/>
          <w:u w:val="single"/>
          <w:bdr w:val="none" w:sz="0" w:space="0" w:color="auto" w:frame="1"/>
          <w:shd w:val="clear" w:color="auto" w:fill="FFFFFF"/>
          <w:lang w:val="de-DE" w:eastAsia="de-AT"/>
        </w:rPr>
        <w:fldChar w:fldCharType="end"/>
      </w:r>
      <w:r w:rsidR="00925AED" w:rsidRPr="00F4461C">
        <w:rPr>
          <w:bCs/>
          <w:noProof/>
          <w:sz w:val="19"/>
          <w:szCs w:val="18"/>
          <w:bdr w:val="none" w:sz="0" w:space="0" w:color="auto" w:frame="1"/>
          <w:shd w:val="clear" w:color="auto" w:fill="FFFFFF"/>
          <w:lang w:val="de-DE" w:eastAsia="de-AT"/>
        </w:rPr>
        <w:t xml:space="preserve"> </w:t>
      </w:r>
    </w:p>
    <w:p w:rsidR="00D27956" w:rsidRPr="007270CE" w:rsidRDefault="004C27CB" w:rsidP="007270CE">
      <w:pPr>
        <w:pStyle w:val="berschrift2"/>
      </w:pPr>
      <w:bookmarkStart w:id="76" w:name="_GoBack1"/>
      <w:bookmarkStart w:id="77" w:name="_Toc431565724"/>
      <w:bookmarkEnd w:id="76"/>
      <w:r w:rsidRPr="007270CE">
        <w:t xml:space="preserve">Minimalizowanie występowania mostków </w:t>
      </w:r>
      <w:r w:rsidR="00F91992" w:rsidRPr="007270CE">
        <w:t>cieplnych</w:t>
      </w:r>
      <w:bookmarkEnd w:id="77"/>
    </w:p>
    <w:p w:rsidR="004C27CB" w:rsidRPr="004C27CB" w:rsidRDefault="004C27CB" w:rsidP="007270CE">
      <w:pPr>
        <w:rPr>
          <w:lang w:val="pl-PL" w:eastAsia="de-AT"/>
        </w:rPr>
      </w:pPr>
      <w:r w:rsidRPr="004C27CB">
        <w:rPr>
          <w:b/>
          <w:lang w:val="pl-PL" w:eastAsia="de-AT"/>
        </w:rPr>
        <w:t>Mo</w:t>
      </w:r>
      <w:r>
        <w:rPr>
          <w:b/>
          <w:lang w:val="pl-PL" w:eastAsia="de-AT"/>
        </w:rPr>
        <w:t>stek termiczny</w:t>
      </w:r>
      <w:r w:rsidR="00F91992">
        <w:rPr>
          <w:b/>
          <w:lang w:val="pl-PL" w:eastAsia="de-AT"/>
        </w:rPr>
        <w:t>/cieplny</w:t>
      </w:r>
      <w:r>
        <w:rPr>
          <w:b/>
          <w:lang w:val="pl-PL" w:eastAsia="de-AT"/>
        </w:rPr>
        <w:t xml:space="preserve"> </w:t>
      </w:r>
      <w:r w:rsidRPr="004C27CB">
        <w:rPr>
          <w:b/>
          <w:lang w:val="pl-PL" w:eastAsia="de-AT"/>
        </w:rPr>
        <w:t>–</w:t>
      </w:r>
      <w:r w:rsidRPr="004C27CB">
        <w:rPr>
          <w:lang w:val="pl-PL" w:eastAsia="de-AT"/>
        </w:rPr>
        <w:t xml:space="preserve"> część obudowy budynku, w której jednolity opór cieplny jest znacznie zmniejszony przez:</w:t>
      </w:r>
    </w:p>
    <w:p w:rsidR="004C27CB" w:rsidRPr="006E5656" w:rsidRDefault="004C27CB" w:rsidP="00880756">
      <w:pPr>
        <w:pStyle w:val="Listenabsatz"/>
        <w:rPr>
          <w:lang w:val="pl-PL"/>
        </w:rPr>
      </w:pPr>
      <w:r w:rsidRPr="006E5656">
        <w:rPr>
          <w:lang w:val="pl-PL"/>
        </w:rPr>
        <w:t>całkowite lub częściowe przebicie obudowy budynku przez materiały o innym współczynniku przewodzenia ciepła</w:t>
      </w:r>
    </w:p>
    <w:p w:rsidR="004C27CB" w:rsidRPr="00880756" w:rsidRDefault="004C27CB" w:rsidP="00880756">
      <w:pPr>
        <w:pStyle w:val="Listenabsatz"/>
      </w:pPr>
      <w:proofErr w:type="spellStart"/>
      <w:r w:rsidRPr="00880756">
        <w:t>zmianę</w:t>
      </w:r>
      <w:proofErr w:type="spellEnd"/>
      <w:r w:rsidRPr="00880756">
        <w:t xml:space="preserve"> </w:t>
      </w:r>
      <w:proofErr w:type="spellStart"/>
      <w:r w:rsidRPr="00880756">
        <w:t>grubości</w:t>
      </w:r>
      <w:proofErr w:type="spellEnd"/>
      <w:r w:rsidRPr="00880756">
        <w:t xml:space="preserve"> </w:t>
      </w:r>
      <w:proofErr w:type="spellStart"/>
      <w:r w:rsidRPr="00880756">
        <w:t>warstw</w:t>
      </w:r>
      <w:proofErr w:type="spellEnd"/>
      <w:r w:rsidRPr="00880756">
        <w:t xml:space="preserve"> </w:t>
      </w:r>
      <w:proofErr w:type="spellStart"/>
      <w:r w:rsidRPr="00880756">
        <w:t>materiałów</w:t>
      </w:r>
      <w:proofErr w:type="spellEnd"/>
    </w:p>
    <w:p w:rsidR="004C27CB" w:rsidRPr="00AB0863" w:rsidRDefault="004C27CB" w:rsidP="00880756">
      <w:pPr>
        <w:pStyle w:val="Listenabsatz"/>
        <w:rPr>
          <w:lang w:val="pl-PL"/>
        </w:rPr>
      </w:pPr>
      <w:r w:rsidRPr="00AB0863">
        <w:rPr>
          <w:lang w:val="pl-PL"/>
        </w:rPr>
        <w:t>różnicę między wewnętrznymi i zewnętrznymi powierzchniami przegród, jaka występuje w połączeniach ściana/podłoga/sufit.</w:t>
      </w:r>
    </w:p>
    <w:p w:rsidR="00D27956" w:rsidRPr="00FA71B1" w:rsidRDefault="007808C5" w:rsidP="007270CE">
      <w:pPr>
        <w:rPr>
          <w:lang w:val="pl-PL" w:eastAsia="de-AT"/>
        </w:rPr>
      </w:pPr>
      <w:r>
        <w:rPr>
          <w:lang w:val="de-DE" w:eastAsia="de-AT"/>
        </w:rPr>
        <w:t>Ψ</w:t>
      </w:r>
      <w:r w:rsidR="00FA71B1" w:rsidRPr="00FA71B1">
        <w:rPr>
          <w:lang w:val="pl-PL" w:eastAsia="de-AT"/>
        </w:rPr>
        <w:t xml:space="preserve"> liniowy współczynnik przenikania ciepła mos</w:t>
      </w:r>
      <w:r w:rsidR="00FA71B1">
        <w:rPr>
          <w:lang w:val="pl-PL" w:eastAsia="de-AT"/>
        </w:rPr>
        <w:t>tka cieplnego przyjęty wg PN-EN</w:t>
      </w:r>
      <w:r w:rsidR="00FA71B1" w:rsidRPr="00FA71B1">
        <w:rPr>
          <w:lang w:val="pl-PL" w:eastAsia="de-AT"/>
        </w:rPr>
        <w:t>14683:2001 lub obliczony zgodnie z PN-EN 10211-1:2002</w:t>
      </w:r>
      <w:r w:rsidR="00FA71B1">
        <w:rPr>
          <w:lang w:val="pl-PL" w:eastAsia="de-AT"/>
        </w:rPr>
        <w:t xml:space="preserve"> mierzony w</w:t>
      </w:r>
      <w:r w:rsidR="006C53CB">
        <w:rPr>
          <w:lang w:val="pl-PL" w:eastAsia="de-AT"/>
        </w:rPr>
        <w:t xml:space="preserve"> </w:t>
      </w:r>
      <w:r w:rsidRPr="00FA71B1">
        <w:rPr>
          <w:lang w:val="pl-PL" w:eastAsia="de-AT"/>
        </w:rPr>
        <w:t>W/mK.</w:t>
      </w:r>
    </w:p>
    <w:p w:rsidR="00EC1D79" w:rsidRPr="00EC1D79" w:rsidRDefault="00EC1D79" w:rsidP="007270CE">
      <w:pPr>
        <w:rPr>
          <w:lang w:val="pl-PL" w:eastAsia="de-AT"/>
        </w:rPr>
      </w:pPr>
      <w:r w:rsidRPr="00EC1D79">
        <w:rPr>
          <w:lang w:val="pl-PL" w:eastAsia="de-AT"/>
        </w:rPr>
        <w:t>Mostki termiczne występują najczęściej w ścianach fundamentowych, połączeniach balkonu ze stropem, ościeżach otworów okiennych i drzwiowych, nadprożach i wieńcach oraz górnych krawędziach ścian szczytowych. Pojawiają się z powodu błędów przy projektowaniu konstrukcji domu i jego detali lub przy samej budowie, m.in. na skutek nieprawidłowego montażu drzwi i okien.</w:t>
      </w:r>
    </w:p>
    <w:p w:rsidR="00D27956" w:rsidRDefault="00EC1D79" w:rsidP="007270CE">
      <w:pPr>
        <w:rPr>
          <w:lang w:val="pl-PL" w:eastAsia="de-AT"/>
        </w:rPr>
      </w:pPr>
      <w:r w:rsidRPr="00EC1D79">
        <w:rPr>
          <w:lang w:val="pl-PL" w:eastAsia="de-AT"/>
        </w:rPr>
        <w:t>Mostki termiczne można wykryć w trakcie badań termowizyjnych domu. Straty ciepła przez mostki trzeba oszacować przy przygotowywaniu charakterystyki energetycznej budynku.</w:t>
      </w:r>
    </w:p>
    <w:p w:rsidR="00925AED" w:rsidRPr="007270CE" w:rsidRDefault="008A101F" w:rsidP="007270CE">
      <w:pPr>
        <w:pStyle w:val="berschrift2"/>
      </w:pPr>
      <w:bookmarkStart w:id="78" w:name="_Toc431565725"/>
      <w:r w:rsidRPr="007270CE">
        <w:t>Dodatkowe kryteria jakościowe</w:t>
      </w:r>
      <w:bookmarkEnd w:id="78"/>
    </w:p>
    <w:p w:rsidR="00D27956" w:rsidRPr="00880756" w:rsidRDefault="00EC1D79" w:rsidP="007270CE">
      <w:pPr>
        <w:rPr>
          <w:b/>
          <w:lang w:val="pl-PL" w:eastAsia="de-AT"/>
        </w:rPr>
      </w:pPr>
      <w:r w:rsidRPr="00880756">
        <w:rPr>
          <w:b/>
          <w:lang w:val="pl-PL" w:eastAsia="de-AT"/>
        </w:rPr>
        <w:t>W zależności od konstrukcji</w:t>
      </w:r>
      <w:r w:rsidR="006C53CB">
        <w:rPr>
          <w:b/>
          <w:lang w:val="pl-PL" w:eastAsia="de-AT"/>
        </w:rPr>
        <w:t xml:space="preserve"> </w:t>
      </w:r>
      <w:r w:rsidRPr="00880756">
        <w:rPr>
          <w:b/>
          <w:lang w:val="pl-PL" w:eastAsia="de-AT"/>
        </w:rPr>
        <w:t xml:space="preserve">stosuje się </w:t>
      </w:r>
      <w:r w:rsidR="00465539" w:rsidRPr="00880756">
        <w:rPr>
          <w:b/>
          <w:lang w:val="pl-PL" w:eastAsia="de-AT"/>
        </w:rPr>
        <w:t xml:space="preserve">różne </w:t>
      </w:r>
      <w:r w:rsidRPr="00880756">
        <w:rPr>
          <w:b/>
          <w:lang w:val="pl-PL" w:eastAsia="de-AT"/>
        </w:rPr>
        <w:t>rozwiązania</w:t>
      </w:r>
      <w:r w:rsidR="007808C5" w:rsidRPr="00880756">
        <w:rPr>
          <w:b/>
          <w:lang w:val="pl-PL" w:eastAsia="de-AT"/>
        </w:rPr>
        <w:t xml:space="preserve">: </w:t>
      </w:r>
    </w:p>
    <w:p w:rsidR="00D27956" w:rsidRPr="00880756" w:rsidRDefault="00EC1D79" w:rsidP="007270CE">
      <w:pPr>
        <w:rPr>
          <w:b/>
          <w:lang w:val="pl-PL" w:eastAsia="de-AT"/>
        </w:rPr>
      </w:pPr>
      <w:r w:rsidRPr="00880756">
        <w:rPr>
          <w:b/>
          <w:lang w:val="pl-PL" w:eastAsia="de-AT"/>
        </w:rPr>
        <w:t>Konstrukcje drewniane</w:t>
      </w:r>
      <w:r w:rsidR="007808C5" w:rsidRPr="00880756">
        <w:rPr>
          <w:b/>
          <w:lang w:val="pl-PL" w:eastAsia="de-AT"/>
        </w:rPr>
        <w:t xml:space="preserve">: </w:t>
      </w:r>
    </w:p>
    <w:p w:rsidR="00D27956" w:rsidRDefault="00EC1D79" w:rsidP="007270CE">
      <w:pPr>
        <w:rPr>
          <w:lang w:val="pl-PL" w:eastAsia="de-AT"/>
        </w:rPr>
      </w:pPr>
      <w:r w:rsidRPr="00EC1D79">
        <w:rPr>
          <w:lang w:val="pl-PL" w:eastAsia="de-AT"/>
        </w:rPr>
        <w:t>W kalkulacji współczynnika U</w:t>
      </w:r>
      <w:r w:rsidR="007808C5" w:rsidRPr="00EC1D79">
        <w:rPr>
          <w:lang w:val="pl-PL" w:eastAsia="de-AT"/>
        </w:rPr>
        <w:t>,</w:t>
      </w:r>
      <w:r w:rsidRPr="00EC1D79">
        <w:rPr>
          <w:lang w:val="pl-PL" w:eastAsia="de-AT"/>
        </w:rPr>
        <w:t xml:space="preserve"> porównuje się udział</w:t>
      </w:r>
      <w:r>
        <w:rPr>
          <w:lang w:val="pl-PL" w:eastAsia="de-AT"/>
        </w:rPr>
        <w:t xml:space="preserve"> wartości</w:t>
      </w:r>
      <w:r w:rsidRPr="00EC1D79">
        <w:rPr>
          <w:lang w:val="pl-PL" w:eastAsia="de-AT"/>
        </w:rPr>
        <w:t xml:space="preserve"> izolacji i drewna.</w:t>
      </w:r>
      <w:r w:rsidR="007808C5" w:rsidRPr="00EC1D79">
        <w:rPr>
          <w:lang w:val="pl-PL" w:eastAsia="de-AT"/>
        </w:rPr>
        <w:t xml:space="preserve"> </w:t>
      </w:r>
      <w:r w:rsidRPr="008A3954">
        <w:rPr>
          <w:lang w:val="pl-PL" w:eastAsia="de-AT"/>
        </w:rPr>
        <w:t xml:space="preserve">Dodatkowo bierze się pod uwagę występowanie mostków termicznych </w:t>
      </w:r>
      <w:r w:rsidR="008A3954" w:rsidRPr="008A3954">
        <w:rPr>
          <w:lang w:val="pl-PL" w:eastAsia="de-AT"/>
        </w:rPr>
        <w:t xml:space="preserve">w cokołach, łączeniach sufitów, ścian etc. </w:t>
      </w:r>
    </w:p>
    <w:p w:rsidR="00D27956" w:rsidRPr="00880756" w:rsidRDefault="008A3954" w:rsidP="007270CE">
      <w:pPr>
        <w:rPr>
          <w:b/>
          <w:lang w:val="pl-PL" w:eastAsia="de-AT"/>
        </w:rPr>
      </w:pPr>
      <w:r w:rsidRPr="00880756">
        <w:rPr>
          <w:b/>
          <w:lang w:val="pl-PL" w:eastAsia="de-AT"/>
        </w:rPr>
        <w:t>Konstrukcje bezramowe z izolacją zewnętrzną:</w:t>
      </w:r>
      <w:r w:rsidR="007808C5" w:rsidRPr="00880756">
        <w:rPr>
          <w:b/>
          <w:lang w:val="pl-PL" w:eastAsia="de-AT"/>
        </w:rPr>
        <w:t xml:space="preserve"> </w:t>
      </w:r>
    </w:p>
    <w:p w:rsidR="00D27956" w:rsidRPr="008A3954" w:rsidRDefault="008A3954" w:rsidP="007270CE">
      <w:pPr>
        <w:rPr>
          <w:lang w:val="pl-PL" w:eastAsia="de-AT"/>
        </w:rPr>
      </w:pPr>
      <w:r w:rsidRPr="008A3954">
        <w:rPr>
          <w:lang w:val="pl-PL" w:eastAsia="de-AT"/>
        </w:rPr>
        <w:t>Jeśli izolacja jest na zewnątrz budynku i przecina elementy konstrukcyjne wtedy nie tworzą się mostki termiczne. Przy ocenie wartości przepływu ciepła bierze się pod uwagę negatywne działanie cokołów oraz łączeń na dachu i na rogach.</w:t>
      </w:r>
      <w:r w:rsidR="006C53CB">
        <w:rPr>
          <w:lang w:val="pl-PL" w:eastAsia="de-AT"/>
        </w:rPr>
        <w:t xml:space="preserve"> </w:t>
      </w:r>
      <w:r w:rsidRPr="008A3954">
        <w:rPr>
          <w:lang w:val="pl-PL" w:eastAsia="de-AT"/>
        </w:rPr>
        <w:t xml:space="preserve">Mostki również mogą występować w granicach kotwień. </w:t>
      </w:r>
    </w:p>
    <w:p w:rsidR="00D27956" w:rsidRPr="00880756" w:rsidRDefault="008A3954" w:rsidP="007270CE">
      <w:pPr>
        <w:rPr>
          <w:b/>
          <w:lang w:val="pl-PL" w:eastAsia="de-AT"/>
        </w:rPr>
      </w:pPr>
      <w:r w:rsidRPr="00880756">
        <w:rPr>
          <w:b/>
          <w:lang w:val="pl-PL" w:eastAsia="de-AT"/>
        </w:rPr>
        <w:t xml:space="preserve">Konstrukcje ścian zewnętrznych z systemem kompozytowej izolacji </w:t>
      </w:r>
      <w:r w:rsidR="007808C5" w:rsidRPr="00880756">
        <w:rPr>
          <w:b/>
          <w:lang w:val="pl-PL" w:eastAsia="de-AT"/>
        </w:rPr>
        <w:t>(ETICS):</w:t>
      </w:r>
    </w:p>
    <w:p w:rsidR="00D27956" w:rsidRPr="00875C59" w:rsidRDefault="00935522" w:rsidP="007270CE">
      <w:pPr>
        <w:rPr>
          <w:lang w:val="pl-PL" w:eastAsia="de-AT"/>
        </w:rPr>
      </w:pPr>
      <w:r w:rsidRPr="00935522">
        <w:rPr>
          <w:lang w:val="pl-PL" w:eastAsia="de-AT"/>
        </w:rPr>
        <w:t>W tym przypadku problem</w:t>
      </w:r>
      <w:r>
        <w:rPr>
          <w:lang w:val="pl-PL" w:eastAsia="de-AT"/>
        </w:rPr>
        <w:t xml:space="preserve"> z mostkami termiczn</w:t>
      </w:r>
      <w:r w:rsidRPr="00935522">
        <w:rPr>
          <w:lang w:val="pl-PL" w:eastAsia="de-AT"/>
        </w:rPr>
        <w:t>ymi jest podobny do tego</w:t>
      </w:r>
      <w:r w:rsidR="00465539">
        <w:rPr>
          <w:lang w:val="pl-PL" w:eastAsia="de-AT"/>
        </w:rPr>
        <w:t>,</w:t>
      </w:r>
      <w:r w:rsidRPr="00935522">
        <w:rPr>
          <w:lang w:val="pl-PL" w:eastAsia="de-AT"/>
        </w:rPr>
        <w:t xml:space="preserve"> jaki występuje przy konstrukcjach bezramowych</w:t>
      </w:r>
      <w:r w:rsidR="007808C5" w:rsidRPr="00935522">
        <w:rPr>
          <w:lang w:val="pl-PL" w:eastAsia="de-AT"/>
        </w:rPr>
        <w:t xml:space="preserve">: </w:t>
      </w:r>
      <w:r w:rsidRPr="00935522">
        <w:rPr>
          <w:lang w:val="pl-PL" w:eastAsia="de-AT"/>
        </w:rPr>
        <w:t>nie ma problem na skrzyżowaniu płaszczyz</w:t>
      </w:r>
      <w:r>
        <w:rPr>
          <w:lang w:val="pl-PL" w:eastAsia="de-AT"/>
        </w:rPr>
        <w:t>n</w:t>
      </w:r>
      <w:r w:rsidRPr="00935522">
        <w:rPr>
          <w:lang w:val="pl-PL" w:eastAsia="de-AT"/>
        </w:rPr>
        <w:t xml:space="preserve"> ścian i sufitów, na rogach ścian jeśli izolacja jest dobrze położna</w:t>
      </w:r>
      <w:r>
        <w:rPr>
          <w:lang w:val="pl-PL" w:eastAsia="de-AT"/>
        </w:rPr>
        <w:t xml:space="preserve"> i odpowiednio gruba.</w:t>
      </w:r>
      <w:r w:rsidR="006C53CB">
        <w:rPr>
          <w:lang w:val="pl-PL" w:eastAsia="de-AT"/>
        </w:rPr>
        <w:t xml:space="preserve"> </w:t>
      </w:r>
      <w:r w:rsidRPr="00935522">
        <w:rPr>
          <w:lang w:val="pl-PL" w:eastAsia="de-AT"/>
        </w:rPr>
        <w:t>W ostatnich latach rozwój technologii budowania</w:t>
      </w:r>
      <w:r w:rsidR="006C53CB">
        <w:rPr>
          <w:lang w:val="pl-PL" w:eastAsia="de-AT"/>
        </w:rPr>
        <w:t xml:space="preserve"> </w:t>
      </w:r>
      <w:r w:rsidRPr="00935522">
        <w:rPr>
          <w:lang w:val="pl-PL" w:eastAsia="de-AT"/>
        </w:rPr>
        <w:t>doprowadził do zminimalizowania występowania mostków termicznych.</w:t>
      </w:r>
      <w:r w:rsidR="006C53CB">
        <w:rPr>
          <w:lang w:val="pl-PL" w:eastAsia="de-AT"/>
        </w:rPr>
        <w:t xml:space="preserve"> </w:t>
      </w:r>
    </w:p>
    <w:p w:rsidR="00D27956" w:rsidRPr="00880756" w:rsidRDefault="003E6477" w:rsidP="007270CE">
      <w:pPr>
        <w:rPr>
          <w:b/>
          <w:lang w:val="pl-PL" w:eastAsia="de-AT"/>
        </w:rPr>
      </w:pPr>
      <w:r w:rsidRPr="00880756">
        <w:rPr>
          <w:b/>
          <w:lang w:val="pl-PL" w:eastAsia="de-AT"/>
        </w:rPr>
        <w:t>Ściany zewnętrzne ze ścianami osłonowymi</w:t>
      </w:r>
      <w:r w:rsidR="007808C5" w:rsidRPr="00880756">
        <w:rPr>
          <w:b/>
          <w:lang w:val="pl-PL" w:eastAsia="de-AT"/>
        </w:rPr>
        <w:t xml:space="preserve">: </w:t>
      </w:r>
    </w:p>
    <w:p w:rsidR="00D27956" w:rsidRPr="00F40F22" w:rsidRDefault="003E6477" w:rsidP="007270CE">
      <w:pPr>
        <w:rPr>
          <w:lang w:val="pl-PL" w:eastAsia="de-AT"/>
        </w:rPr>
      </w:pPr>
      <w:r w:rsidRPr="003E6477">
        <w:rPr>
          <w:lang w:val="pl-PL" w:eastAsia="de-AT"/>
        </w:rPr>
        <w:t xml:space="preserve">Zasadniczo to samo dotyczy ścian zewnętrznych z systemem </w:t>
      </w:r>
      <w:r w:rsidR="007808C5" w:rsidRPr="003E6477">
        <w:rPr>
          <w:lang w:val="pl-PL" w:eastAsia="de-AT"/>
        </w:rPr>
        <w:t xml:space="preserve">ETICS. </w:t>
      </w:r>
      <w:r>
        <w:rPr>
          <w:lang w:val="pl-PL" w:eastAsia="de-AT"/>
        </w:rPr>
        <w:t xml:space="preserve">Z uwagi na konieczność zastosowania konstrukcji nośnej, należy wziąć pod uwagę skalkulowaną wartość współczynnika </w:t>
      </w:r>
      <w:r w:rsidR="007808C5" w:rsidRPr="003E6477">
        <w:rPr>
          <w:lang w:val="pl-PL" w:eastAsia="de-AT"/>
        </w:rPr>
        <w:t>U</w:t>
      </w:r>
      <w:r w:rsidRPr="003E6477">
        <w:rPr>
          <w:lang w:val="pl-PL" w:eastAsia="de-AT"/>
        </w:rPr>
        <w:t>.</w:t>
      </w:r>
      <w:r>
        <w:rPr>
          <w:lang w:val="pl-PL" w:eastAsia="de-AT"/>
        </w:rPr>
        <w:t xml:space="preserve"> </w:t>
      </w:r>
      <w:r w:rsidR="007768ED">
        <w:rPr>
          <w:lang w:val="pl-PL" w:eastAsia="de-AT"/>
        </w:rPr>
        <w:t>Dodanie lekkich elementów konstrukcyjnych na fasad</w:t>
      </w:r>
      <w:r w:rsidR="00F40F22">
        <w:rPr>
          <w:lang w:val="pl-PL" w:eastAsia="de-AT"/>
        </w:rPr>
        <w:t>ę</w:t>
      </w:r>
      <w:r w:rsidR="007768ED">
        <w:rPr>
          <w:lang w:val="pl-PL" w:eastAsia="de-AT"/>
        </w:rPr>
        <w:t xml:space="preserve"> </w:t>
      </w:r>
      <w:r w:rsidR="00F40F22">
        <w:rPr>
          <w:lang w:val="pl-PL" w:eastAsia="de-AT"/>
        </w:rPr>
        <w:t xml:space="preserve">budynku </w:t>
      </w:r>
      <w:r w:rsidR="007768ED">
        <w:rPr>
          <w:lang w:val="pl-PL" w:eastAsia="de-AT"/>
        </w:rPr>
        <w:t xml:space="preserve">nie jest problemem ponieważ </w:t>
      </w:r>
      <w:r w:rsidR="00F40F22">
        <w:rPr>
          <w:lang w:val="pl-PL" w:eastAsia="de-AT"/>
        </w:rPr>
        <w:t xml:space="preserve">zostaną one umieszczone na rusztowaniu nośnym. Likwidacja mostków termicznych powinna być przeprowadzona z punktu widzenia charakteru konstrukcji. </w:t>
      </w:r>
    </w:p>
    <w:p w:rsidR="00D27956" w:rsidRPr="00880756" w:rsidRDefault="00396B7E" w:rsidP="007270CE">
      <w:pPr>
        <w:rPr>
          <w:b/>
          <w:lang w:val="pl-PL" w:eastAsia="de-AT"/>
        </w:rPr>
      </w:pPr>
      <w:r w:rsidRPr="00880756">
        <w:rPr>
          <w:b/>
          <w:lang w:val="pl-PL" w:eastAsia="de-AT"/>
        </w:rPr>
        <w:t xml:space="preserve">Konstrukcje ścian zewnętrznych jednowarstowych </w:t>
      </w:r>
      <w:r w:rsidR="007808C5" w:rsidRPr="00880756">
        <w:rPr>
          <w:b/>
          <w:lang w:val="pl-PL" w:eastAsia="de-AT"/>
        </w:rPr>
        <w:t xml:space="preserve">: </w:t>
      </w:r>
    </w:p>
    <w:p w:rsidR="00D27956" w:rsidRPr="00050475" w:rsidRDefault="00451227" w:rsidP="007270CE">
      <w:pPr>
        <w:rPr>
          <w:lang w:val="pl-PL" w:eastAsia="de-AT"/>
        </w:rPr>
      </w:pPr>
      <w:r w:rsidRPr="00451227">
        <w:rPr>
          <w:lang w:val="pl-PL" w:eastAsia="de-AT"/>
        </w:rPr>
        <w:t>Wszystkie element konstrukcyjne charakteryzujące się z</w:t>
      </w:r>
      <w:r>
        <w:rPr>
          <w:lang w:val="pl-PL" w:eastAsia="de-AT"/>
        </w:rPr>
        <w:t>miennym</w:t>
      </w:r>
      <w:r w:rsidRPr="00451227">
        <w:rPr>
          <w:lang w:val="pl-PL" w:eastAsia="de-AT"/>
        </w:rPr>
        <w:t xml:space="preserve"> </w:t>
      </w:r>
      <w:r>
        <w:rPr>
          <w:lang w:val="pl-PL" w:eastAsia="de-AT"/>
        </w:rPr>
        <w:t xml:space="preserve">współczynnikiem </w:t>
      </w:r>
      <w:r w:rsidR="00050475">
        <w:rPr>
          <w:lang w:val="pl-PL" w:eastAsia="de-AT"/>
        </w:rPr>
        <w:t>przewodności cieplnej,</w:t>
      </w:r>
      <w:r>
        <w:rPr>
          <w:lang w:val="pl-PL" w:eastAsia="de-AT"/>
        </w:rPr>
        <w:t xml:space="preserve"> stykają</w:t>
      </w:r>
      <w:r w:rsidR="00050475">
        <w:rPr>
          <w:lang w:val="pl-PL" w:eastAsia="de-AT"/>
        </w:rPr>
        <w:t>c</w:t>
      </w:r>
      <w:r>
        <w:rPr>
          <w:lang w:val="pl-PL" w:eastAsia="de-AT"/>
        </w:rPr>
        <w:t xml:space="preserve"> się ze ścianami zewnętrznymi </w:t>
      </w:r>
      <w:r w:rsidR="00050475">
        <w:rPr>
          <w:lang w:val="pl-PL" w:eastAsia="de-AT"/>
        </w:rPr>
        <w:t>przyczyniają się do zwiększenia bilansu energetycznego</w:t>
      </w:r>
      <w:r>
        <w:rPr>
          <w:lang w:val="pl-PL" w:eastAsia="de-AT"/>
        </w:rPr>
        <w:t xml:space="preserve">. </w:t>
      </w:r>
      <w:r w:rsidR="00050475">
        <w:rPr>
          <w:lang w:val="pl-PL" w:eastAsia="de-AT"/>
        </w:rPr>
        <w:t xml:space="preserve">To się głównie odnosi do sufitów (obciążenie) oraz ścian (funkcje dźwiękoszczelne). </w:t>
      </w:r>
      <w:r w:rsidR="00050475" w:rsidRPr="00050475">
        <w:rPr>
          <w:lang w:val="pl-PL" w:eastAsia="de-AT"/>
        </w:rPr>
        <w:t xml:space="preserve">Z drugiej strony, cokoły i łączenia dachu charakteryzują się ujemnym bilansem ciepła. </w:t>
      </w:r>
    </w:p>
    <w:p w:rsidR="00D27956" w:rsidRPr="00880756" w:rsidRDefault="00396B7E" w:rsidP="007270CE">
      <w:pPr>
        <w:rPr>
          <w:b/>
          <w:lang w:val="pl-PL" w:eastAsia="de-AT"/>
        </w:rPr>
      </w:pPr>
      <w:r w:rsidRPr="00880756">
        <w:rPr>
          <w:b/>
          <w:lang w:val="pl-PL" w:eastAsia="de-AT"/>
        </w:rPr>
        <w:t>Konstrukcje ścian zewnętrznych dwuwarstowych</w:t>
      </w:r>
      <w:r w:rsidR="007808C5" w:rsidRPr="00880756">
        <w:rPr>
          <w:b/>
          <w:lang w:val="pl-PL" w:eastAsia="de-AT"/>
        </w:rPr>
        <w:t xml:space="preserve">: </w:t>
      </w:r>
    </w:p>
    <w:p w:rsidR="00D27956" w:rsidRPr="00935522" w:rsidRDefault="00CD3FBD" w:rsidP="007270CE">
      <w:pPr>
        <w:rPr>
          <w:lang w:val="pl-PL" w:eastAsia="de-AT"/>
        </w:rPr>
      </w:pPr>
      <w:bookmarkStart w:id="79" w:name="_Toc199742426"/>
      <w:bookmarkStart w:id="80" w:name="_Toc197943374"/>
      <w:bookmarkStart w:id="81" w:name="_Toc197943279"/>
      <w:bookmarkEnd w:id="79"/>
      <w:bookmarkEnd w:id="80"/>
      <w:bookmarkEnd w:id="81"/>
      <w:r w:rsidRPr="00CD3FBD">
        <w:rPr>
          <w:lang w:val="pl-PL" w:eastAsia="de-AT"/>
        </w:rPr>
        <w:t xml:space="preserve">Zasadniczo to samo dotyczy ścian dwuwarstwowych co ścian zewnętrznych ze ścianami osłonowymi. </w:t>
      </w:r>
    </w:p>
    <w:p w:rsidR="008A101F" w:rsidRDefault="008A101F" w:rsidP="007270CE">
      <w:pPr>
        <w:rPr>
          <w:lang w:val="pl-PL"/>
        </w:rPr>
      </w:pPr>
      <w:r>
        <w:rPr>
          <w:lang w:val="pl-PL"/>
        </w:rPr>
        <w:br w:type="page"/>
      </w:r>
    </w:p>
    <w:p w:rsidR="00D27956" w:rsidRDefault="00880756" w:rsidP="00880756">
      <w:pPr>
        <w:pStyle w:val="berschrift1"/>
      </w:pPr>
      <w:bookmarkStart w:id="82" w:name="_Toc431565726"/>
      <w:proofErr w:type="spellStart"/>
      <w:r>
        <w:t>Spis</w:t>
      </w:r>
      <w:proofErr w:type="spellEnd"/>
      <w:r>
        <w:t xml:space="preserve"> </w:t>
      </w:r>
      <w:proofErr w:type="spellStart"/>
      <w:r>
        <w:t>ilustracji</w:t>
      </w:r>
      <w:bookmarkEnd w:id="82"/>
      <w:proofErr w:type="spellEnd"/>
    </w:p>
    <w:p w:rsidR="006C53CB" w:rsidRDefault="00BD5737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r>
        <w:fldChar w:fldCharType="begin"/>
      </w:r>
      <w:r w:rsidR="00880756">
        <w:instrText xml:space="preserve"> TOC \h \z \c "Ilustracja" </w:instrText>
      </w:r>
      <w:r>
        <w:fldChar w:fldCharType="separate"/>
      </w:r>
      <w:hyperlink w:anchor="_Toc430421865" w:history="1">
        <w:r w:rsidR="006C53CB" w:rsidRPr="006612AD">
          <w:rPr>
            <w:rStyle w:val="Hyperlink"/>
            <w:noProof/>
            <w:lang w:val="pl-PL"/>
          </w:rPr>
          <w:t>Ilustracja 1: Ilustracja konstrukcji drewnianej (źródło: Holzbau Henz GmbH)</w:t>
        </w:r>
        <w:r w:rsidR="006C53C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53CB">
          <w:rPr>
            <w:noProof/>
            <w:webHidden/>
          </w:rPr>
          <w:instrText xml:space="preserve"> PAGEREF _Toc430421865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F46D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C53CB" w:rsidRDefault="00AD618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421866" w:history="1">
        <w:r w:rsidR="006C53CB" w:rsidRPr="006612AD">
          <w:rPr>
            <w:rStyle w:val="Hyperlink"/>
            <w:noProof/>
          </w:rPr>
          <w:t xml:space="preserve">Ilustracja 2: </w:t>
        </w:r>
        <w:r w:rsidR="006C53CB" w:rsidRPr="006612AD">
          <w:rPr>
            <w:rStyle w:val="Hyperlink"/>
            <w:noProof/>
            <w:lang w:val="pl-PL"/>
          </w:rPr>
          <w:t>Struktura drewniana (źródło: Holka Genossenschaft)</w:t>
        </w:r>
        <w:r w:rsidR="006C53CB">
          <w:rPr>
            <w:noProof/>
            <w:webHidden/>
          </w:rPr>
          <w:tab/>
        </w:r>
        <w:r w:rsidR="00BD5737">
          <w:rPr>
            <w:noProof/>
            <w:webHidden/>
          </w:rPr>
          <w:fldChar w:fldCharType="begin"/>
        </w:r>
        <w:r w:rsidR="006C53CB">
          <w:rPr>
            <w:noProof/>
            <w:webHidden/>
          </w:rPr>
          <w:instrText xml:space="preserve"> PAGEREF _Toc430421866 \h </w:instrText>
        </w:r>
        <w:r w:rsidR="00BD5737">
          <w:rPr>
            <w:noProof/>
            <w:webHidden/>
          </w:rPr>
        </w:r>
        <w:r w:rsidR="00BD5737">
          <w:rPr>
            <w:noProof/>
            <w:webHidden/>
          </w:rPr>
          <w:fldChar w:fldCharType="separate"/>
        </w:r>
        <w:r w:rsidR="005F46D0">
          <w:rPr>
            <w:noProof/>
            <w:webHidden/>
          </w:rPr>
          <w:t>5</w:t>
        </w:r>
        <w:r w:rsidR="00BD5737">
          <w:rPr>
            <w:noProof/>
            <w:webHidden/>
          </w:rPr>
          <w:fldChar w:fldCharType="end"/>
        </w:r>
      </w:hyperlink>
    </w:p>
    <w:p w:rsidR="006C53CB" w:rsidRDefault="00AD618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421867" w:history="1">
        <w:r w:rsidR="006C53CB" w:rsidRPr="006612AD">
          <w:rPr>
            <w:rStyle w:val="Hyperlink"/>
            <w:noProof/>
          </w:rPr>
          <w:t>Ilustracja 3: Drewniane łączniki (źródło: www.dataholz.com, ein Service der Holzforschung Austria)</w:t>
        </w:r>
        <w:r w:rsidR="006C53CB">
          <w:rPr>
            <w:noProof/>
            <w:webHidden/>
          </w:rPr>
          <w:tab/>
        </w:r>
        <w:r w:rsidR="00BD5737">
          <w:rPr>
            <w:noProof/>
            <w:webHidden/>
          </w:rPr>
          <w:fldChar w:fldCharType="begin"/>
        </w:r>
        <w:r w:rsidR="006C53CB">
          <w:rPr>
            <w:noProof/>
            <w:webHidden/>
          </w:rPr>
          <w:instrText xml:space="preserve"> PAGEREF _Toc430421867 \h </w:instrText>
        </w:r>
        <w:r w:rsidR="00BD5737">
          <w:rPr>
            <w:noProof/>
            <w:webHidden/>
          </w:rPr>
        </w:r>
        <w:r w:rsidR="00BD5737">
          <w:rPr>
            <w:noProof/>
            <w:webHidden/>
          </w:rPr>
          <w:fldChar w:fldCharType="separate"/>
        </w:r>
        <w:r w:rsidR="005F46D0">
          <w:rPr>
            <w:noProof/>
            <w:webHidden/>
          </w:rPr>
          <w:t>5</w:t>
        </w:r>
        <w:r w:rsidR="00BD5737">
          <w:rPr>
            <w:noProof/>
            <w:webHidden/>
          </w:rPr>
          <w:fldChar w:fldCharType="end"/>
        </w:r>
      </w:hyperlink>
    </w:p>
    <w:p w:rsidR="006C53CB" w:rsidRDefault="00AD618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421868" w:history="1">
        <w:r w:rsidR="006C53CB" w:rsidRPr="006612AD">
          <w:rPr>
            <w:rStyle w:val="Hyperlink"/>
            <w:noProof/>
          </w:rPr>
          <w:t>Ilustracja 4</w:t>
        </w:r>
        <w:r w:rsidR="006C53CB" w:rsidRPr="006612AD">
          <w:rPr>
            <w:rStyle w:val="Hyperlink"/>
            <w:noProof/>
            <w:lang w:val="pl-PL"/>
          </w:rPr>
          <w:t>: Wstrzykiwanie celulozy (źródło: Isocell GmbH)</w:t>
        </w:r>
        <w:r w:rsidR="006C53CB">
          <w:rPr>
            <w:noProof/>
            <w:webHidden/>
          </w:rPr>
          <w:tab/>
        </w:r>
        <w:r w:rsidR="00BD5737">
          <w:rPr>
            <w:noProof/>
            <w:webHidden/>
          </w:rPr>
          <w:fldChar w:fldCharType="begin"/>
        </w:r>
        <w:r w:rsidR="006C53CB">
          <w:rPr>
            <w:noProof/>
            <w:webHidden/>
          </w:rPr>
          <w:instrText xml:space="preserve"> PAGEREF _Toc430421868 \h </w:instrText>
        </w:r>
        <w:r w:rsidR="00BD5737">
          <w:rPr>
            <w:noProof/>
            <w:webHidden/>
          </w:rPr>
        </w:r>
        <w:r w:rsidR="00BD5737">
          <w:rPr>
            <w:noProof/>
            <w:webHidden/>
          </w:rPr>
          <w:fldChar w:fldCharType="separate"/>
        </w:r>
        <w:r w:rsidR="005F46D0">
          <w:rPr>
            <w:noProof/>
            <w:webHidden/>
          </w:rPr>
          <w:t>6</w:t>
        </w:r>
        <w:r w:rsidR="00BD5737">
          <w:rPr>
            <w:noProof/>
            <w:webHidden/>
          </w:rPr>
          <w:fldChar w:fldCharType="end"/>
        </w:r>
      </w:hyperlink>
    </w:p>
    <w:p w:rsidR="006C53CB" w:rsidRDefault="00AD618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421869" w:history="1">
        <w:r w:rsidR="006C53CB" w:rsidRPr="006612AD">
          <w:rPr>
            <w:rStyle w:val="Hyperlink"/>
            <w:noProof/>
            <w:lang w:val="pl-PL"/>
          </w:rPr>
          <w:t>Ilustracja 5: Ciągła, szczelna powietrznie warstwa w budynku (źródło: Schulze Darup)</w:t>
        </w:r>
        <w:r w:rsidR="006C53CB">
          <w:rPr>
            <w:noProof/>
            <w:webHidden/>
          </w:rPr>
          <w:tab/>
        </w:r>
        <w:r w:rsidR="00BD5737">
          <w:rPr>
            <w:noProof/>
            <w:webHidden/>
          </w:rPr>
          <w:fldChar w:fldCharType="begin"/>
        </w:r>
        <w:r w:rsidR="006C53CB">
          <w:rPr>
            <w:noProof/>
            <w:webHidden/>
          </w:rPr>
          <w:instrText xml:space="preserve"> PAGEREF _Toc430421869 \h </w:instrText>
        </w:r>
        <w:r w:rsidR="00BD5737">
          <w:rPr>
            <w:noProof/>
            <w:webHidden/>
          </w:rPr>
        </w:r>
        <w:r w:rsidR="00BD5737">
          <w:rPr>
            <w:noProof/>
            <w:webHidden/>
          </w:rPr>
          <w:fldChar w:fldCharType="separate"/>
        </w:r>
        <w:r w:rsidR="005F46D0">
          <w:rPr>
            <w:noProof/>
            <w:webHidden/>
          </w:rPr>
          <w:t>7</w:t>
        </w:r>
        <w:r w:rsidR="00BD5737">
          <w:rPr>
            <w:noProof/>
            <w:webHidden/>
          </w:rPr>
          <w:fldChar w:fldCharType="end"/>
        </w:r>
      </w:hyperlink>
    </w:p>
    <w:p w:rsidR="006C53CB" w:rsidRDefault="00AD618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421870" w:history="1">
        <w:r w:rsidR="006C53CB" w:rsidRPr="006612AD">
          <w:rPr>
            <w:rStyle w:val="Hyperlink"/>
            <w:noProof/>
          </w:rPr>
          <w:t xml:space="preserve">Ilustracja 6: </w:t>
        </w:r>
        <w:r w:rsidR="006C53CB" w:rsidRPr="006612AD">
          <w:rPr>
            <w:rStyle w:val="Hyperlink"/>
            <w:noProof/>
            <w:lang w:val="pl-PL"/>
          </w:rPr>
          <w:t>Schemat drewnianej struktury ściany zewnętrznej; powyżej, konstrukcja drewniana z okładziną zewnętrzną i wewnętrzną oraz szkielet izolacyjny z otynkowaną powierzchnią zewnętrzną; poniżej wariant z powierzchnią serwisową i zewnętrznymi okładzinami (źródło: Schulze Darup)</w:t>
        </w:r>
        <w:r w:rsidR="006C53CB">
          <w:rPr>
            <w:noProof/>
            <w:webHidden/>
          </w:rPr>
          <w:tab/>
        </w:r>
        <w:r w:rsidR="00BD5737">
          <w:rPr>
            <w:noProof/>
            <w:webHidden/>
          </w:rPr>
          <w:fldChar w:fldCharType="begin"/>
        </w:r>
        <w:r w:rsidR="006C53CB">
          <w:rPr>
            <w:noProof/>
            <w:webHidden/>
          </w:rPr>
          <w:instrText xml:space="preserve"> PAGEREF _Toc430421870 \h </w:instrText>
        </w:r>
        <w:r w:rsidR="00BD5737">
          <w:rPr>
            <w:noProof/>
            <w:webHidden/>
          </w:rPr>
        </w:r>
        <w:r w:rsidR="00BD5737">
          <w:rPr>
            <w:noProof/>
            <w:webHidden/>
          </w:rPr>
          <w:fldChar w:fldCharType="separate"/>
        </w:r>
        <w:r w:rsidR="005F46D0">
          <w:rPr>
            <w:noProof/>
            <w:webHidden/>
          </w:rPr>
          <w:t>8</w:t>
        </w:r>
        <w:r w:rsidR="00BD5737">
          <w:rPr>
            <w:noProof/>
            <w:webHidden/>
          </w:rPr>
          <w:fldChar w:fldCharType="end"/>
        </w:r>
      </w:hyperlink>
    </w:p>
    <w:p w:rsidR="006C53CB" w:rsidRDefault="00AD618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421871" w:history="1">
        <w:r w:rsidR="006C53CB" w:rsidRPr="006612AD">
          <w:rPr>
            <w:rStyle w:val="Hyperlink"/>
            <w:noProof/>
            <w:lang w:val="pl-PL"/>
          </w:rPr>
          <w:t>Ilustracja 7: Produkcja oraz instalowanie elementów fasady (źródło: Augsburger Holzhaus GmbH)</w:t>
        </w:r>
        <w:r w:rsidR="006C53CB">
          <w:rPr>
            <w:noProof/>
            <w:webHidden/>
          </w:rPr>
          <w:tab/>
        </w:r>
        <w:r w:rsidR="00BD5737">
          <w:rPr>
            <w:noProof/>
            <w:webHidden/>
          </w:rPr>
          <w:fldChar w:fldCharType="begin"/>
        </w:r>
        <w:r w:rsidR="006C53CB">
          <w:rPr>
            <w:noProof/>
            <w:webHidden/>
          </w:rPr>
          <w:instrText xml:space="preserve"> PAGEREF _Toc430421871 \h </w:instrText>
        </w:r>
        <w:r w:rsidR="00BD5737">
          <w:rPr>
            <w:noProof/>
            <w:webHidden/>
          </w:rPr>
        </w:r>
        <w:r w:rsidR="00BD5737">
          <w:rPr>
            <w:noProof/>
            <w:webHidden/>
          </w:rPr>
          <w:fldChar w:fldCharType="separate"/>
        </w:r>
        <w:r w:rsidR="005F46D0">
          <w:rPr>
            <w:noProof/>
            <w:webHidden/>
          </w:rPr>
          <w:t>8</w:t>
        </w:r>
        <w:r w:rsidR="00BD5737">
          <w:rPr>
            <w:noProof/>
            <w:webHidden/>
          </w:rPr>
          <w:fldChar w:fldCharType="end"/>
        </w:r>
      </w:hyperlink>
    </w:p>
    <w:p w:rsidR="006C53CB" w:rsidRDefault="00AD618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421872" w:history="1">
        <w:r w:rsidR="006C53CB" w:rsidRPr="006612AD">
          <w:rPr>
            <w:rStyle w:val="Hyperlink"/>
            <w:noProof/>
            <w:lang w:val="en-US"/>
          </w:rPr>
          <w:t xml:space="preserve">Ilustracja 8: </w:t>
        </w:r>
        <w:r w:rsidR="006C53CB" w:rsidRPr="006612AD">
          <w:rPr>
            <w:rStyle w:val="Hyperlink"/>
            <w:noProof/>
            <w:lang w:val="pl-PL"/>
          </w:rPr>
          <w:t>Kalkulacja wartości współczynnika U dla struktur drewnianych; element nośne zajmują 8 % grubości całej struktury, co ma znaczący wpływ na rezultat – jeśli zaś element wykonane z drewna zostaną pominięte, wartość U będzie wynosić 0.108 W/m</w:t>
        </w:r>
        <w:r w:rsidR="006C53CB" w:rsidRPr="006612AD">
          <w:rPr>
            <w:rStyle w:val="Hyperlink"/>
            <w:noProof/>
            <w:vertAlign w:val="superscript"/>
            <w:lang w:val="pl-PL"/>
          </w:rPr>
          <w:t>2</w:t>
        </w:r>
        <w:r w:rsidR="006C53CB" w:rsidRPr="006612AD">
          <w:rPr>
            <w:rStyle w:val="Hyperlink"/>
            <w:noProof/>
            <w:lang w:val="pl-PL"/>
          </w:rPr>
          <w:t>K; jeśli dodamy 15 % drewna, wtedy U będzie wynosić 0.143 W/m</w:t>
        </w:r>
        <w:r w:rsidR="006C53CB" w:rsidRPr="006612AD">
          <w:rPr>
            <w:rStyle w:val="Hyperlink"/>
            <w:noProof/>
            <w:vertAlign w:val="superscript"/>
            <w:lang w:val="pl-PL"/>
          </w:rPr>
          <w:t>2</w:t>
        </w:r>
        <w:r w:rsidR="006C53CB" w:rsidRPr="006612AD">
          <w:rPr>
            <w:rStyle w:val="Hyperlink"/>
            <w:noProof/>
            <w:lang w:val="pl-PL"/>
          </w:rPr>
          <w:t>K. * Cyrkulacja powietrza i okładziny nie zostały wzięte pod uwagę.</w:t>
        </w:r>
        <w:r w:rsidR="006C53CB">
          <w:rPr>
            <w:noProof/>
            <w:webHidden/>
          </w:rPr>
          <w:tab/>
        </w:r>
        <w:r w:rsidR="00BD5737">
          <w:rPr>
            <w:noProof/>
            <w:webHidden/>
          </w:rPr>
          <w:fldChar w:fldCharType="begin"/>
        </w:r>
        <w:r w:rsidR="006C53CB">
          <w:rPr>
            <w:noProof/>
            <w:webHidden/>
          </w:rPr>
          <w:instrText xml:space="preserve"> PAGEREF _Toc430421872 \h </w:instrText>
        </w:r>
        <w:r w:rsidR="00BD5737">
          <w:rPr>
            <w:noProof/>
            <w:webHidden/>
          </w:rPr>
        </w:r>
        <w:r w:rsidR="00BD5737">
          <w:rPr>
            <w:noProof/>
            <w:webHidden/>
          </w:rPr>
          <w:fldChar w:fldCharType="separate"/>
        </w:r>
        <w:r w:rsidR="005F46D0">
          <w:rPr>
            <w:noProof/>
            <w:webHidden/>
          </w:rPr>
          <w:t>9</w:t>
        </w:r>
        <w:r w:rsidR="00BD5737">
          <w:rPr>
            <w:noProof/>
            <w:webHidden/>
          </w:rPr>
          <w:fldChar w:fldCharType="end"/>
        </w:r>
      </w:hyperlink>
    </w:p>
    <w:p w:rsidR="006C53CB" w:rsidRDefault="00AD618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421873" w:history="1">
        <w:r w:rsidR="006C53CB" w:rsidRPr="006612AD">
          <w:rPr>
            <w:rStyle w:val="Hyperlink"/>
            <w:noProof/>
            <w:lang w:val="pl-PL"/>
          </w:rPr>
          <w:t>Ilustracja 9: Izolacja próżniowa w bezramowej ścianie wykonanej z drewna; okładzinę zapewnia ściana osłonowa (źródło: (źrósource: Variotec, Neumarkt)</w:t>
        </w:r>
        <w:r w:rsidR="006C53CB">
          <w:rPr>
            <w:noProof/>
            <w:webHidden/>
          </w:rPr>
          <w:tab/>
        </w:r>
        <w:r w:rsidR="00BD5737">
          <w:rPr>
            <w:noProof/>
            <w:webHidden/>
          </w:rPr>
          <w:fldChar w:fldCharType="begin"/>
        </w:r>
        <w:r w:rsidR="006C53CB">
          <w:rPr>
            <w:noProof/>
            <w:webHidden/>
          </w:rPr>
          <w:instrText xml:space="preserve"> PAGEREF _Toc430421873 \h </w:instrText>
        </w:r>
        <w:r w:rsidR="00BD5737">
          <w:rPr>
            <w:noProof/>
            <w:webHidden/>
          </w:rPr>
        </w:r>
        <w:r w:rsidR="00BD5737">
          <w:rPr>
            <w:noProof/>
            <w:webHidden/>
          </w:rPr>
          <w:fldChar w:fldCharType="separate"/>
        </w:r>
        <w:r w:rsidR="005F46D0">
          <w:rPr>
            <w:noProof/>
            <w:webHidden/>
          </w:rPr>
          <w:t>10</w:t>
        </w:r>
        <w:r w:rsidR="00BD5737">
          <w:rPr>
            <w:noProof/>
            <w:webHidden/>
          </w:rPr>
          <w:fldChar w:fldCharType="end"/>
        </w:r>
      </w:hyperlink>
    </w:p>
    <w:p w:rsidR="006C53CB" w:rsidRDefault="00AD618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421874" w:history="1">
        <w:r w:rsidR="006C53CB" w:rsidRPr="006612AD">
          <w:rPr>
            <w:rStyle w:val="Hyperlink"/>
            <w:noProof/>
            <w:lang w:val="it-IT"/>
          </w:rPr>
          <w:t xml:space="preserve">Ilustracja 10: </w:t>
        </w:r>
        <w:r w:rsidR="006C53CB" w:rsidRPr="006612AD">
          <w:rPr>
            <w:rStyle w:val="Hyperlink"/>
            <w:noProof/>
            <w:lang w:val="pl-PL"/>
          </w:rPr>
          <w:t xml:space="preserve">Elementy drewniane (źródło: </w:t>
        </w:r>
        <w:r w:rsidR="006C53CB" w:rsidRPr="006612AD">
          <w:rPr>
            <w:rStyle w:val="Hyperlink"/>
            <w:noProof/>
            <w:lang w:val="it-IT"/>
          </w:rPr>
          <w:t>Bruno Spagolla)</w:t>
        </w:r>
        <w:r w:rsidR="006C53CB">
          <w:rPr>
            <w:noProof/>
            <w:webHidden/>
          </w:rPr>
          <w:tab/>
        </w:r>
        <w:r w:rsidR="00BD5737">
          <w:rPr>
            <w:noProof/>
            <w:webHidden/>
          </w:rPr>
          <w:fldChar w:fldCharType="begin"/>
        </w:r>
        <w:r w:rsidR="006C53CB">
          <w:rPr>
            <w:noProof/>
            <w:webHidden/>
          </w:rPr>
          <w:instrText xml:space="preserve"> PAGEREF _Toc430421874 \h </w:instrText>
        </w:r>
        <w:r w:rsidR="00BD5737">
          <w:rPr>
            <w:noProof/>
            <w:webHidden/>
          </w:rPr>
        </w:r>
        <w:r w:rsidR="00BD5737">
          <w:rPr>
            <w:noProof/>
            <w:webHidden/>
          </w:rPr>
          <w:fldChar w:fldCharType="separate"/>
        </w:r>
        <w:r w:rsidR="005F46D0">
          <w:rPr>
            <w:noProof/>
            <w:webHidden/>
          </w:rPr>
          <w:t>10</w:t>
        </w:r>
        <w:r w:rsidR="00BD5737">
          <w:rPr>
            <w:noProof/>
            <w:webHidden/>
          </w:rPr>
          <w:fldChar w:fldCharType="end"/>
        </w:r>
      </w:hyperlink>
    </w:p>
    <w:p w:rsidR="006C53CB" w:rsidRDefault="00AD618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421875" w:history="1">
        <w:r w:rsidR="006C53CB" w:rsidRPr="006612AD">
          <w:rPr>
            <w:rStyle w:val="Hyperlink"/>
            <w:noProof/>
          </w:rPr>
          <w:t xml:space="preserve">Ilustracja 11: </w:t>
        </w:r>
        <w:r w:rsidR="006C53CB" w:rsidRPr="006612AD">
          <w:rPr>
            <w:rStyle w:val="Hyperlink"/>
            <w:noProof/>
            <w:lang w:val="pl-PL"/>
          </w:rPr>
          <w:t>Diagram prezentuje ścianę osłonową na bezramowej konstrukcji, powyżej powłoka tynkowa z izolacją kompozytową; poniżej wersja ze ścianami osłonowymi (źródło: Schulze Darup)</w:t>
        </w:r>
        <w:r w:rsidR="006C53CB">
          <w:rPr>
            <w:noProof/>
            <w:webHidden/>
          </w:rPr>
          <w:tab/>
        </w:r>
        <w:r w:rsidR="00BD5737">
          <w:rPr>
            <w:noProof/>
            <w:webHidden/>
          </w:rPr>
          <w:fldChar w:fldCharType="begin"/>
        </w:r>
        <w:r w:rsidR="006C53CB">
          <w:rPr>
            <w:noProof/>
            <w:webHidden/>
          </w:rPr>
          <w:instrText xml:space="preserve"> PAGEREF _Toc430421875 \h </w:instrText>
        </w:r>
        <w:r w:rsidR="00BD5737">
          <w:rPr>
            <w:noProof/>
            <w:webHidden/>
          </w:rPr>
        </w:r>
        <w:r w:rsidR="00BD5737">
          <w:rPr>
            <w:noProof/>
            <w:webHidden/>
          </w:rPr>
          <w:fldChar w:fldCharType="separate"/>
        </w:r>
        <w:r w:rsidR="005F46D0">
          <w:rPr>
            <w:noProof/>
            <w:webHidden/>
          </w:rPr>
          <w:t>11</w:t>
        </w:r>
        <w:r w:rsidR="00BD5737">
          <w:rPr>
            <w:noProof/>
            <w:webHidden/>
          </w:rPr>
          <w:fldChar w:fldCharType="end"/>
        </w:r>
      </w:hyperlink>
    </w:p>
    <w:p w:rsidR="006C53CB" w:rsidRDefault="00AD618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421876" w:history="1">
        <w:r w:rsidR="006C53CB" w:rsidRPr="006612AD">
          <w:rPr>
            <w:rStyle w:val="Hyperlink"/>
            <w:noProof/>
          </w:rPr>
          <w:t xml:space="preserve">Ilustracja 12: </w:t>
        </w:r>
        <w:r w:rsidR="006C53CB" w:rsidRPr="006612AD">
          <w:rPr>
            <w:rStyle w:val="Hyperlink"/>
            <w:noProof/>
            <w:lang w:val="pl-PL"/>
          </w:rPr>
          <w:t>Kalkulacja współczynnika U dla bezramowych konstrukcji wraz ze ścianami osłonowymi wykonanymi z drewna. Rozłożenie siły nośnej konstrukcji drewnianej i ściany osłonowej powinno być jak najmniejsze, a łączenia powinny eliminować występowanie mostków termicznych. Zakładając udział 5 % drewna, współczynnik U wyniesie 0.125 W/m</w:t>
        </w:r>
        <w:r w:rsidR="006C53CB" w:rsidRPr="006612AD">
          <w:rPr>
            <w:rStyle w:val="Hyperlink"/>
            <w:noProof/>
            <w:vertAlign w:val="superscript"/>
            <w:lang w:val="pl-PL"/>
          </w:rPr>
          <w:t>2</w:t>
        </w:r>
        <w:r w:rsidR="006C53CB" w:rsidRPr="006612AD">
          <w:rPr>
            <w:rStyle w:val="Hyperlink"/>
            <w:noProof/>
            <w:lang w:val="pl-PL"/>
          </w:rPr>
          <w:t>K. * Cyrkulacja powietrza i okładziny nie zostały wzięte pod uwagę.</w:t>
        </w:r>
        <w:r w:rsidR="006C53CB">
          <w:rPr>
            <w:noProof/>
            <w:webHidden/>
          </w:rPr>
          <w:tab/>
        </w:r>
        <w:r w:rsidR="00BD5737">
          <w:rPr>
            <w:noProof/>
            <w:webHidden/>
          </w:rPr>
          <w:fldChar w:fldCharType="begin"/>
        </w:r>
        <w:r w:rsidR="006C53CB">
          <w:rPr>
            <w:noProof/>
            <w:webHidden/>
          </w:rPr>
          <w:instrText xml:space="preserve"> PAGEREF _Toc430421876 \h </w:instrText>
        </w:r>
        <w:r w:rsidR="00BD5737">
          <w:rPr>
            <w:noProof/>
            <w:webHidden/>
          </w:rPr>
        </w:r>
        <w:r w:rsidR="00BD5737">
          <w:rPr>
            <w:noProof/>
            <w:webHidden/>
          </w:rPr>
          <w:fldChar w:fldCharType="separate"/>
        </w:r>
        <w:r w:rsidR="005F46D0">
          <w:rPr>
            <w:noProof/>
            <w:webHidden/>
          </w:rPr>
          <w:t>12</w:t>
        </w:r>
        <w:r w:rsidR="00BD5737">
          <w:rPr>
            <w:noProof/>
            <w:webHidden/>
          </w:rPr>
          <w:fldChar w:fldCharType="end"/>
        </w:r>
      </w:hyperlink>
    </w:p>
    <w:p w:rsidR="006C53CB" w:rsidRDefault="00AD618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421877" w:history="1">
        <w:r w:rsidR="006C53CB" w:rsidRPr="006612AD">
          <w:rPr>
            <w:rStyle w:val="Hyperlink"/>
            <w:noProof/>
          </w:rPr>
          <w:t xml:space="preserve">Ilustracja 13: </w:t>
        </w:r>
        <w:r w:rsidR="006C53CB" w:rsidRPr="006612AD">
          <w:rPr>
            <w:rStyle w:val="Hyperlink"/>
            <w:noProof/>
            <w:lang w:val="pl-PL"/>
          </w:rPr>
          <w:t>Kalkulacja współczynnika U dla bezramowych scian drewnianych z kompozytową izolacją (w porównaniu do poprzedniej kalkulacji. Dla prawie takiego samego współczynnika U ściana w tym przypadku może być o kilka centymetrów cieńsza.</w:t>
        </w:r>
        <w:r w:rsidR="006C53CB">
          <w:rPr>
            <w:noProof/>
            <w:webHidden/>
          </w:rPr>
          <w:tab/>
        </w:r>
        <w:r w:rsidR="00BD5737">
          <w:rPr>
            <w:noProof/>
            <w:webHidden/>
          </w:rPr>
          <w:fldChar w:fldCharType="begin"/>
        </w:r>
        <w:r w:rsidR="006C53CB">
          <w:rPr>
            <w:noProof/>
            <w:webHidden/>
          </w:rPr>
          <w:instrText xml:space="preserve"> PAGEREF _Toc430421877 \h </w:instrText>
        </w:r>
        <w:r w:rsidR="00BD5737">
          <w:rPr>
            <w:noProof/>
            <w:webHidden/>
          </w:rPr>
        </w:r>
        <w:r w:rsidR="00BD5737">
          <w:rPr>
            <w:noProof/>
            <w:webHidden/>
          </w:rPr>
          <w:fldChar w:fldCharType="separate"/>
        </w:r>
        <w:r w:rsidR="005F46D0">
          <w:rPr>
            <w:noProof/>
            <w:webHidden/>
          </w:rPr>
          <w:t>12</w:t>
        </w:r>
        <w:r w:rsidR="00BD5737">
          <w:rPr>
            <w:noProof/>
            <w:webHidden/>
          </w:rPr>
          <w:fldChar w:fldCharType="end"/>
        </w:r>
      </w:hyperlink>
    </w:p>
    <w:p w:rsidR="006C53CB" w:rsidRDefault="00AD618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421878" w:history="1">
        <w:r w:rsidR="006C53CB" w:rsidRPr="006612AD">
          <w:rPr>
            <w:rStyle w:val="Hyperlink"/>
            <w:noProof/>
            <w:lang w:val="pl-PL"/>
          </w:rPr>
          <w:t xml:space="preserve">Ilustracja 14: </w:t>
        </w:r>
        <w:r w:rsidR="006C53CB" w:rsidRPr="006612AD">
          <w:rPr>
            <w:rStyle w:val="Hyperlink"/>
            <w:noProof/>
            <w:shd w:val="clear" w:color="auto" w:fill="FFFFFF"/>
            <w:lang w:val="pl-PL"/>
          </w:rPr>
          <w:t xml:space="preserve">Przekrój przez dom pasywny prezentujący miejsca narażone na nieszczelności (źródło: Schulze Darup, PHS 2.1 slajd p. 20, </w:t>
        </w:r>
        <w:r w:rsidR="006C53CB" w:rsidRPr="006612AD">
          <w:rPr>
            <w:rStyle w:val="Hyperlink"/>
            <w:noProof/>
            <w:lang w:val="pl-PL"/>
          </w:rPr>
          <w:t>zaadaptowane na potrzeby szkolenia</w:t>
        </w:r>
        <w:r w:rsidR="006C53CB" w:rsidRPr="006612AD">
          <w:rPr>
            <w:rStyle w:val="Hyperlink"/>
            <w:noProof/>
            <w:shd w:val="clear" w:color="auto" w:fill="FFFFFF"/>
            <w:lang w:val="pl-PL"/>
          </w:rPr>
          <w:t>)</w:t>
        </w:r>
        <w:r w:rsidR="006C53CB">
          <w:rPr>
            <w:noProof/>
            <w:webHidden/>
          </w:rPr>
          <w:tab/>
        </w:r>
        <w:r w:rsidR="00BD5737">
          <w:rPr>
            <w:noProof/>
            <w:webHidden/>
          </w:rPr>
          <w:fldChar w:fldCharType="begin"/>
        </w:r>
        <w:r w:rsidR="006C53CB">
          <w:rPr>
            <w:noProof/>
            <w:webHidden/>
          </w:rPr>
          <w:instrText xml:space="preserve"> PAGEREF _Toc430421878 \h </w:instrText>
        </w:r>
        <w:r w:rsidR="00BD5737">
          <w:rPr>
            <w:noProof/>
            <w:webHidden/>
          </w:rPr>
        </w:r>
        <w:r w:rsidR="00BD5737">
          <w:rPr>
            <w:noProof/>
            <w:webHidden/>
          </w:rPr>
          <w:fldChar w:fldCharType="separate"/>
        </w:r>
        <w:r w:rsidR="005F46D0">
          <w:rPr>
            <w:noProof/>
            <w:webHidden/>
          </w:rPr>
          <w:t>15</w:t>
        </w:r>
        <w:r w:rsidR="00BD5737">
          <w:rPr>
            <w:noProof/>
            <w:webHidden/>
          </w:rPr>
          <w:fldChar w:fldCharType="end"/>
        </w:r>
      </w:hyperlink>
    </w:p>
    <w:p w:rsidR="006C53CB" w:rsidRDefault="00AD618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421879" w:history="1">
        <w:r w:rsidR="006C53CB" w:rsidRPr="006612AD">
          <w:rPr>
            <w:rStyle w:val="Hyperlink"/>
            <w:noProof/>
          </w:rPr>
          <w:t xml:space="preserve">Ilustracja 17: </w:t>
        </w:r>
        <w:r w:rsidR="006C53CB" w:rsidRPr="006612AD">
          <w:rPr>
            <w:rStyle w:val="Hyperlink"/>
            <w:noProof/>
            <w:lang w:val="pl-PL"/>
          </w:rPr>
          <w:t>Pomiar nieszczelności dachu (źródło: Schulze Darup)</w:t>
        </w:r>
        <w:r w:rsidR="006C53CB">
          <w:rPr>
            <w:noProof/>
            <w:webHidden/>
          </w:rPr>
          <w:tab/>
        </w:r>
        <w:r w:rsidR="00BD5737">
          <w:rPr>
            <w:noProof/>
            <w:webHidden/>
          </w:rPr>
          <w:fldChar w:fldCharType="begin"/>
        </w:r>
        <w:r w:rsidR="006C53CB">
          <w:rPr>
            <w:noProof/>
            <w:webHidden/>
          </w:rPr>
          <w:instrText xml:space="preserve"> PAGEREF _Toc430421879 \h </w:instrText>
        </w:r>
        <w:r w:rsidR="00BD5737">
          <w:rPr>
            <w:noProof/>
            <w:webHidden/>
          </w:rPr>
        </w:r>
        <w:r w:rsidR="00BD5737">
          <w:rPr>
            <w:noProof/>
            <w:webHidden/>
          </w:rPr>
          <w:fldChar w:fldCharType="separate"/>
        </w:r>
        <w:r w:rsidR="005F46D0">
          <w:rPr>
            <w:noProof/>
            <w:webHidden/>
          </w:rPr>
          <w:t>15</w:t>
        </w:r>
        <w:r w:rsidR="00BD5737">
          <w:rPr>
            <w:noProof/>
            <w:webHidden/>
          </w:rPr>
          <w:fldChar w:fldCharType="end"/>
        </w:r>
      </w:hyperlink>
    </w:p>
    <w:p w:rsidR="006C53CB" w:rsidRDefault="00AD618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421880" w:history="1">
        <w:r w:rsidR="006C53CB" w:rsidRPr="006612AD">
          <w:rPr>
            <w:rStyle w:val="Hyperlink"/>
            <w:noProof/>
          </w:rPr>
          <w:t xml:space="preserve">Ilustracja 15: </w:t>
        </w:r>
        <w:r w:rsidR="006C53CB" w:rsidRPr="006612AD">
          <w:rPr>
            <w:rStyle w:val="Hyperlink"/>
            <w:noProof/>
            <w:lang w:val="pl-PL"/>
          </w:rPr>
          <w:t>Szczelne połączenie między ścianą wykonaną z drewna a sufitem na pomieszczeniami parterowymi (źródło: Schulze Darup)</w:t>
        </w:r>
        <w:r w:rsidR="006C53CB">
          <w:rPr>
            <w:noProof/>
            <w:webHidden/>
          </w:rPr>
          <w:tab/>
        </w:r>
        <w:r w:rsidR="00BD5737">
          <w:rPr>
            <w:noProof/>
            <w:webHidden/>
          </w:rPr>
          <w:fldChar w:fldCharType="begin"/>
        </w:r>
        <w:r w:rsidR="006C53CB">
          <w:rPr>
            <w:noProof/>
            <w:webHidden/>
          </w:rPr>
          <w:instrText xml:space="preserve"> PAGEREF _Toc430421880 \h </w:instrText>
        </w:r>
        <w:r w:rsidR="00BD5737">
          <w:rPr>
            <w:noProof/>
            <w:webHidden/>
          </w:rPr>
        </w:r>
        <w:r w:rsidR="00BD5737">
          <w:rPr>
            <w:noProof/>
            <w:webHidden/>
          </w:rPr>
          <w:fldChar w:fldCharType="separate"/>
        </w:r>
        <w:r w:rsidR="005F46D0">
          <w:rPr>
            <w:noProof/>
            <w:webHidden/>
          </w:rPr>
          <w:t>15</w:t>
        </w:r>
        <w:r w:rsidR="00BD5737">
          <w:rPr>
            <w:noProof/>
            <w:webHidden/>
          </w:rPr>
          <w:fldChar w:fldCharType="end"/>
        </w:r>
      </w:hyperlink>
    </w:p>
    <w:p w:rsidR="006C53CB" w:rsidRDefault="00AD618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lang w:val="de-AT"/>
        </w:rPr>
      </w:pPr>
      <w:hyperlink w:anchor="_Toc430421881" w:history="1">
        <w:r w:rsidR="006C53CB" w:rsidRPr="006612AD">
          <w:rPr>
            <w:rStyle w:val="Hyperlink"/>
            <w:noProof/>
          </w:rPr>
          <w:t xml:space="preserve">Ilustracja 16: </w:t>
        </w:r>
        <w:r w:rsidR="006C53CB" w:rsidRPr="006612AD">
          <w:rPr>
            <w:rStyle w:val="Hyperlink"/>
            <w:noProof/>
            <w:lang w:val="pl-PL"/>
          </w:rPr>
          <w:t>Warstwa szczelna w drewnianych konstrukcjach (źródło: Schulze Darup)</w:t>
        </w:r>
        <w:r w:rsidR="006C53CB">
          <w:rPr>
            <w:noProof/>
            <w:webHidden/>
          </w:rPr>
          <w:tab/>
        </w:r>
        <w:r w:rsidR="00BD5737">
          <w:rPr>
            <w:noProof/>
            <w:webHidden/>
          </w:rPr>
          <w:fldChar w:fldCharType="begin"/>
        </w:r>
        <w:r w:rsidR="006C53CB">
          <w:rPr>
            <w:noProof/>
            <w:webHidden/>
          </w:rPr>
          <w:instrText xml:space="preserve"> PAGEREF _Toc430421881 \h </w:instrText>
        </w:r>
        <w:r w:rsidR="00BD5737">
          <w:rPr>
            <w:noProof/>
            <w:webHidden/>
          </w:rPr>
        </w:r>
        <w:r w:rsidR="00BD5737">
          <w:rPr>
            <w:noProof/>
            <w:webHidden/>
          </w:rPr>
          <w:fldChar w:fldCharType="separate"/>
        </w:r>
        <w:r w:rsidR="005F46D0">
          <w:rPr>
            <w:noProof/>
            <w:webHidden/>
          </w:rPr>
          <w:t>15</w:t>
        </w:r>
        <w:r w:rsidR="00BD5737">
          <w:rPr>
            <w:noProof/>
            <w:webHidden/>
          </w:rPr>
          <w:fldChar w:fldCharType="end"/>
        </w:r>
      </w:hyperlink>
    </w:p>
    <w:p w:rsidR="005F46D0" w:rsidRDefault="00BD5737" w:rsidP="00880756">
      <w:r>
        <w:fldChar w:fldCharType="end"/>
      </w:r>
    </w:p>
    <w:p w:rsidR="005F46D0" w:rsidRDefault="005F46D0">
      <w:pPr>
        <w:suppressAutoHyphens w:val="0"/>
        <w:spacing w:after="0" w:line="276" w:lineRule="auto"/>
        <w:ind w:left="0"/>
      </w:pPr>
      <w:r>
        <w:br w:type="page"/>
      </w:r>
    </w:p>
    <w:p w:rsidR="005F46D0" w:rsidRDefault="005F46D0" w:rsidP="005F46D0">
      <w:pPr>
        <w:pStyle w:val="berschrift1"/>
        <w:rPr>
          <w:noProof/>
          <w:kern w:val="32"/>
          <w:lang w:val="pl-PL" w:eastAsia="de-AT"/>
        </w:rPr>
      </w:pPr>
      <w:bookmarkStart w:id="83" w:name="_Toc431565727"/>
      <w:r>
        <w:rPr>
          <w:noProof/>
          <w:kern w:val="32"/>
          <w:lang w:val="pl-PL" w:eastAsia="de-AT"/>
        </w:rPr>
        <w:t>Informacja</w:t>
      </w:r>
      <w:bookmarkEnd w:id="83"/>
    </w:p>
    <w:p w:rsidR="005F46D0" w:rsidRPr="00C06FF7" w:rsidRDefault="005F46D0" w:rsidP="005F46D0">
      <w:pPr>
        <w:spacing w:after="0"/>
        <w:textAlignment w:val="auto"/>
        <w:rPr>
          <w:rFonts w:eastAsia="Times New Roman" w:cs="Arial"/>
          <w:noProof/>
          <w:szCs w:val="21"/>
          <w:lang w:val="pl-PL" w:eastAsia="de-AT"/>
        </w:rPr>
      </w:pPr>
      <w:r>
        <w:rPr>
          <w:rFonts w:eastAsia="Times New Roman" w:cs="Arial"/>
          <w:noProof/>
          <w:szCs w:val="21"/>
          <w:lang w:val="pl-PL" w:eastAsia="de-AT"/>
        </w:rPr>
        <w:t>Materiał o</w:t>
      </w:r>
      <w:r w:rsidRPr="00C06FF7">
        <w:rPr>
          <w:rFonts w:eastAsia="Times New Roman" w:cs="Arial"/>
          <w:noProof/>
          <w:szCs w:val="21"/>
          <w:lang w:val="pl-PL" w:eastAsia="de-AT"/>
        </w:rPr>
        <w:t>publikowan</w:t>
      </w:r>
      <w:r>
        <w:rPr>
          <w:rFonts w:eastAsia="Times New Roman" w:cs="Arial"/>
          <w:noProof/>
          <w:szCs w:val="21"/>
          <w:lang w:val="pl-PL" w:eastAsia="de-AT"/>
        </w:rPr>
        <w:t>y</w:t>
      </w:r>
      <w:r w:rsidRPr="00C06FF7">
        <w:rPr>
          <w:rFonts w:eastAsia="Times New Roman" w:cs="Arial"/>
          <w:noProof/>
          <w:szCs w:val="21"/>
          <w:lang w:val="pl-PL" w:eastAsia="de-AT"/>
        </w:rPr>
        <w:t xml:space="preserve"> przez:</w:t>
      </w:r>
    </w:p>
    <w:p w:rsidR="005F46D0" w:rsidRPr="001B3269" w:rsidRDefault="005F46D0" w:rsidP="005F46D0">
      <w:pPr>
        <w:spacing w:after="0"/>
        <w:textAlignment w:val="auto"/>
        <w:rPr>
          <w:rFonts w:eastAsia="Times New Roman" w:cs="Arial"/>
          <w:noProof/>
          <w:szCs w:val="21"/>
          <w:lang w:val="de-DE" w:eastAsia="de-AT"/>
        </w:rPr>
      </w:pPr>
    </w:p>
    <w:p w:rsidR="00A02C40" w:rsidRPr="006D3D15" w:rsidRDefault="00A02C40" w:rsidP="00A02C40">
      <w:pPr>
        <w:spacing w:after="0" w:line="276" w:lineRule="auto"/>
        <w:rPr>
          <w:rFonts w:eastAsia="Times New Roman" w:cs="Arial"/>
          <w:noProof/>
          <w:szCs w:val="21"/>
          <w:lang w:val="de-DE" w:eastAsia="de-DE"/>
        </w:rPr>
      </w:pPr>
      <w:r w:rsidRPr="006D3D15">
        <w:rPr>
          <w:rFonts w:eastAsia="Times New Roman" w:cs="Arial"/>
          <w:noProof/>
          <w:szCs w:val="21"/>
          <w:lang w:val="de-DE" w:eastAsia="de-DE"/>
        </w:rPr>
        <w:drawing>
          <wp:inline distT="0" distB="0" distL="0" distR="0" wp14:anchorId="135B01BC" wp14:editId="255E3A27">
            <wp:extent cx="1695544" cy="824400"/>
            <wp:effectExtent l="0" t="0" r="0" b="0"/>
            <wp:docPr id="7" name="Grafik 7" descr="Y:\e-genius\Dissemination\Logo\Logo_Homola_04.2014\e-genius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e-genius\Dissemination\Logo\Logo_Homola_04.2014\e-genius_logo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44" cy="8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C40" w:rsidRDefault="00A02C40" w:rsidP="00A02C40">
      <w:pPr>
        <w:spacing w:after="0" w:line="276" w:lineRule="auto"/>
        <w:rPr>
          <w:rFonts w:eastAsia="Times New Roman" w:cs="Arial"/>
          <w:noProof/>
          <w:szCs w:val="21"/>
          <w:lang w:val="de-DE" w:eastAsia="de-DE"/>
        </w:rPr>
      </w:pPr>
      <w:r w:rsidRPr="006D3D15">
        <w:rPr>
          <w:rFonts w:eastAsia="Times New Roman" w:cs="Arial"/>
          <w:noProof/>
          <w:szCs w:val="21"/>
          <w:lang w:val="de-DE" w:eastAsia="de-DE"/>
        </w:rPr>
        <w:t>e-genius – Verein zur Förderung und Entwicklung offener Bildungsmaterialien im technisch-naturwissenschaftlichen Bereich</w:t>
      </w:r>
    </w:p>
    <w:p w:rsidR="00A02C40" w:rsidRPr="006D3D15" w:rsidRDefault="00A02C40" w:rsidP="00A02C40">
      <w:pPr>
        <w:spacing w:after="0" w:line="276" w:lineRule="auto"/>
        <w:rPr>
          <w:rFonts w:eastAsia="Times New Roman" w:cs="Arial"/>
          <w:noProof/>
          <w:szCs w:val="21"/>
          <w:lang w:val="de-DE" w:eastAsia="de-DE"/>
        </w:rPr>
      </w:pPr>
    </w:p>
    <w:p w:rsidR="00A02C40" w:rsidRPr="004A74FF" w:rsidRDefault="00A02C40" w:rsidP="00A02C40">
      <w:pPr>
        <w:spacing w:after="0" w:line="276" w:lineRule="auto"/>
        <w:rPr>
          <w:rFonts w:eastAsia="Times New Roman" w:cs="Arial"/>
          <w:noProof/>
          <w:szCs w:val="21"/>
          <w:lang w:val="de-DE" w:eastAsia="de-DE"/>
        </w:rPr>
      </w:pPr>
      <w:r w:rsidRPr="004A74FF">
        <w:rPr>
          <w:rFonts w:eastAsia="Times New Roman" w:cs="Arial"/>
          <w:noProof/>
          <w:szCs w:val="21"/>
          <w:lang w:val="de-DE" w:eastAsia="de-DE"/>
        </w:rPr>
        <w:t>Postfach 16</w:t>
      </w:r>
      <w:r w:rsidRPr="004A74FF">
        <w:rPr>
          <w:rFonts w:eastAsia="Times New Roman" w:cs="Arial"/>
          <w:noProof/>
          <w:szCs w:val="21"/>
          <w:lang w:val="de-DE" w:eastAsia="de-DE"/>
        </w:rPr>
        <w:br/>
        <w:t xml:space="preserve">1082 </w:t>
      </w:r>
      <w:r w:rsidRPr="00A02C40">
        <w:rPr>
          <w:rFonts w:eastAsia="Times New Roman" w:cs="Arial"/>
          <w:noProof/>
          <w:szCs w:val="21"/>
          <w:lang w:val="de-DE" w:eastAsia="de-AT"/>
        </w:rPr>
        <w:t>Wiedeń</w:t>
      </w:r>
      <w:r w:rsidRPr="004A74FF">
        <w:rPr>
          <w:rFonts w:eastAsia="Times New Roman" w:cs="Arial"/>
          <w:noProof/>
          <w:szCs w:val="21"/>
          <w:lang w:val="de-DE" w:eastAsia="de-DE"/>
        </w:rPr>
        <w:br/>
        <w:t>Austria</w:t>
      </w:r>
    </w:p>
    <w:p w:rsidR="00A02C40" w:rsidRPr="00844DC3" w:rsidRDefault="00A02C40" w:rsidP="00A02C40">
      <w:pPr>
        <w:spacing w:after="0" w:line="276" w:lineRule="auto"/>
        <w:rPr>
          <w:rFonts w:eastAsia="Times New Roman" w:cs="Arial"/>
          <w:noProof/>
          <w:szCs w:val="21"/>
          <w:lang w:val="de-DE" w:eastAsia="de-DE"/>
        </w:rPr>
      </w:pPr>
      <w:r w:rsidRPr="00844DC3">
        <w:rPr>
          <w:rFonts w:eastAsia="Times New Roman" w:cs="Arial"/>
          <w:noProof/>
          <w:szCs w:val="21"/>
          <w:lang w:val="de-DE" w:eastAsia="de-DE"/>
        </w:rPr>
        <w:t xml:space="preserve">Email: info(at)e-genius.at </w:t>
      </w:r>
    </w:p>
    <w:p w:rsidR="00A02C40" w:rsidRPr="00844DC3" w:rsidRDefault="00A02C40" w:rsidP="00A02C40">
      <w:pPr>
        <w:spacing w:after="0" w:line="276" w:lineRule="auto"/>
        <w:rPr>
          <w:rFonts w:eastAsia="Times New Roman" w:cs="Arial"/>
          <w:noProof/>
          <w:szCs w:val="21"/>
          <w:lang w:val="de-DE" w:eastAsia="de-DE"/>
        </w:rPr>
      </w:pPr>
    </w:p>
    <w:p w:rsidR="00A02C40" w:rsidRPr="00844DC3" w:rsidRDefault="00A02C40" w:rsidP="00A02C40">
      <w:pPr>
        <w:spacing w:after="0" w:line="276" w:lineRule="auto"/>
        <w:rPr>
          <w:rFonts w:eastAsia="Times New Roman" w:cs="Arial"/>
          <w:noProof/>
          <w:szCs w:val="21"/>
          <w:lang w:val="de-DE" w:eastAsia="de-DE"/>
        </w:rPr>
      </w:pPr>
      <w:r w:rsidRPr="00BE5027">
        <w:rPr>
          <w:rFonts w:eastAsia="Times New Roman" w:cs="Arial"/>
          <w:noProof/>
          <w:szCs w:val="21"/>
          <w:lang w:val="it-IT" w:eastAsia="de-AT"/>
        </w:rPr>
        <w:t xml:space="preserve">Lider </w:t>
      </w:r>
      <w:r>
        <w:rPr>
          <w:rFonts w:eastAsia="Times New Roman" w:cs="Arial"/>
          <w:noProof/>
          <w:szCs w:val="21"/>
          <w:lang w:val="it-IT" w:eastAsia="de-AT"/>
        </w:rPr>
        <w:t>p</w:t>
      </w:r>
      <w:r w:rsidRPr="00BE5027">
        <w:rPr>
          <w:rFonts w:eastAsia="Times New Roman" w:cs="Arial"/>
          <w:noProof/>
          <w:szCs w:val="21"/>
          <w:lang w:val="it-IT" w:eastAsia="de-AT"/>
        </w:rPr>
        <w:t>rojektu:</w:t>
      </w:r>
      <w:r w:rsidRPr="00BE5027">
        <w:rPr>
          <w:rFonts w:eastAsia="Times New Roman" w:cs="Arial"/>
          <w:noProof/>
          <w:szCs w:val="21"/>
          <w:lang w:val="it-IT" w:eastAsia="de-AT"/>
        </w:rPr>
        <w:br/>
      </w:r>
      <w:r w:rsidRPr="00844DC3">
        <w:rPr>
          <w:rFonts w:eastAsia="Times New Roman" w:cs="Arial"/>
          <w:noProof/>
          <w:szCs w:val="21"/>
          <w:lang w:val="de-DE" w:eastAsia="de-DE"/>
        </w:rPr>
        <w:t>Dr. Katharina Zwiauer</w:t>
      </w:r>
      <w:r w:rsidRPr="00844DC3">
        <w:rPr>
          <w:rFonts w:eastAsia="Times New Roman" w:cs="Arial"/>
          <w:noProof/>
          <w:szCs w:val="21"/>
          <w:lang w:val="de-DE" w:eastAsia="de-DE"/>
        </w:rPr>
        <w:br/>
        <w:t>Email: katharina.zwiauer(at)e-genius.at</w:t>
      </w:r>
    </w:p>
    <w:p w:rsidR="00A02C40" w:rsidRDefault="00A02C40" w:rsidP="00A02C40">
      <w:pPr>
        <w:spacing w:after="0"/>
        <w:textAlignment w:val="auto"/>
        <w:rPr>
          <w:rFonts w:eastAsia="Times New Roman" w:cs="Arial"/>
          <w:noProof/>
          <w:szCs w:val="21"/>
          <w:lang w:val="it-IT" w:eastAsia="de-AT"/>
        </w:rPr>
      </w:pPr>
    </w:p>
    <w:p w:rsidR="005F46D0" w:rsidRPr="00AB0863" w:rsidRDefault="005F46D0" w:rsidP="005F46D0">
      <w:pPr>
        <w:spacing w:after="0"/>
        <w:textAlignment w:val="auto"/>
        <w:rPr>
          <w:rFonts w:eastAsia="Times New Roman" w:cs="Arial"/>
          <w:noProof/>
          <w:szCs w:val="21"/>
          <w:lang w:val="it-IT" w:eastAsia="de-AT"/>
        </w:rPr>
      </w:pPr>
      <w:r w:rsidRPr="00914074">
        <w:rPr>
          <w:rFonts w:eastAsia="Times New Roman" w:cs="Arial"/>
          <w:noProof/>
          <w:szCs w:val="21"/>
          <w:lang w:val="it-IT" w:eastAsia="de-AT"/>
        </w:rPr>
        <w:t>Autorzy / o</w:t>
      </w:r>
      <w:r w:rsidRPr="00AB0863">
        <w:rPr>
          <w:rFonts w:eastAsia="Times New Roman" w:cs="Arial"/>
          <w:noProof/>
          <w:szCs w:val="21"/>
          <w:lang w:val="it-IT" w:eastAsia="de-AT"/>
        </w:rPr>
        <w:t xml:space="preserve">pracowanie metodyczne: </w:t>
      </w:r>
      <w:r w:rsidRPr="00914074">
        <w:rPr>
          <w:rFonts w:eastAsia="Times New Roman" w:cs="Arial"/>
          <w:noProof/>
          <w:szCs w:val="21"/>
          <w:lang w:val="it-IT" w:eastAsia="de-AT"/>
        </w:rPr>
        <w:t>Dr. Burkhard Schulze Darup, Dr. Katharina Zwiauer, Magdalena Burghardt, MA</w:t>
      </w:r>
    </w:p>
    <w:p w:rsidR="005F46D0" w:rsidRPr="001A6D59" w:rsidRDefault="005F46D0" w:rsidP="005F46D0">
      <w:pPr>
        <w:spacing w:after="0"/>
        <w:textAlignment w:val="auto"/>
        <w:rPr>
          <w:rFonts w:eastAsia="Times New Roman" w:cs="Arial"/>
          <w:noProof/>
          <w:szCs w:val="21"/>
          <w:lang w:val="pl-PL" w:eastAsia="de-AT"/>
        </w:rPr>
      </w:pPr>
      <w:r w:rsidRPr="001A6D59">
        <w:rPr>
          <w:rFonts w:eastAsia="Times New Roman" w:cs="Arial"/>
          <w:noProof/>
          <w:szCs w:val="21"/>
          <w:lang w:val="pl-PL" w:eastAsia="de-AT"/>
        </w:rPr>
        <w:t>Układ graficzny: Magdalena Burghardt, MA</w:t>
      </w:r>
    </w:p>
    <w:p w:rsidR="005F46D0" w:rsidRPr="001A6D59" w:rsidRDefault="005F46D0" w:rsidP="005F46D0">
      <w:pPr>
        <w:spacing w:after="0"/>
        <w:textAlignment w:val="auto"/>
        <w:rPr>
          <w:rFonts w:eastAsia="Times New Roman" w:cs="Arial"/>
          <w:noProof/>
          <w:szCs w:val="21"/>
          <w:lang w:val="pl-PL" w:eastAsia="de-AT"/>
        </w:rPr>
      </w:pPr>
    </w:p>
    <w:p w:rsidR="005F46D0" w:rsidRPr="001A6D59" w:rsidRDefault="005F46D0" w:rsidP="005F46D0">
      <w:pPr>
        <w:spacing w:after="0"/>
        <w:textAlignment w:val="auto"/>
        <w:rPr>
          <w:rFonts w:eastAsia="Times New Roman" w:cs="Arial"/>
          <w:noProof/>
          <w:szCs w:val="21"/>
          <w:lang w:val="pl-PL" w:eastAsia="de-AT"/>
        </w:rPr>
      </w:pPr>
      <w:r w:rsidRPr="001A6D59">
        <w:rPr>
          <w:rFonts w:eastAsia="Times New Roman" w:cs="Arial"/>
          <w:noProof/>
          <w:szCs w:val="21"/>
          <w:lang w:val="pl-PL" w:eastAsia="de-AT"/>
        </w:rPr>
        <w:t xml:space="preserve">Ten moduł szkoleniowy został opracowany we współpracy z: </w:t>
      </w:r>
    </w:p>
    <w:p w:rsidR="005F46D0" w:rsidRPr="00AB0863" w:rsidRDefault="005F46D0" w:rsidP="005F46D0">
      <w:pPr>
        <w:spacing w:after="0"/>
        <w:rPr>
          <w:color w:val="000000"/>
          <w:szCs w:val="21"/>
          <w:lang w:val="pl-PL"/>
        </w:rPr>
      </w:pPr>
      <w:r w:rsidRPr="001A6D59">
        <w:rPr>
          <w:color w:val="000000"/>
          <w:szCs w:val="21"/>
          <w:lang w:val="pl-PL"/>
        </w:rPr>
        <w:t>Maciej Siemiątkowski</w:t>
      </w:r>
      <w:r w:rsidRPr="001A6D59">
        <w:rPr>
          <w:color w:val="000000"/>
          <w:szCs w:val="21"/>
          <w:lang w:val="pl-PL"/>
        </w:rPr>
        <w:br/>
        <w:t>Polski Związek Pracodawców Budownictwa</w:t>
      </w:r>
      <w:r w:rsidRPr="001A6D59">
        <w:rPr>
          <w:color w:val="000000"/>
          <w:szCs w:val="21"/>
          <w:lang w:val="pl-PL"/>
        </w:rPr>
        <w:br/>
        <w:t xml:space="preserve">ul. </w:t>
      </w:r>
      <w:r w:rsidRPr="00AB0863">
        <w:rPr>
          <w:color w:val="000000"/>
          <w:szCs w:val="21"/>
          <w:lang w:val="pl-PL"/>
        </w:rPr>
        <w:t>Żelazna 59A lok. 0026</w:t>
      </w:r>
      <w:r w:rsidRPr="00AB0863">
        <w:rPr>
          <w:color w:val="000000"/>
          <w:szCs w:val="21"/>
          <w:lang w:val="pl-PL"/>
        </w:rPr>
        <w:br/>
        <w:t>00-848 Warszawa</w:t>
      </w:r>
      <w:r w:rsidRPr="00AB0863">
        <w:rPr>
          <w:color w:val="000000"/>
          <w:szCs w:val="21"/>
          <w:lang w:val="pl-PL"/>
        </w:rPr>
        <w:br/>
      </w:r>
      <w:r w:rsidR="00BD5737">
        <w:fldChar w:fldCharType="begin"/>
      </w:r>
      <w:r w:rsidR="00BD5737" w:rsidRPr="00AB0863">
        <w:rPr>
          <w:lang w:val="pl-PL"/>
        </w:rPr>
        <w:instrText>HYPERLINK "http://www.pzpb.com.pl"</w:instrText>
      </w:r>
      <w:r w:rsidR="00BD5737">
        <w:fldChar w:fldCharType="separate"/>
      </w:r>
      <w:r w:rsidRPr="00AB0863">
        <w:rPr>
          <w:rStyle w:val="Hyperlink"/>
          <w:color w:val="auto"/>
          <w:szCs w:val="21"/>
          <w:lang w:val="pl-PL"/>
        </w:rPr>
        <w:t>http://www.pzpb.com.pl</w:t>
      </w:r>
      <w:r w:rsidR="00BD5737">
        <w:fldChar w:fldCharType="end"/>
      </w:r>
    </w:p>
    <w:p w:rsidR="005F46D0" w:rsidRPr="00AB0863" w:rsidRDefault="005F46D0" w:rsidP="005F46D0">
      <w:pPr>
        <w:spacing w:after="0"/>
        <w:textAlignment w:val="auto"/>
        <w:rPr>
          <w:rFonts w:eastAsia="Times New Roman" w:cs="Arial"/>
          <w:noProof/>
          <w:szCs w:val="21"/>
          <w:lang w:val="pl-PL" w:eastAsia="de-AT"/>
        </w:rPr>
      </w:pPr>
    </w:p>
    <w:p w:rsidR="005F46D0" w:rsidRPr="001F6A41" w:rsidRDefault="005F46D0" w:rsidP="005F46D0">
      <w:pPr>
        <w:spacing w:after="0"/>
        <w:textAlignment w:val="auto"/>
        <w:rPr>
          <w:rFonts w:eastAsia="Times New Roman" w:cs="Arial"/>
          <w:noProof/>
          <w:szCs w:val="21"/>
          <w:lang w:val="de-DE" w:eastAsia="de-AT"/>
        </w:rPr>
      </w:pPr>
      <w:r w:rsidRPr="001A6D59">
        <w:rPr>
          <w:rFonts w:eastAsia="Times New Roman" w:cs="Arial"/>
          <w:noProof/>
          <w:szCs w:val="21"/>
          <w:lang w:val="de-DE" w:eastAsia="de-AT"/>
        </w:rPr>
        <w:t>Edycja: Marek Stempień</w:t>
      </w:r>
      <w:r w:rsidRPr="001F6A41">
        <w:rPr>
          <w:rFonts w:eastAsia="Times New Roman" w:cs="Arial"/>
          <w:noProof/>
          <w:szCs w:val="21"/>
          <w:lang w:val="de-DE" w:eastAsia="de-AT"/>
        </w:rPr>
        <w:t xml:space="preserve"> </w:t>
      </w:r>
    </w:p>
    <w:p w:rsidR="005F46D0" w:rsidRPr="001F6A41" w:rsidRDefault="005F46D0" w:rsidP="005F46D0">
      <w:pPr>
        <w:spacing w:after="0"/>
        <w:textAlignment w:val="auto"/>
        <w:rPr>
          <w:rFonts w:eastAsia="Times New Roman" w:cs="Arial"/>
          <w:noProof/>
          <w:szCs w:val="21"/>
          <w:lang w:val="de-DE" w:eastAsia="de-AT"/>
        </w:rPr>
      </w:pPr>
    </w:p>
    <w:p w:rsidR="005F46D0" w:rsidRPr="00C06FF7" w:rsidRDefault="005F46D0" w:rsidP="005F46D0">
      <w:pPr>
        <w:spacing w:after="0"/>
        <w:textAlignment w:val="auto"/>
        <w:rPr>
          <w:rFonts w:eastAsia="Times New Roman" w:cs="Arial"/>
          <w:noProof/>
          <w:szCs w:val="21"/>
          <w:highlight w:val="yellow"/>
          <w:lang w:val="de-DE" w:eastAsia="de-AT"/>
        </w:rPr>
      </w:pPr>
      <w:proofErr w:type="spellStart"/>
      <w:r>
        <w:t>Sierpień</w:t>
      </w:r>
      <w:proofErr w:type="spellEnd"/>
      <w:r w:rsidRPr="003F34DC">
        <w:rPr>
          <w:rFonts w:eastAsia="Times New Roman" w:cs="Arial"/>
          <w:noProof/>
          <w:szCs w:val="21"/>
          <w:lang w:val="de-DE" w:eastAsia="de-AT"/>
        </w:rPr>
        <w:t xml:space="preserve"> 2015</w:t>
      </w:r>
    </w:p>
    <w:p w:rsidR="005F46D0" w:rsidRPr="00C06FF7" w:rsidRDefault="005F46D0" w:rsidP="005F46D0">
      <w:pPr>
        <w:spacing w:after="160"/>
        <w:textAlignment w:val="auto"/>
        <w:rPr>
          <w:rFonts w:eastAsia="Times New Roman" w:cs="Arial"/>
          <w:noProof/>
          <w:szCs w:val="21"/>
          <w:highlight w:val="yellow"/>
          <w:lang w:val="de-DE" w:eastAsia="de-AT"/>
        </w:rPr>
      </w:pP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2126"/>
        <w:gridCol w:w="2551"/>
      </w:tblGrid>
      <w:tr w:rsidR="005F46D0" w:rsidRPr="00C06FF7" w:rsidTr="00381FFD">
        <w:tc>
          <w:tcPr>
            <w:tcW w:w="5070" w:type="dxa"/>
          </w:tcPr>
          <w:p w:rsidR="005F46D0" w:rsidRPr="007F4820" w:rsidRDefault="005F46D0" w:rsidP="005F46D0">
            <w:pPr>
              <w:spacing w:after="160" w:line="276" w:lineRule="auto"/>
              <w:textAlignment w:val="auto"/>
              <w:rPr>
                <w:rFonts w:eastAsia="Times New Roman" w:cs="Arial"/>
                <w:noProof/>
                <w:szCs w:val="21"/>
                <w:highlight w:val="yellow"/>
                <w:lang w:val="pl-PL" w:eastAsia="de-AT"/>
              </w:rPr>
            </w:pPr>
            <w:r w:rsidRPr="00D57CF5">
              <w:rPr>
                <w:szCs w:val="21"/>
                <w:lang w:val="pl-PL"/>
              </w:rPr>
              <w:t>Niniejszy projekt został sfinansowany przy wsparciu Komisji Europejskiej. Dokument ten wyraża opinie jedynie jego autora, Komisja nie ponosi odpowiedzialności z tytułu jakiegokolwiek wykorzystania zawartych w nim informacji.</w:t>
            </w:r>
          </w:p>
        </w:tc>
        <w:tc>
          <w:tcPr>
            <w:tcW w:w="2126" w:type="dxa"/>
          </w:tcPr>
          <w:p w:rsidR="005F46D0" w:rsidRPr="00E92FDF" w:rsidRDefault="005F46D0" w:rsidP="005F46D0">
            <w:pPr>
              <w:pStyle w:val="Bild"/>
              <w:ind w:left="0"/>
              <w:rPr>
                <w:noProof/>
                <w:lang w:eastAsia="de-AT"/>
              </w:rPr>
            </w:pPr>
            <w:r w:rsidRPr="00E92FDF">
              <w:rPr>
                <w:noProof/>
                <w:lang w:eastAsia="de-DE"/>
              </w:rPr>
              <w:drawing>
                <wp:inline distT="0" distB="0" distL="0" distR="0">
                  <wp:extent cx="1080000" cy="420828"/>
                  <wp:effectExtent l="19050" t="0" r="5850" b="0"/>
                  <wp:docPr id="52" name="Bild 1" descr="B:\e-genius\Leonardo TOCEB\AP 8 Dissemination\Logo\L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:\e-genius\Leonardo TOCEB\AP 8 Dissemination\Logo\L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2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F46D0" w:rsidRPr="00C06FF7" w:rsidRDefault="005F46D0" w:rsidP="005F46D0">
            <w:pPr>
              <w:spacing w:after="160"/>
              <w:ind w:left="0"/>
              <w:textAlignment w:val="auto"/>
              <w:rPr>
                <w:rFonts w:eastAsia="Times New Roman" w:cs="Arial"/>
                <w:noProof/>
                <w:szCs w:val="21"/>
                <w:highlight w:val="yellow"/>
                <w:lang w:eastAsia="de-AT"/>
              </w:rPr>
            </w:pPr>
          </w:p>
        </w:tc>
      </w:tr>
      <w:tr w:rsidR="005F46D0" w:rsidRPr="001B3269" w:rsidTr="00381FFD">
        <w:tc>
          <w:tcPr>
            <w:tcW w:w="5070" w:type="dxa"/>
            <w:shd w:val="clear" w:color="auto" w:fill="auto"/>
          </w:tcPr>
          <w:p w:rsidR="005F46D0" w:rsidRPr="00AB0863" w:rsidRDefault="005F46D0" w:rsidP="00381FFD">
            <w:pPr>
              <w:spacing w:after="160"/>
              <w:textAlignment w:val="auto"/>
              <w:rPr>
                <w:rFonts w:eastAsia="Times New Roman" w:cs="Arial"/>
                <w:noProof/>
                <w:szCs w:val="21"/>
                <w:lang w:val="pl-PL" w:eastAsia="de-AT"/>
              </w:rPr>
            </w:pPr>
            <w:r w:rsidRPr="00AB0863">
              <w:rPr>
                <w:rFonts w:eastAsia="Times New Roman" w:cs="Arial"/>
                <w:noProof/>
                <w:szCs w:val="21"/>
                <w:lang w:val="pl-PL" w:eastAsia="de-AT"/>
              </w:rPr>
              <w:t xml:space="preserve">Podstawą do stworzenia powyższego materiału szkoleniowego był projekt  „Building of Tomorrow“. </w:t>
            </w:r>
          </w:p>
        </w:tc>
        <w:tc>
          <w:tcPr>
            <w:tcW w:w="2126" w:type="dxa"/>
          </w:tcPr>
          <w:p w:rsidR="005F46D0" w:rsidRPr="005F46D0" w:rsidRDefault="005F46D0" w:rsidP="005F46D0">
            <w:pPr>
              <w:pStyle w:val="Bild"/>
              <w:ind w:left="0"/>
              <w:rPr>
                <w:noProof/>
                <w:lang w:eastAsia="de-AT"/>
              </w:rPr>
            </w:pPr>
            <w:r w:rsidRPr="005F46D0">
              <w:rPr>
                <w:noProof/>
                <w:lang w:eastAsia="de-DE"/>
              </w:rPr>
              <w:drawing>
                <wp:inline distT="0" distB="0" distL="0" distR="0">
                  <wp:extent cx="1091565" cy="292735"/>
                  <wp:effectExtent l="0" t="0" r="0" b="0"/>
                  <wp:docPr id="5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F46D0" w:rsidRPr="001B3269" w:rsidRDefault="005F46D0" w:rsidP="005F46D0">
            <w:pPr>
              <w:pStyle w:val="Bild"/>
              <w:ind w:left="0"/>
              <w:rPr>
                <w:noProof/>
                <w:lang w:eastAsia="de-AT"/>
              </w:rPr>
            </w:pPr>
            <w:r w:rsidRPr="005F46D0">
              <w:rPr>
                <w:noProof/>
                <w:lang w:eastAsia="de-DE"/>
              </w:rPr>
              <w:drawing>
                <wp:inline distT="0" distB="0" distL="0" distR="0">
                  <wp:extent cx="1091565" cy="286385"/>
                  <wp:effectExtent l="0" t="0" r="0" b="0"/>
                  <wp:docPr id="54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6D0" w:rsidRPr="00A02C40" w:rsidRDefault="005F46D0" w:rsidP="005F46D0">
      <w:pPr>
        <w:pStyle w:val="bodytext"/>
        <w:shd w:val="clear" w:color="auto" w:fill="FFFFFF"/>
        <w:spacing w:before="280" w:line="255" w:lineRule="atLeast"/>
        <w:rPr>
          <w:rFonts w:ascii="Corbel" w:hAnsi="Corbel" w:cs="Arial"/>
          <w:b/>
          <w:color w:val="333333"/>
          <w:sz w:val="25"/>
          <w:szCs w:val="25"/>
          <w:lang w:val="pl-PL"/>
        </w:rPr>
      </w:pPr>
      <w:r w:rsidRPr="00A02C40">
        <w:rPr>
          <w:rFonts w:ascii="Corbel" w:hAnsi="Corbel" w:cs="Arial"/>
          <w:b/>
          <w:color w:val="333333"/>
          <w:sz w:val="25"/>
          <w:szCs w:val="25"/>
          <w:lang w:val="pl-PL"/>
        </w:rPr>
        <w:t xml:space="preserve">Stopka </w:t>
      </w:r>
    </w:p>
    <w:p w:rsidR="005F46D0" w:rsidRPr="00AB0863" w:rsidRDefault="005F46D0" w:rsidP="005F46D0">
      <w:pPr>
        <w:rPr>
          <w:lang w:val="pl-PL"/>
        </w:rPr>
      </w:pPr>
      <w:r w:rsidRPr="00AB0863">
        <w:rPr>
          <w:lang w:val="pl-PL"/>
        </w:rPr>
        <w:t>Powyższe materiały szkoleniowe objęte są licencją Creative Commons Licence:</w:t>
      </w:r>
    </w:p>
    <w:p w:rsidR="005F46D0" w:rsidRPr="00AB0863" w:rsidRDefault="005F46D0" w:rsidP="005F46D0">
      <w:pPr>
        <w:pStyle w:val="Bild"/>
        <w:rPr>
          <w:lang w:val="pl-PL"/>
        </w:rPr>
      </w:pPr>
      <w:r w:rsidRPr="00C06FF7">
        <w:rPr>
          <w:noProof/>
          <w:lang w:eastAsia="de-DE"/>
        </w:rPr>
        <w:drawing>
          <wp:inline distT="0" distB="0" distL="0" distR="0">
            <wp:extent cx="838200" cy="295275"/>
            <wp:effectExtent l="19050" t="0" r="0" b="0"/>
            <wp:docPr id="55" name="Bild 1" descr="Licencja Creative Commons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encja Creative Commons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863">
        <w:rPr>
          <w:lang w:val="pl-PL"/>
        </w:rPr>
        <w:br/>
      </w:r>
      <w:hyperlink r:id="rId30" w:history="1">
        <w:r w:rsidRPr="00A02C40">
          <w:rPr>
            <w:rStyle w:val="Hyperlink"/>
            <w:color w:val="auto"/>
            <w:lang w:val="pl-PL"/>
          </w:rPr>
          <w:t>Creative Commons Uznanie autorstwa - Użycie niekomercyjne - Bez utworów zależnych 4.0 Międzynarodowe License</w:t>
        </w:r>
      </w:hyperlink>
      <w:r w:rsidRPr="00A02C40">
        <w:rPr>
          <w:lang w:val="pl-PL"/>
        </w:rPr>
        <w:t>.</w:t>
      </w:r>
    </w:p>
    <w:p w:rsidR="005F46D0" w:rsidRPr="00C06FF7" w:rsidRDefault="005F46D0" w:rsidP="005F46D0">
      <w:pPr>
        <w:textAlignment w:val="auto"/>
        <w:rPr>
          <w:rFonts w:eastAsia="Times New Roman" w:cs="Arial"/>
          <w:b/>
          <w:bCs/>
          <w:color w:val="333333"/>
          <w:szCs w:val="21"/>
          <w:lang w:eastAsia="de-AT"/>
        </w:rPr>
      </w:pPr>
      <w:proofErr w:type="spellStart"/>
      <w:r w:rsidRPr="00C06FF7">
        <w:rPr>
          <w:rFonts w:eastAsia="Times New Roman" w:cs="Arial"/>
          <w:b/>
          <w:bCs/>
          <w:color w:val="333333"/>
          <w:szCs w:val="21"/>
          <w:lang w:eastAsia="de-AT"/>
        </w:rPr>
        <w:t>Wolno</w:t>
      </w:r>
      <w:proofErr w:type="spellEnd"/>
      <w:r w:rsidRPr="00C06FF7">
        <w:rPr>
          <w:rFonts w:eastAsia="Times New Roman" w:cs="Arial"/>
          <w:b/>
          <w:bCs/>
          <w:color w:val="333333"/>
          <w:szCs w:val="21"/>
          <w:lang w:eastAsia="de-AT"/>
        </w:rPr>
        <w:t>:</w:t>
      </w:r>
    </w:p>
    <w:p w:rsidR="005F46D0" w:rsidRPr="00AB0863" w:rsidRDefault="005F46D0" w:rsidP="005F46D0">
      <w:pPr>
        <w:pStyle w:val="Listenabsatz"/>
        <w:rPr>
          <w:lang w:val="pl-PL" w:eastAsia="de-AT"/>
        </w:rPr>
      </w:pPr>
      <w:r w:rsidRPr="00AB0863">
        <w:rPr>
          <w:lang w:val="pl-PL" w:eastAsia="de-AT"/>
        </w:rPr>
        <w:t xml:space="preserve">Dzielenie się — kopiuj i rozpowszechniaj utwór w dowolnym medium i formacie </w:t>
      </w:r>
    </w:p>
    <w:p w:rsidR="005F46D0" w:rsidRPr="00914074" w:rsidRDefault="005F46D0" w:rsidP="005F46D0">
      <w:pPr>
        <w:rPr>
          <w:lang w:val="pl-PL" w:eastAsia="de-AT"/>
        </w:rPr>
      </w:pPr>
      <w:r w:rsidRPr="00914074">
        <w:rPr>
          <w:lang w:val="pl-PL" w:eastAsia="de-AT"/>
        </w:rPr>
        <w:t>Licencjodawca nie może odwołać udzielonych praw, o ile są przestrzegane warunki licencji.</w:t>
      </w:r>
    </w:p>
    <w:p w:rsidR="005F46D0" w:rsidRPr="00914074" w:rsidRDefault="005F46D0" w:rsidP="005F46D0">
      <w:pPr>
        <w:textAlignment w:val="auto"/>
        <w:rPr>
          <w:rFonts w:eastAsia="Times New Roman" w:cs="Arial"/>
          <w:b/>
          <w:bCs/>
          <w:color w:val="333333"/>
          <w:szCs w:val="21"/>
          <w:lang w:val="pl-PL" w:eastAsia="de-AT"/>
        </w:rPr>
      </w:pPr>
      <w:r w:rsidRPr="00914074">
        <w:rPr>
          <w:rFonts w:eastAsia="Times New Roman" w:cs="Arial"/>
          <w:b/>
          <w:bCs/>
          <w:color w:val="333333"/>
          <w:szCs w:val="21"/>
          <w:lang w:val="pl-PL" w:eastAsia="de-AT"/>
        </w:rPr>
        <w:t>Na następujących warunkach:</w:t>
      </w:r>
    </w:p>
    <w:p w:rsidR="005F46D0" w:rsidRPr="00914074" w:rsidRDefault="005F46D0" w:rsidP="005F46D0">
      <w:pPr>
        <w:pStyle w:val="Listenabsatz"/>
        <w:rPr>
          <w:rFonts w:eastAsia="Times New Roman" w:cs="Arial"/>
          <w:bCs/>
          <w:color w:val="333333"/>
          <w:szCs w:val="21"/>
          <w:lang w:val="pl-PL" w:eastAsia="de-AT"/>
        </w:rPr>
      </w:pPr>
      <w:r w:rsidRPr="00914074">
        <w:rPr>
          <w:rFonts w:eastAsia="Times New Roman" w:cs="Arial"/>
          <w:bCs/>
          <w:color w:val="333333"/>
          <w:szCs w:val="21"/>
          <w:lang w:val="pl-PL" w:eastAsia="de-AT"/>
        </w:rPr>
        <w:t xml:space="preserve">Uznanie autorstwa — Utwór należy </w:t>
      </w:r>
      <w:r w:rsidRPr="00914074">
        <w:rPr>
          <w:rFonts w:eastAsia="Times New Roman" w:cs="Arial"/>
          <w:szCs w:val="21"/>
          <w:lang w:val="pl-PL" w:eastAsia="de-AT"/>
        </w:rPr>
        <w:t>odpowiednio oznaczyć</w:t>
      </w:r>
      <w:r w:rsidRPr="00914074">
        <w:rPr>
          <w:rFonts w:eastAsia="Times New Roman" w:cs="Arial"/>
          <w:bCs/>
          <w:color w:val="333333"/>
          <w:szCs w:val="21"/>
          <w:lang w:val="pl-PL" w:eastAsia="de-AT"/>
        </w:rPr>
        <w:t xml:space="preserve">, podać link do licencji i </w:t>
      </w:r>
      <w:r w:rsidRPr="00914074">
        <w:rPr>
          <w:rFonts w:eastAsia="Times New Roman" w:cs="Arial"/>
          <w:szCs w:val="21"/>
          <w:lang w:val="pl-PL" w:eastAsia="de-AT"/>
        </w:rPr>
        <w:t xml:space="preserve">wskazać jeśli zostały dokonane w nim zmiany </w:t>
      </w:r>
      <w:r w:rsidRPr="00914074">
        <w:rPr>
          <w:rFonts w:eastAsia="Times New Roman" w:cs="Arial"/>
          <w:bCs/>
          <w:color w:val="333333"/>
          <w:szCs w:val="21"/>
          <w:lang w:val="pl-PL" w:eastAsia="de-AT"/>
        </w:rPr>
        <w:t xml:space="preserve">. Możesz to zrobić w dowolny, rozsądny sposób, o ile nie sugeruje to udzielania prze licencjodawcę poparcia dla Ciebie lub sposobu, w jaki wykorzystujesz ten utwór. </w:t>
      </w:r>
    </w:p>
    <w:p w:rsidR="005F46D0" w:rsidRPr="00914074" w:rsidRDefault="005F46D0" w:rsidP="005F46D0">
      <w:pPr>
        <w:pStyle w:val="Listenabsatz"/>
        <w:rPr>
          <w:rFonts w:eastAsia="Times New Roman" w:cs="Arial"/>
          <w:bCs/>
          <w:color w:val="333333"/>
          <w:szCs w:val="21"/>
          <w:lang w:val="pl-PL" w:eastAsia="de-AT"/>
        </w:rPr>
      </w:pPr>
      <w:r w:rsidRPr="00914074">
        <w:rPr>
          <w:rFonts w:eastAsia="Times New Roman" w:cs="Arial"/>
          <w:bCs/>
          <w:color w:val="333333"/>
          <w:szCs w:val="21"/>
          <w:lang w:val="pl-PL" w:eastAsia="de-AT"/>
        </w:rPr>
        <w:t xml:space="preserve">Użycie niekomercyjne — Nie należy wykorzystywać utworu do </w:t>
      </w:r>
      <w:r w:rsidRPr="00914074">
        <w:rPr>
          <w:rFonts w:eastAsia="Times New Roman" w:cs="Arial"/>
          <w:szCs w:val="21"/>
          <w:lang w:val="pl-PL" w:eastAsia="de-AT"/>
        </w:rPr>
        <w:t>celów komercyjnych</w:t>
      </w:r>
      <w:r w:rsidRPr="00914074">
        <w:rPr>
          <w:rFonts w:eastAsia="Times New Roman" w:cs="Arial"/>
          <w:bCs/>
          <w:color w:val="333333"/>
          <w:szCs w:val="21"/>
          <w:lang w:val="pl-PL" w:eastAsia="de-AT"/>
        </w:rPr>
        <w:t xml:space="preserve"> </w:t>
      </w:r>
    </w:p>
    <w:p w:rsidR="005F46D0" w:rsidRPr="00914074" w:rsidRDefault="005F46D0" w:rsidP="005F46D0">
      <w:pPr>
        <w:pStyle w:val="Listenabsatz"/>
        <w:rPr>
          <w:rFonts w:eastAsia="Times New Roman" w:cs="Arial"/>
          <w:bCs/>
          <w:color w:val="333333"/>
          <w:szCs w:val="21"/>
          <w:lang w:val="pl-PL" w:eastAsia="de-AT"/>
        </w:rPr>
      </w:pPr>
      <w:r w:rsidRPr="00914074">
        <w:rPr>
          <w:rFonts w:eastAsia="Times New Roman" w:cs="Arial"/>
          <w:bCs/>
          <w:color w:val="333333"/>
          <w:szCs w:val="21"/>
          <w:lang w:val="pl-PL" w:eastAsia="de-AT"/>
        </w:rPr>
        <w:t xml:space="preserve">Bez utworów zależnych — </w:t>
      </w:r>
      <w:r w:rsidRPr="00914074">
        <w:rPr>
          <w:rFonts w:eastAsia="Times New Roman" w:cs="Arial"/>
          <w:szCs w:val="21"/>
          <w:lang w:val="pl-PL" w:eastAsia="de-AT"/>
        </w:rPr>
        <w:t>Remiksując, przetwarzając lub tworząc na podstawie</w:t>
      </w:r>
      <w:r w:rsidRPr="00914074">
        <w:rPr>
          <w:rFonts w:eastAsia="Times New Roman" w:cs="Arial"/>
          <w:bCs/>
          <w:color w:val="333333"/>
          <w:szCs w:val="21"/>
          <w:lang w:val="pl-PL" w:eastAsia="de-AT"/>
        </w:rPr>
        <w:t xml:space="preserve"> utworu, nie wolno rozpowszechniać zmodyfikowanych treści. </w:t>
      </w:r>
    </w:p>
    <w:p w:rsidR="005F46D0" w:rsidRPr="00914074" w:rsidRDefault="005F46D0" w:rsidP="005F46D0">
      <w:pPr>
        <w:rPr>
          <w:lang w:val="pl-PL" w:eastAsia="de-AT"/>
        </w:rPr>
      </w:pPr>
      <w:r w:rsidRPr="00914074">
        <w:rPr>
          <w:lang w:val="pl-PL" w:eastAsia="de-AT"/>
        </w:rPr>
        <w:t xml:space="preserve">Brak dodatkowych ograniczeń — Nie możesz korzystać ze środków prawnych </w:t>
      </w:r>
      <w:r w:rsidRPr="00914074">
        <w:rPr>
          <w:rFonts w:eastAsia="Times New Roman" w:cs="Arial"/>
          <w:szCs w:val="21"/>
          <w:lang w:val="pl-PL" w:eastAsia="de-AT"/>
        </w:rPr>
        <w:t>lub technologicznych</w:t>
      </w:r>
      <w:r w:rsidRPr="00914074">
        <w:rPr>
          <w:lang w:val="pl-PL" w:eastAsia="de-AT"/>
        </w:rPr>
        <w:t xml:space="preserve">, które ograniczają innych w korzystaniu z utworu na warunkach określonych w licencji. </w:t>
      </w:r>
    </w:p>
    <w:p w:rsidR="005F46D0" w:rsidRPr="00914074" w:rsidRDefault="005F46D0" w:rsidP="005F46D0">
      <w:pPr>
        <w:textAlignment w:val="auto"/>
        <w:rPr>
          <w:rFonts w:eastAsia="Times New Roman" w:cs="Arial"/>
          <w:b/>
          <w:noProof/>
          <w:szCs w:val="21"/>
          <w:lang w:val="pl-PL" w:eastAsia="de-AT"/>
        </w:rPr>
      </w:pPr>
    </w:p>
    <w:p w:rsidR="005F46D0" w:rsidRPr="008221B3" w:rsidRDefault="005F46D0" w:rsidP="005F46D0">
      <w:pPr>
        <w:rPr>
          <w:b/>
          <w:lang w:val="pl-PL"/>
        </w:rPr>
      </w:pPr>
      <w:r w:rsidRPr="008221B3">
        <w:rPr>
          <w:b/>
          <w:lang w:val="pl-PL"/>
        </w:rPr>
        <w:t xml:space="preserve">Prawa autorskie przydzielone s do platform  e-genius: </w:t>
      </w:r>
    </w:p>
    <w:p w:rsidR="005F46D0" w:rsidRPr="005F46D0" w:rsidRDefault="005F46D0" w:rsidP="005F46D0">
      <w:pPr>
        <w:rPr>
          <w:lang w:val="pl-PL"/>
        </w:rPr>
      </w:pPr>
      <w:r w:rsidRPr="005F46D0">
        <w:rPr>
          <w:lang w:val="pl-PL"/>
        </w:rPr>
        <w:t>Tekst: autorzy jednostek szkoleniowych, data publikacji, tytuł</w:t>
      </w:r>
      <w:r w:rsidRPr="00A02C40">
        <w:rPr>
          <w:rStyle w:val="Fett"/>
          <w:b w:val="0"/>
          <w:lang w:val="pl-PL"/>
        </w:rPr>
        <w:t>,</w:t>
      </w:r>
      <w:r w:rsidRPr="005F46D0">
        <w:rPr>
          <w:lang w:val="pl-PL"/>
        </w:rPr>
        <w:t xml:space="preserve"> wydawca: </w:t>
      </w:r>
      <w:r w:rsidR="00A02C40">
        <w:rPr>
          <w:lang w:val="pl-PL"/>
        </w:rPr>
        <w:t>Verein e-genius</w:t>
      </w:r>
      <w:r w:rsidRPr="005F46D0">
        <w:rPr>
          <w:lang w:val="pl-PL"/>
        </w:rPr>
        <w:t xml:space="preserve">, </w:t>
      </w:r>
      <w:hyperlink r:id="rId31" w:history="1">
        <w:r w:rsidRPr="005F46D0">
          <w:rPr>
            <w:rStyle w:val="Hyperlink"/>
            <w:color w:val="auto"/>
            <w:lang w:val="pl-PL"/>
          </w:rPr>
          <w:t>www.e-genius.at/pl</w:t>
        </w:r>
      </w:hyperlink>
      <w:r w:rsidRPr="005F46D0">
        <w:rPr>
          <w:lang w:val="pl-PL"/>
        </w:rPr>
        <w:t xml:space="preserve"> </w:t>
      </w:r>
    </w:p>
    <w:p w:rsidR="005F46D0" w:rsidRPr="005F46D0" w:rsidRDefault="005F46D0" w:rsidP="005F46D0">
      <w:pPr>
        <w:rPr>
          <w:lang w:val="pl-PL"/>
        </w:rPr>
      </w:pPr>
      <w:r w:rsidRPr="005F46D0">
        <w:rPr>
          <w:lang w:val="pl-PL"/>
        </w:rPr>
        <w:t xml:space="preserve">Ilustracje: prawa autorskie,  e-genius – </w:t>
      </w:r>
      <w:hyperlink r:id="rId32" w:history="1">
        <w:r w:rsidRPr="005F46D0">
          <w:rPr>
            <w:rStyle w:val="Hyperlink"/>
            <w:color w:val="auto"/>
            <w:lang w:val="pl-PL"/>
          </w:rPr>
          <w:t>www.e-genius.at/pl</w:t>
        </w:r>
      </w:hyperlink>
      <w:r w:rsidRPr="005F46D0">
        <w:rPr>
          <w:lang w:val="pl-PL"/>
        </w:rPr>
        <w:t xml:space="preserve"> </w:t>
      </w:r>
    </w:p>
    <w:p w:rsidR="005F46D0" w:rsidRPr="00AB0863" w:rsidRDefault="005F46D0" w:rsidP="005F46D0">
      <w:pPr>
        <w:spacing w:after="0"/>
        <w:textAlignment w:val="auto"/>
        <w:rPr>
          <w:rFonts w:eastAsia="Times New Roman" w:cs="Arial"/>
          <w:b/>
          <w:noProof/>
          <w:szCs w:val="21"/>
          <w:lang w:val="pl-PL" w:eastAsia="de-AT"/>
        </w:rPr>
      </w:pPr>
    </w:p>
    <w:p w:rsidR="005F46D0" w:rsidRPr="00C06FF7" w:rsidRDefault="005F46D0" w:rsidP="005F46D0">
      <w:pPr>
        <w:spacing w:after="160"/>
        <w:textAlignment w:val="auto"/>
        <w:rPr>
          <w:b/>
          <w:bCs/>
          <w:szCs w:val="21"/>
          <w:lang w:val="pl-PL"/>
        </w:rPr>
      </w:pPr>
      <w:r w:rsidRPr="00C06FF7">
        <w:rPr>
          <w:b/>
          <w:bCs/>
          <w:szCs w:val="21"/>
          <w:lang w:val="pl-PL"/>
        </w:rPr>
        <w:t>Wyłączenie odpowiedzialności:</w:t>
      </w:r>
    </w:p>
    <w:p w:rsidR="005F46D0" w:rsidRPr="00C06FF7" w:rsidRDefault="005F46D0" w:rsidP="005F46D0">
      <w:pPr>
        <w:spacing w:after="160"/>
        <w:textAlignment w:val="auto"/>
        <w:rPr>
          <w:bCs/>
          <w:szCs w:val="21"/>
          <w:lang w:val="pl-PL"/>
        </w:rPr>
      </w:pPr>
      <w:r w:rsidRPr="00C06FF7">
        <w:rPr>
          <w:bCs/>
          <w:szCs w:val="21"/>
          <w:lang w:val="pl-PL"/>
        </w:rPr>
        <w:t>Wszelkie treści zawarte na platformie e-genius zostały starannie sprawdzone. Jednakże wydawca nie może gwarantować poprawności, kompletności, aktualności i dostępności treści. Wydawca nie ponosi odpowiedzialności za szkody i straty powstałe w wyniku użytkowania lub wykorzystywania treści zamieszczonych na platformie. Udostępnienie treści na platformie e-genius nie zastępuje specjalistycznej porady, a dostępność treści nie stanowi żadnej wiążącej propozycji do podjęcia jakiejkolwiek konsultacji.</w:t>
      </w:r>
    </w:p>
    <w:p w:rsidR="005F46D0" w:rsidRPr="00C06FF7" w:rsidRDefault="005F46D0" w:rsidP="005F46D0">
      <w:pPr>
        <w:spacing w:after="160"/>
        <w:textAlignment w:val="auto"/>
        <w:rPr>
          <w:bCs/>
          <w:szCs w:val="21"/>
          <w:lang w:val="pl-PL"/>
        </w:rPr>
      </w:pPr>
      <w:r w:rsidRPr="00C06FF7">
        <w:rPr>
          <w:bCs/>
          <w:szCs w:val="21"/>
          <w:lang w:val="pl-PL"/>
        </w:rPr>
        <w:t xml:space="preserve">e-genius zawiera odsyłacze do innych stron internetowych. Umieszczenie odsyłaczy na platformie stanowi formę zaprezentowania (również innych) opinii; nie oznacza to, że wydawca zgadza się z treściami przedstawionymi na powiązanych stronach internetowych. Wydawca nie ponosi odpowiedzialności za strony internetowe, do których kierują odsyłacze. Dotyczy to zarówno ich dostępności, jak i treści zawartych na tych stronach. Według stanu wiedzy administratorów, powiązane strony internetowe nie zawierają treści niezgodnych z prawem; jeżeli administrator dowie się o takich treściach, odsyłacz zostanie usunięty zgodnie z obowiązującym prawem. </w:t>
      </w:r>
    </w:p>
    <w:p w:rsidR="005F46D0" w:rsidRPr="00C06FF7" w:rsidRDefault="005F46D0" w:rsidP="005F46D0">
      <w:pPr>
        <w:spacing w:after="160"/>
        <w:textAlignment w:val="auto"/>
        <w:rPr>
          <w:bCs/>
          <w:szCs w:val="21"/>
          <w:lang w:val="pl-PL"/>
        </w:rPr>
      </w:pPr>
      <w:r w:rsidRPr="00C06FF7">
        <w:rPr>
          <w:bCs/>
          <w:szCs w:val="21"/>
          <w:lang w:val="pl-PL"/>
        </w:rPr>
        <w:t>Treści pochodzące z powiązanych stron internetowych są odpowiednio oznaczone. Jeśli jednak dostrzegą Państwo jakiekolwiek naruszenie praw autorskich, prosimy o niezwłoczne skontaktowanie się z nami. W przypadku naruszenia praw autorskich, przedmiotowe treści zostaną natychmiast usunięte bądź skorygowane.</w:t>
      </w:r>
    </w:p>
    <w:p w:rsidR="005F46D0" w:rsidRPr="00AB0863" w:rsidRDefault="005F46D0" w:rsidP="005F46D0">
      <w:pPr>
        <w:spacing w:after="160"/>
        <w:textAlignment w:val="auto"/>
        <w:rPr>
          <w:szCs w:val="21"/>
          <w:lang w:val="pl-PL"/>
        </w:rPr>
      </w:pPr>
      <w:r w:rsidRPr="00AB0863">
        <w:rPr>
          <w:rFonts w:eastAsia="Times New Roman" w:cs="Arial"/>
          <w:noProof/>
          <w:szCs w:val="21"/>
          <w:lang w:val="pl-PL" w:eastAsia="de-AT"/>
        </w:rPr>
        <w:t xml:space="preserve">Link do platformy szkoleniowej:  </w:t>
      </w:r>
      <w:r w:rsidRPr="00AB0863">
        <w:rPr>
          <w:rFonts w:eastAsia="Times New Roman"/>
          <w:noProof/>
          <w:szCs w:val="21"/>
          <w:u w:val="single"/>
          <w:lang w:val="pl-PL" w:eastAsia="de-AT"/>
        </w:rPr>
        <w:t>http://www.e-genius.at/pl</w:t>
      </w:r>
      <w:r w:rsidRPr="00AB0863">
        <w:rPr>
          <w:rFonts w:eastAsia="Times New Roman" w:cs="Arial"/>
          <w:noProof/>
          <w:szCs w:val="21"/>
          <w:lang w:val="pl-PL" w:eastAsia="de-AT"/>
        </w:rPr>
        <w:t xml:space="preserve"> </w:t>
      </w:r>
    </w:p>
    <w:p w:rsidR="00880756" w:rsidRPr="00AB0863" w:rsidRDefault="00880756" w:rsidP="00880756">
      <w:pPr>
        <w:rPr>
          <w:lang w:val="pl-PL"/>
        </w:rPr>
      </w:pPr>
    </w:p>
    <w:sectPr w:rsidR="00880756" w:rsidRPr="00AB0863" w:rsidSect="007752A2">
      <w:headerReference w:type="default" r:id="rId33"/>
      <w:footerReference w:type="default" r:id="rId34"/>
      <w:pgSz w:w="11906" w:h="16838"/>
      <w:pgMar w:top="964" w:right="1162" w:bottom="1418" w:left="1956" w:header="227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193" w:rsidRDefault="00016193">
      <w:pPr>
        <w:spacing w:after="0" w:line="240" w:lineRule="auto"/>
      </w:pPr>
      <w:r>
        <w:separator/>
      </w:r>
    </w:p>
  </w:endnote>
  <w:endnote w:type="continuationSeparator" w:id="0">
    <w:p w:rsidR="00016193" w:rsidRDefault="00016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756" w:rsidRPr="00925AED" w:rsidRDefault="00BD5737" w:rsidP="00925AED">
    <w:pPr>
      <w:pStyle w:val="Fuzeile"/>
      <w:tabs>
        <w:tab w:val="left" w:pos="1134"/>
        <w:tab w:val="right" w:pos="8789"/>
      </w:tabs>
      <w:spacing w:after="0" w:line="240" w:lineRule="auto"/>
      <w:ind w:left="567"/>
      <w:jc w:val="both"/>
      <w:rPr>
        <w:szCs w:val="17"/>
        <w:lang w:val="pl-PL"/>
      </w:rPr>
    </w:pPr>
    <w:r w:rsidRPr="00824968">
      <w:rPr>
        <w:szCs w:val="17"/>
      </w:rPr>
      <w:fldChar w:fldCharType="begin"/>
    </w:r>
    <w:r w:rsidR="00880756" w:rsidRPr="00925AED">
      <w:rPr>
        <w:szCs w:val="17"/>
        <w:lang w:val="pl-PL"/>
      </w:rPr>
      <w:instrText>PAGE   \* MERGEFORMAT</w:instrText>
    </w:r>
    <w:r w:rsidRPr="00824968">
      <w:rPr>
        <w:szCs w:val="17"/>
      </w:rPr>
      <w:fldChar w:fldCharType="separate"/>
    </w:r>
    <w:r w:rsidR="00AD618E">
      <w:rPr>
        <w:noProof/>
        <w:szCs w:val="17"/>
        <w:lang w:val="pl-PL"/>
      </w:rPr>
      <w:t>17</w:t>
    </w:r>
    <w:r w:rsidRPr="00824968">
      <w:rPr>
        <w:szCs w:val="17"/>
      </w:rPr>
      <w:fldChar w:fldCharType="end"/>
    </w:r>
    <w:r w:rsidR="00880756" w:rsidRPr="00925AED">
      <w:rPr>
        <w:szCs w:val="17"/>
        <w:lang w:val="pl-PL"/>
      </w:rPr>
      <w:tab/>
      <w:t>Izolacje i Systemy Fasadowe –</w:t>
    </w:r>
    <w:r w:rsidR="00880756">
      <w:rPr>
        <w:szCs w:val="17"/>
        <w:lang w:val="pl-PL"/>
      </w:rPr>
      <w:t xml:space="preserve"> </w:t>
    </w:r>
    <w:r w:rsidR="00880756">
      <w:rPr>
        <w:lang w:val="pl-PL"/>
      </w:rPr>
      <w:t>Wykonany z drewna System Fasad Zewnętrznych</w:t>
    </w:r>
    <w:r w:rsidR="00880756" w:rsidRPr="008A101F">
      <w:rPr>
        <w:noProof/>
        <w:lang w:val="pl-PL" w:eastAsia="de-DE"/>
      </w:rPr>
      <w:t xml:space="preserve"> </w:t>
    </w:r>
    <w:r w:rsidR="00880756" w:rsidRPr="006D7B9E"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4732020</wp:posOffset>
          </wp:positionH>
          <wp:positionV relativeFrom="paragraph">
            <wp:posOffset>-182880</wp:posOffset>
          </wp:positionV>
          <wp:extent cx="845820" cy="297180"/>
          <wp:effectExtent l="0" t="0" r="0" b="0"/>
          <wp:wrapSquare wrapText="bothSides"/>
          <wp:docPr id="28" name="Grafik 28" descr="Beschreibung: by-nc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by-nc-s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193" w:rsidRDefault="00016193">
      <w:r>
        <w:separator/>
      </w:r>
    </w:p>
  </w:footnote>
  <w:footnote w:type="continuationSeparator" w:id="0">
    <w:p w:rsidR="00016193" w:rsidRDefault="000161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756" w:rsidRDefault="00880756" w:rsidP="00925AED">
    <w:pPr>
      <w:tabs>
        <w:tab w:val="center" w:pos="4536"/>
        <w:tab w:val="right" w:pos="8789"/>
      </w:tabs>
      <w:autoSpaceDN w:val="0"/>
      <w:spacing w:after="0" w:line="240" w:lineRule="auto"/>
    </w:pPr>
    <w:r w:rsidRPr="00FF7FC7">
      <w:rPr>
        <w:noProof/>
        <w:lang w:val="de-DE" w:eastAsia="de-DE"/>
      </w:rPr>
      <w:drawing>
        <wp:inline distT="0" distB="0" distL="0" distR="0">
          <wp:extent cx="1200785" cy="469265"/>
          <wp:effectExtent l="0" t="0" r="0" b="6985"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FF7FC7">
      <w:rPr>
        <w:noProof/>
        <w:lang w:eastAsia="de-AT"/>
      </w:rPr>
      <w:tab/>
    </w:r>
    <w:r w:rsidRPr="00FF7FC7">
      <w:rPr>
        <w:noProof/>
        <w:lang w:eastAsia="de-AT"/>
      </w:rPr>
      <w:tab/>
    </w:r>
    <w:r w:rsidRPr="00FF7FC7">
      <w:rPr>
        <w:noProof/>
        <w:lang w:val="de-DE" w:eastAsia="de-DE"/>
      </w:rPr>
      <w:drawing>
        <wp:inline distT="0" distB="0" distL="0" distR="0">
          <wp:extent cx="1261745" cy="609600"/>
          <wp:effectExtent l="0" t="0" r="0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880756" w:rsidRDefault="0088075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179BC"/>
    <w:multiLevelType w:val="hybridMultilevel"/>
    <w:tmpl w:val="0B30823C"/>
    <w:lvl w:ilvl="0" w:tplc="F4CCC424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8ED63FD"/>
    <w:multiLevelType w:val="hybridMultilevel"/>
    <w:tmpl w:val="6F64E1C4"/>
    <w:lvl w:ilvl="0" w:tplc="D9C282B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2E563F7"/>
    <w:multiLevelType w:val="multilevel"/>
    <w:tmpl w:val="F65229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  <w:b/>
        <w:i w:val="0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">
    <w:nsid w:val="486F064E"/>
    <w:multiLevelType w:val="hybridMultilevel"/>
    <w:tmpl w:val="784ED718"/>
    <w:lvl w:ilvl="0" w:tplc="06AC677C">
      <w:start w:val="1"/>
      <w:numFmt w:val="decimal"/>
      <w:lvlText w:val="%1."/>
      <w:lvlJc w:val="left"/>
      <w:pPr>
        <w:ind w:left="1542" w:hanging="360"/>
      </w:pPr>
      <w:rPr>
        <w:rFonts w:hint="default"/>
        <w:b/>
        <w:i w:val="0"/>
      </w:rPr>
    </w:lvl>
    <w:lvl w:ilvl="1" w:tplc="0C070019" w:tentative="1">
      <w:start w:val="1"/>
      <w:numFmt w:val="lowerLetter"/>
      <w:lvlText w:val="%2."/>
      <w:lvlJc w:val="left"/>
      <w:pPr>
        <w:ind w:left="2262" w:hanging="360"/>
      </w:pPr>
    </w:lvl>
    <w:lvl w:ilvl="2" w:tplc="0C07001B" w:tentative="1">
      <w:start w:val="1"/>
      <w:numFmt w:val="lowerRoman"/>
      <w:lvlText w:val="%3."/>
      <w:lvlJc w:val="right"/>
      <w:pPr>
        <w:ind w:left="2982" w:hanging="180"/>
      </w:pPr>
    </w:lvl>
    <w:lvl w:ilvl="3" w:tplc="0C07000F" w:tentative="1">
      <w:start w:val="1"/>
      <w:numFmt w:val="decimal"/>
      <w:lvlText w:val="%4."/>
      <w:lvlJc w:val="left"/>
      <w:pPr>
        <w:ind w:left="3702" w:hanging="360"/>
      </w:pPr>
    </w:lvl>
    <w:lvl w:ilvl="4" w:tplc="0C070019" w:tentative="1">
      <w:start w:val="1"/>
      <w:numFmt w:val="lowerLetter"/>
      <w:lvlText w:val="%5."/>
      <w:lvlJc w:val="left"/>
      <w:pPr>
        <w:ind w:left="4422" w:hanging="360"/>
      </w:pPr>
    </w:lvl>
    <w:lvl w:ilvl="5" w:tplc="0C07001B" w:tentative="1">
      <w:start w:val="1"/>
      <w:numFmt w:val="lowerRoman"/>
      <w:lvlText w:val="%6."/>
      <w:lvlJc w:val="right"/>
      <w:pPr>
        <w:ind w:left="5142" w:hanging="180"/>
      </w:pPr>
    </w:lvl>
    <w:lvl w:ilvl="6" w:tplc="0C07000F" w:tentative="1">
      <w:start w:val="1"/>
      <w:numFmt w:val="decimal"/>
      <w:lvlText w:val="%7."/>
      <w:lvlJc w:val="left"/>
      <w:pPr>
        <w:ind w:left="5862" w:hanging="360"/>
      </w:pPr>
    </w:lvl>
    <w:lvl w:ilvl="7" w:tplc="0C070019" w:tentative="1">
      <w:start w:val="1"/>
      <w:numFmt w:val="lowerLetter"/>
      <w:lvlText w:val="%8."/>
      <w:lvlJc w:val="left"/>
      <w:pPr>
        <w:ind w:left="6582" w:hanging="360"/>
      </w:pPr>
    </w:lvl>
    <w:lvl w:ilvl="8" w:tplc="0C07001B" w:tentative="1">
      <w:start w:val="1"/>
      <w:numFmt w:val="lowerRoman"/>
      <w:lvlText w:val="%9."/>
      <w:lvlJc w:val="right"/>
      <w:pPr>
        <w:ind w:left="7302" w:hanging="180"/>
      </w:pPr>
    </w:lvl>
  </w:abstractNum>
  <w:abstractNum w:abstractNumId="4">
    <w:nsid w:val="4CCD0898"/>
    <w:multiLevelType w:val="hybridMultilevel"/>
    <w:tmpl w:val="6526BEC6"/>
    <w:lvl w:ilvl="0" w:tplc="6BC02B2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D1A218F"/>
    <w:multiLevelType w:val="multilevel"/>
    <w:tmpl w:val="2DDA50C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4D267687"/>
    <w:multiLevelType w:val="multilevel"/>
    <w:tmpl w:val="B3EA883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B6032D7"/>
    <w:multiLevelType w:val="multilevel"/>
    <w:tmpl w:val="4F2A732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445766D"/>
    <w:multiLevelType w:val="multilevel"/>
    <w:tmpl w:val="FE268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41494E"/>
    <w:multiLevelType w:val="multilevel"/>
    <w:tmpl w:val="CDC4560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6353D65"/>
    <w:multiLevelType w:val="hybridMultilevel"/>
    <w:tmpl w:val="14EE68D0"/>
    <w:lvl w:ilvl="0" w:tplc="D9C282B0">
      <w:start w:val="1"/>
      <w:numFmt w:val="bullet"/>
      <w:lvlText w:val=""/>
      <w:lvlJc w:val="left"/>
      <w:pPr>
        <w:ind w:left="154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11">
    <w:nsid w:val="68E14F78"/>
    <w:multiLevelType w:val="multilevel"/>
    <w:tmpl w:val="0EFC4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C46181"/>
    <w:multiLevelType w:val="multilevel"/>
    <w:tmpl w:val="CD6C25E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7A8E7166"/>
    <w:multiLevelType w:val="multilevel"/>
    <w:tmpl w:val="5BD0C88E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</w:num>
  <w:num w:numId="2">
    <w:abstractNumId w:val="9"/>
  </w:num>
  <w:num w:numId="3">
    <w:abstractNumId w:val="12"/>
  </w:num>
  <w:num w:numId="4">
    <w:abstractNumId w:val="7"/>
  </w:num>
  <w:num w:numId="5">
    <w:abstractNumId w:val="13"/>
  </w:num>
  <w:num w:numId="6">
    <w:abstractNumId w:val="5"/>
  </w:num>
  <w:num w:numId="7">
    <w:abstractNumId w:val="10"/>
  </w:num>
  <w:num w:numId="8">
    <w:abstractNumId w:val="1"/>
  </w:num>
  <w:num w:numId="9">
    <w:abstractNumId w:val="4"/>
  </w:num>
  <w:num w:numId="10">
    <w:abstractNumId w:val="2"/>
  </w:num>
  <w:num w:numId="11">
    <w:abstractNumId w:val="3"/>
  </w:num>
  <w:num w:numId="12">
    <w:abstractNumId w:val="0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7956"/>
    <w:rsid w:val="000040A6"/>
    <w:rsid w:val="00004EF9"/>
    <w:rsid w:val="00016193"/>
    <w:rsid w:val="000163E3"/>
    <w:rsid w:val="00034BE0"/>
    <w:rsid w:val="00037400"/>
    <w:rsid w:val="00050475"/>
    <w:rsid w:val="00094676"/>
    <w:rsid w:val="000D16D7"/>
    <w:rsid w:val="00104D63"/>
    <w:rsid w:val="0011608B"/>
    <w:rsid w:val="00130566"/>
    <w:rsid w:val="001409F0"/>
    <w:rsid w:val="0015747F"/>
    <w:rsid w:val="00171EAD"/>
    <w:rsid w:val="00177D39"/>
    <w:rsid w:val="00177F17"/>
    <w:rsid w:val="001829AD"/>
    <w:rsid w:val="001B7E3A"/>
    <w:rsid w:val="001E5772"/>
    <w:rsid w:val="0020011F"/>
    <w:rsid w:val="00204024"/>
    <w:rsid w:val="00215087"/>
    <w:rsid w:val="00234074"/>
    <w:rsid w:val="00267A24"/>
    <w:rsid w:val="002906AF"/>
    <w:rsid w:val="002A4C2F"/>
    <w:rsid w:val="002C252E"/>
    <w:rsid w:val="002C4EEB"/>
    <w:rsid w:val="002D3E45"/>
    <w:rsid w:val="003275B5"/>
    <w:rsid w:val="00353C43"/>
    <w:rsid w:val="00354311"/>
    <w:rsid w:val="00396B7E"/>
    <w:rsid w:val="003A32D0"/>
    <w:rsid w:val="003B72AD"/>
    <w:rsid w:val="003E03F4"/>
    <w:rsid w:val="003E6477"/>
    <w:rsid w:val="004223E0"/>
    <w:rsid w:val="00424B45"/>
    <w:rsid w:val="00442538"/>
    <w:rsid w:val="00451227"/>
    <w:rsid w:val="00465539"/>
    <w:rsid w:val="0046566A"/>
    <w:rsid w:val="00492615"/>
    <w:rsid w:val="004A0EC8"/>
    <w:rsid w:val="004B5805"/>
    <w:rsid w:val="004C27CB"/>
    <w:rsid w:val="004E3E17"/>
    <w:rsid w:val="00507FF1"/>
    <w:rsid w:val="00514EB4"/>
    <w:rsid w:val="00527D80"/>
    <w:rsid w:val="00541F52"/>
    <w:rsid w:val="00545F1F"/>
    <w:rsid w:val="00553ACB"/>
    <w:rsid w:val="00555D55"/>
    <w:rsid w:val="00557E85"/>
    <w:rsid w:val="00596387"/>
    <w:rsid w:val="00596BB9"/>
    <w:rsid w:val="005A24EC"/>
    <w:rsid w:val="005A5D3F"/>
    <w:rsid w:val="005C0106"/>
    <w:rsid w:val="005E4CE4"/>
    <w:rsid w:val="005F46D0"/>
    <w:rsid w:val="00610D80"/>
    <w:rsid w:val="006214DE"/>
    <w:rsid w:val="00621D3E"/>
    <w:rsid w:val="00622C7E"/>
    <w:rsid w:val="00627AA3"/>
    <w:rsid w:val="00647F44"/>
    <w:rsid w:val="00652813"/>
    <w:rsid w:val="00681B0C"/>
    <w:rsid w:val="006B6D3F"/>
    <w:rsid w:val="006C53CB"/>
    <w:rsid w:val="006D34A9"/>
    <w:rsid w:val="006E5656"/>
    <w:rsid w:val="00722884"/>
    <w:rsid w:val="007270CE"/>
    <w:rsid w:val="0073516C"/>
    <w:rsid w:val="00764C4A"/>
    <w:rsid w:val="00771FFA"/>
    <w:rsid w:val="007752A2"/>
    <w:rsid w:val="007768ED"/>
    <w:rsid w:val="00780556"/>
    <w:rsid w:val="007808C5"/>
    <w:rsid w:val="007A0C77"/>
    <w:rsid w:val="007B1E60"/>
    <w:rsid w:val="007B5536"/>
    <w:rsid w:val="00801549"/>
    <w:rsid w:val="00844372"/>
    <w:rsid w:val="00867E43"/>
    <w:rsid w:val="00875C59"/>
    <w:rsid w:val="00880756"/>
    <w:rsid w:val="00885288"/>
    <w:rsid w:val="008A101F"/>
    <w:rsid w:val="008A3954"/>
    <w:rsid w:val="008D7C09"/>
    <w:rsid w:val="008E45F0"/>
    <w:rsid w:val="008F3614"/>
    <w:rsid w:val="0090106A"/>
    <w:rsid w:val="009117A3"/>
    <w:rsid w:val="00914074"/>
    <w:rsid w:val="00925AED"/>
    <w:rsid w:val="00932DEB"/>
    <w:rsid w:val="00935522"/>
    <w:rsid w:val="00942894"/>
    <w:rsid w:val="00962BCB"/>
    <w:rsid w:val="009722D3"/>
    <w:rsid w:val="0098539F"/>
    <w:rsid w:val="00993EB1"/>
    <w:rsid w:val="009957C9"/>
    <w:rsid w:val="009B72D4"/>
    <w:rsid w:val="009C7513"/>
    <w:rsid w:val="009D36F6"/>
    <w:rsid w:val="009E1F98"/>
    <w:rsid w:val="009E38D4"/>
    <w:rsid w:val="009F5E33"/>
    <w:rsid w:val="00A00E13"/>
    <w:rsid w:val="00A02C40"/>
    <w:rsid w:val="00A27ECC"/>
    <w:rsid w:val="00A30470"/>
    <w:rsid w:val="00A3485A"/>
    <w:rsid w:val="00A44CC4"/>
    <w:rsid w:val="00A47539"/>
    <w:rsid w:val="00A55AAC"/>
    <w:rsid w:val="00A61FA1"/>
    <w:rsid w:val="00A64F4F"/>
    <w:rsid w:val="00A66AF5"/>
    <w:rsid w:val="00A75928"/>
    <w:rsid w:val="00A76F28"/>
    <w:rsid w:val="00A8117F"/>
    <w:rsid w:val="00A858C7"/>
    <w:rsid w:val="00A86289"/>
    <w:rsid w:val="00A94A7D"/>
    <w:rsid w:val="00AB0863"/>
    <w:rsid w:val="00AD618E"/>
    <w:rsid w:val="00AE43D9"/>
    <w:rsid w:val="00AF3B2D"/>
    <w:rsid w:val="00B0443B"/>
    <w:rsid w:val="00B203D9"/>
    <w:rsid w:val="00B2647D"/>
    <w:rsid w:val="00B3588D"/>
    <w:rsid w:val="00B55025"/>
    <w:rsid w:val="00B633BC"/>
    <w:rsid w:val="00B6647A"/>
    <w:rsid w:val="00B74E75"/>
    <w:rsid w:val="00BA677D"/>
    <w:rsid w:val="00BB7AE2"/>
    <w:rsid w:val="00BD05B6"/>
    <w:rsid w:val="00BD5737"/>
    <w:rsid w:val="00BF4D90"/>
    <w:rsid w:val="00C15FD7"/>
    <w:rsid w:val="00C17944"/>
    <w:rsid w:val="00C22BFA"/>
    <w:rsid w:val="00C410BE"/>
    <w:rsid w:val="00C67A98"/>
    <w:rsid w:val="00C71597"/>
    <w:rsid w:val="00CA0B99"/>
    <w:rsid w:val="00CA2275"/>
    <w:rsid w:val="00CB3CE0"/>
    <w:rsid w:val="00CB42BD"/>
    <w:rsid w:val="00CB477E"/>
    <w:rsid w:val="00CD3FBD"/>
    <w:rsid w:val="00CE2E8D"/>
    <w:rsid w:val="00D265C7"/>
    <w:rsid w:val="00D27956"/>
    <w:rsid w:val="00D404C7"/>
    <w:rsid w:val="00D60D67"/>
    <w:rsid w:val="00D73FB1"/>
    <w:rsid w:val="00D76762"/>
    <w:rsid w:val="00D910E4"/>
    <w:rsid w:val="00D97792"/>
    <w:rsid w:val="00DA69BC"/>
    <w:rsid w:val="00DF057A"/>
    <w:rsid w:val="00DF3049"/>
    <w:rsid w:val="00E3666B"/>
    <w:rsid w:val="00E626D8"/>
    <w:rsid w:val="00E74E84"/>
    <w:rsid w:val="00EA7A89"/>
    <w:rsid w:val="00EC1588"/>
    <w:rsid w:val="00EC1D79"/>
    <w:rsid w:val="00ED1EA4"/>
    <w:rsid w:val="00ED56D9"/>
    <w:rsid w:val="00EF1507"/>
    <w:rsid w:val="00F213D6"/>
    <w:rsid w:val="00F40F22"/>
    <w:rsid w:val="00F4713F"/>
    <w:rsid w:val="00F91992"/>
    <w:rsid w:val="00FA435D"/>
    <w:rsid w:val="00FA71B1"/>
    <w:rsid w:val="00FB30A2"/>
    <w:rsid w:val="00FB52F7"/>
    <w:rsid w:val="00FC0BC2"/>
    <w:rsid w:val="00FD6F9B"/>
    <w:rsid w:val="00FE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en-US" w:bidi="ar-SA"/>
      </w:rPr>
    </w:rPrDefault>
    <w:pPrDefault>
      <w:pPr>
        <w:spacing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7270CE"/>
    <w:pPr>
      <w:suppressAutoHyphens/>
      <w:spacing w:after="120" w:line="283" w:lineRule="exact"/>
      <w:ind w:left="822"/>
    </w:pPr>
    <w:rPr>
      <w:rFonts w:ascii="Corbel" w:hAnsi="Corbel"/>
      <w:sz w:val="21"/>
    </w:rPr>
  </w:style>
  <w:style w:type="paragraph" w:styleId="berschrift1">
    <w:name w:val="heading 1"/>
    <w:basedOn w:val="Standard"/>
    <w:next w:val="Standard"/>
    <w:uiPriority w:val="99"/>
    <w:qFormat/>
    <w:rsid w:val="007270CE"/>
    <w:pPr>
      <w:keepNext/>
      <w:keepLines/>
      <w:numPr>
        <w:numId w:val="10"/>
      </w:numPr>
      <w:spacing w:before="480" w:after="240"/>
      <w:outlineLvl w:val="0"/>
    </w:pPr>
    <w:rPr>
      <w:b/>
      <w:bCs/>
      <w:sz w:val="25"/>
      <w:szCs w:val="28"/>
    </w:rPr>
  </w:style>
  <w:style w:type="paragraph" w:styleId="berschrift2">
    <w:name w:val="heading 2"/>
    <w:basedOn w:val="Standard"/>
    <w:next w:val="Standard"/>
    <w:autoRedefine/>
    <w:uiPriority w:val="99"/>
    <w:qFormat/>
    <w:rsid w:val="007270CE"/>
    <w:pPr>
      <w:keepNext/>
      <w:numPr>
        <w:ilvl w:val="1"/>
        <w:numId w:val="10"/>
      </w:numPr>
      <w:tabs>
        <w:tab w:val="left" w:pos="-76"/>
      </w:tabs>
      <w:spacing w:before="480" w:after="240"/>
      <w:textAlignment w:val="auto"/>
      <w:outlineLvl w:val="1"/>
    </w:pPr>
    <w:rPr>
      <w:rFonts w:eastAsia="Times New Roman" w:cs="Arial"/>
      <w:b/>
      <w:sz w:val="24"/>
      <w:szCs w:val="21"/>
      <w:lang w:val="pl-PL" w:eastAsia="ja-JP"/>
    </w:rPr>
  </w:style>
  <w:style w:type="paragraph" w:styleId="berschrift3">
    <w:name w:val="heading 3"/>
    <w:basedOn w:val="Standard"/>
    <w:next w:val="Standard"/>
    <w:autoRedefine/>
    <w:uiPriority w:val="99"/>
    <w:qFormat/>
    <w:rsid w:val="006C53CB"/>
    <w:pPr>
      <w:keepNext/>
      <w:numPr>
        <w:ilvl w:val="2"/>
        <w:numId w:val="10"/>
      </w:numPr>
      <w:tabs>
        <w:tab w:val="left" w:pos="491"/>
      </w:tabs>
      <w:spacing w:before="240" w:after="160"/>
      <w:ind w:left="1542"/>
      <w:textAlignment w:val="auto"/>
      <w:outlineLvl w:val="2"/>
    </w:pPr>
    <w:rPr>
      <w:rFonts w:cs="Arial"/>
      <w:b/>
      <w:bCs/>
      <w:szCs w:val="26"/>
      <w:lang w:val="de-DE" w:eastAsia="de-AT"/>
    </w:rPr>
  </w:style>
  <w:style w:type="paragraph" w:styleId="berschrift4">
    <w:name w:val="heading 4"/>
    <w:basedOn w:val="Standard"/>
    <w:next w:val="Standard"/>
    <w:uiPriority w:val="99"/>
    <w:unhideWhenUsed/>
    <w:qFormat/>
    <w:rsid w:val="007A477F"/>
    <w:pPr>
      <w:keepNext/>
      <w:keepLines/>
      <w:numPr>
        <w:ilvl w:val="3"/>
        <w:numId w:val="10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autoRedefine/>
    <w:qFormat/>
    <w:rsid w:val="00B26DDB"/>
    <w:pPr>
      <w:numPr>
        <w:ilvl w:val="4"/>
        <w:numId w:val="10"/>
      </w:numPr>
      <w:spacing w:before="240" w:after="60"/>
      <w:textAlignment w:val="auto"/>
      <w:outlineLvl w:val="4"/>
    </w:pPr>
    <w:rPr>
      <w:rFonts w:eastAsia="Times New Roman" w:cs="Arial"/>
      <w:b/>
      <w:bCs/>
      <w:i/>
      <w:iCs/>
      <w:sz w:val="20"/>
      <w:szCs w:val="26"/>
      <w:lang w:val="nl-BE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270CE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270CE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270CE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270CE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uiPriority w:val="9"/>
    <w:rsid w:val="007A477F"/>
    <w:rPr>
      <w:rFonts w:ascii="Cambria" w:hAnsi="Cambria"/>
      <w:b/>
      <w:bCs/>
      <w:i/>
      <w:iCs/>
      <w:color w:val="4F81BD"/>
    </w:rPr>
  </w:style>
  <w:style w:type="character" w:customStyle="1" w:styleId="berschrift1Zchn">
    <w:name w:val="Überschrift 1 Zchn"/>
    <w:basedOn w:val="Absatz-Standardschriftart"/>
    <w:uiPriority w:val="99"/>
    <w:rsid w:val="00B26DDB"/>
    <w:rPr>
      <w:rFonts w:ascii="Cambria" w:hAnsi="Cambria"/>
      <w:b/>
      <w:bCs/>
      <w:color w:val="365F91"/>
      <w:sz w:val="28"/>
      <w:szCs w:val="28"/>
    </w:rPr>
  </w:style>
  <w:style w:type="character" w:customStyle="1" w:styleId="berschrift2Zchn">
    <w:name w:val="Überschrift 2 Zchn"/>
    <w:basedOn w:val="Absatz-Standardschriftart"/>
    <w:uiPriority w:val="99"/>
    <w:rsid w:val="00ED2500"/>
    <w:rPr>
      <w:rFonts w:ascii="Corbel" w:eastAsia="Times New Roman" w:hAnsi="Corbel" w:cs="Arial"/>
      <w:b/>
      <w:sz w:val="21"/>
      <w:szCs w:val="21"/>
      <w:lang w:val="de-DE" w:eastAsia="ja-JP"/>
    </w:rPr>
  </w:style>
  <w:style w:type="character" w:customStyle="1" w:styleId="berschrift3Zchn">
    <w:name w:val="Überschrift 3 Zchn"/>
    <w:basedOn w:val="Absatz-Standardschriftart"/>
    <w:uiPriority w:val="99"/>
    <w:rsid w:val="00B26DDB"/>
    <w:rPr>
      <w:rFonts w:ascii="Arial" w:hAnsi="Arial" w:cs="Arial"/>
      <w:b/>
      <w:bCs/>
      <w:sz w:val="20"/>
      <w:szCs w:val="26"/>
      <w:lang w:val="de-DE" w:eastAsia="de-AT"/>
    </w:rPr>
  </w:style>
  <w:style w:type="character" w:customStyle="1" w:styleId="berschrift5Zchn">
    <w:name w:val="Überschrift 5 Zchn"/>
    <w:basedOn w:val="Absatz-Standardschriftart"/>
    <w:rsid w:val="00B26DDB"/>
    <w:rPr>
      <w:rFonts w:eastAsia="Times New Roman" w:cs="Arial"/>
      <w:b/>
      <w:bCs/>
      <w:i/>
      <w:iCs/>
      <w:sz w:val="20"/>
      <w:szCs w:val="26"/>
      <w:lang w:val="nl-BE"/>
    </w:rPr>
  </w:style>
  <w:style w:type="character" w:customStyle="1" w:styleId="apple-style-span">
    <w:name w:val="apple-style-span"/>
    <w:rsid w:val="00B26DDB"/>
  </w:style>
  <w:style w:type="character" w:customStyle="1" w:styleId="EndnotentextZchn">
    <w:name w:val="Endnotentext Zchn"/>
    <w:basedOn w:val="Absatz-Standardschriftart"/>
    <w:link w:val="Endnotentext"/>
    <w:semiHidden/>
    <w:rsid w:val="00B26DDB"/>
    <w:rPr>
      <w:rFonts w:ascii="Arial" w:eastAsia="Times New Roman" w:hAnsi="Arial" w:cs="Arial"/>
      <w:sz w:val="20"/>
      <w:lang w:val="de-DE" w:eastAsia="de-AT"/>
    </w:rPr>
  </w:style>
  <w:style w:type="character" w:customStyle="1" w:styleId="FunotentextZchn">
    <w:name w:val="Fußnotentext Zchn"/>
    <w:basedOn w:val="Absatz-Standardschriftart"/>
    <w:link w:val="Funotentext"/>
    <w:semiHidden/>
    <w:rsid w:val="00B26DDB"/>
    <w:rPr>
      <w:rFonts w:ascii="Arial" w:eastAsia="Times New Roman" w:hAnsi="Arial" w:cs="Arial"/>
      <w:sz w:val="20"/>
      <w:lang w:val="de-DE" w:eastAsia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7270CE"/>
    <w:rPr>
      <w:rFonts w:ascii="Corbel" w:eastAsia="Times New Roman" w:hAnsi="Corbel" w:cs="Arial"/>
      <w:sz w:val="17"/>
      <w:lang w:val="de-DE" w:eastAsia="de-AT"/>
    </w:rPr>
  </w:style>
  <w:style w:type="character" w:customStyle="1" w:styleId="BesuchterHyperlink1">
    <w:name w:val="BesuchterHyperlink1"/>
    <w:basedOn w:val="Absatz-Standardschriftart"/>
    <w:uiPriority w:val="99"/>
    <w:semiHidden/>
    <w:unhideWhenUsed/>
    <w:rsid w:val="00B26DDB"/>
    <w:rPr>
      <w:color w:val="800080"/>
      <w:u w:val="singl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26DDB"/>
    <w:rPr>
      <w:rFonts w:ascii="Times New Roman" w:eastAsia="SimSun" w:hAnsi="Times New Roman"/>
      <w:sz w:val="20"/>
      <w:szCs w:val="20"/>
      <w:lang w:eastAsia="zh-CN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26DDB"/>
    <w:rPr>
      <w:rFonts w:ascii="Arial" w:eastAsia="Times New Roman" w:hAnsi="Arial" w:cs="Arial"/>
      <w:b/>
      <w:bCs/>
      <w:sz w:val="20"/>
      <w:szCs w:val="20"/>
      <w:lang w:eastAsia="de-AT"/>
    </w:rPr>
  </w:style>
  <w:style w:type="character" w:styleId="Kommentarzeichen">
    <w:name w:val="annotation reference"/>
    <w:uiPriority w:val="99"/>
    <w:semiHidden/>
    <w:unhideWhenUsed/>
    <w:rsid w:val="00B26DDB"/>
    <w:rPr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B26DDB"/>
    <w:rPr>
      <w:rFonts w:ascii="Arial" w:eastAsia="Times New Roman" w:hAnsi="Arial" w:cs="Arial"/>
      <w:sz w:val="20"/>
      <w:lang w:val="de-DE" w:eastAsia="de-AT"/>
    </w:rPr>
  </w:style>
  <w:style w:type="character" w:customStyle="1" w:styleId="InternetLink">
    <w:name w:val="Internet Link"/>
    <w:basedOn w:val="Absatz-Standardschriftart"/>
    <w:uiPriority w:val="99"/>
    <w:unhideWhenUsed/>
    <w:rsid w:val="00116081"/>
    <w:rPr>
      <w:rFonts w:cs="Times New Roman"/>
      <w:color w:val="0000FF"/>
      <w:sz w:val="22"/>
      <w:u w:val="single"/>
    </w:rPr>
  </w:style>
  <w:style w:type="character" w:styleId="Seitenzahl">
    <w:name w:val="page number"/>
    <w:basedOn w:val="Absatz-Standardschriftart"/>
    <w:uiPriority w:val="99"/>
    <w:rsid w:val="00B26DDB"/>
    <w:rPr>
      <w:rFonts w:ascii="Arial" w:hAnsi="Arial"/>
      <w:sz w:val="20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B26DDB"/>
    <w:rPr>
      <w:rFonts w:ascii="Lucida Grande" w:eastAsia="Times New Roman" w:hAnsi="Lucida Grande" w:cs="Arial"/>
      <w:sz w:val="18"/>
      <w:szCs w:val="18"/>
      <w:lang w:val="de-DE" w:eastAsia="de-AT"/>
    </w:rPr>
  </w:style>
  <w:style w:type="character" w:customStyle="1" w:styleId="TitelZchn">
    <w:name w:val="Titel Zchn"/>
    <w:basedOn w:val="Absatz-Standardschriftart"/>
    <w:link w:val="Titel"/>
    <w:rsid w:val="007270CE"/>
    <w:rPr>
      <w:rFonts w:ascii="Corbel" w:eastAsia="Times New Roman" w:hAnsi="Corbel" w:cs="Arial"/>
      <w:b/>
      <w:sz w:val="40"/>
      <w:szCs w:val="40"/>
      <w:lang w:val="de-DE" w:eastAsia="de-AT"/>
    </w:rPr>
  </w:style>
  <w:style w:type="character" w:customStyle="1" w:styleId="TextkrperZchn">
    <w:name w:val="Textkörper Zchn"/>
    <w:basedOn w:val="Absatz-Standardschriftart"/>
    <w:semiHidden/>
    <w:rsid w:val="00B26DDB"/>
    <w:rPr>
      <w:rFonts w:eastAsia="Times New Roman"/>
      <w:sz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26DDB"/>
    <w:rPr>
      <w:color w:val="800080"/>
      <w:u w:val="single"/>
    </w:rPr>
  </w:style>
  <w:style w:type="character" w:styleId="Fett">
    <w:name w:val="Strong"/>
    <w:basedOn w:val="Absatz-Standardschriftart"/>
    <w:uiPriority w:val="22"/>
    <w:qFormat/>
    <w:rsid w:val="00E52806"/>
    <w:rPr>
      <w:b/>
      <w:bCs/>
    </w:rPr>
  </w:style>
  <w:style w:type="character" w:styleId="Funotenzeichen">
    <w:name w:val="footnote reference"/>
    <w:rsid w:val="007752A2"/>
  </w:style>
  <w:style w:type="character" w:customStyle="1" w:styleId="ListLabel1">
    <w:name w:val="ListLabel 1"/>
    <w:rsid w:val="007752A2"/>
    <w:rPr>
      <w:rFonts w:cs="Times New Roman"/>
    </w:rPr>
  </w:style>
  <w:style w:type="character" w:customStyle="1" w:styleId="ListLabel2">
    <w:name w:val="ListLabel 2"/>
    <w:rsid w:val="007752A2"/>
    <w:rPr>
      <w:rFonts w:cs="Courier New"/>
    </w:rPr>
  </w:style>
  <w:style w:type="character" w:customStyle="1" w:styleId="ListLabel3">
    <w:name w:val="ListLabel 3"/>
    <w:rsid w:val="007752A2"/>
  </w:style>
  <w:style w:type="character" w:customStyle="1" w:styleId="FootnoteAnchor">
    <w:name w:val="Footnote Anchor"/>
    <w:rsid w:val="007752A2"/>
    <w:rPr>
      <w:vertAlign w:val="superscript"/>
    </w:rPr>
  </w:style>
  <w:style w:type="character" w:customStyle="1" w:styleId="EndnoteAnchor">
    <w:name w:val="Endnote Anchor"/>
    <w:rsid w:val="007752A2"/>
    <w:rPr>
      <w:vertAlign w:val="superscript"/>
    </w:rPr>
  </w:style>
  <w:style w:type="character" w:customStyle="1" w:styleId="ListLabel4">
    <w:name w:val="ListLabel 4"/>
    <w:rsid w:val="007752A2"/>
    <w:rPr>
      <w:rFonts w:cs="Wingdings"/>
    </w:rPr>
  </w:style>
  <w:style w:type="character" w:customStyle="1" w:styleId="ListLabel5">
    <w:name w:val="ListLabel 5"/>
    <w:rsid w:val="007752A2"/>
    <w:rPr>
      <w:rFonts w:cs="Courier New"/>
    </w:rPr>
  </w:style>
  <w:style w:type="character" w:customStyle="1" w:styleId="ListLabel6">
    <w:name w:val="ListLabel 6"/>
    <w:rsid w:val="007752A2"/>
    <w:rPr>
      <w:rFonts w:cs="Symbol"/>
    </w:rPr>
  </w:style>
  <w:style w:type="character" w:customStyle="1" w:styleId="ListLabel7">
    <w:name w:val="ListLabel 7"/>
    <w:rsid w:val="007752A2"/>
    <w:rPr>
      <w:rFonts w:cs="Wingdings"/>
    </w:rPr>
  </w:style>
  <w:style w:type="character" w:customStyle="1" w:styleId="ListLabel8">
    <w:name w:val="ListLabel 8"/>
    <w:rsid w:val="007752A2"/>
    <w:rPr>
      <w:rFonts w:cs="Courier New"/>
    </w:rPr>
  </w:style>
  <w:style w:type="character" w:customStyle="1" w:styleId="ListLabel9">
    <w:name w:val="ListLabel 9"/>
    <w:rsid w:val="007752A2"/>
    <w:rPr>
      <w:rFonts w:cs="Symbol"/>
    </w:rPr>
  </w:style>
  <w:style w:type="character" w:customStyle="1" w:styleId="ListLabel10">
    <w:name w:val="ListLabel 10"/>
    <w:rsid w:val="007752A2"/>
    <w:rPr>
      <w:rFonts w:cs="Wingdings"/>
    </w:rPr>
  </w:style>
  <w:style w:type="character" w:customStyle="1" w:styleId="ListLabel11">
    <w:name w:val="ListLabel 11"/>
    <w:rsid w:val="007752A2"/>
    <w:rPr>
      <w:rFonts w:cs="Courier New"/>
    </w:rPr>
  </w:style>
  <w:style w:type="character" w:customStyle="1" w:styleId="ListLabel12">
    <w:name w:val="ListLabel 12"/>
    <w:rsid w:val="007752A2"/>
    <w:rPr>
      <w:rFonts w:cs="Symbol"/>
    </w:rPr>
  </w:style>
  <w:style w:type="character" w:customStyle="1" w:styleId="ListLabel13">
    <w:name w:val="ListLabel 13"/>
    <w:rsid w:val="007752A2"/>
    <w:rPr>
      <w:rFonts w:cs="Wingdings"/>
    </w:rPr>
  </w:style>
  <w:style w:type="character" w:customStyle="1" w:styleId="ListLabel14">
    <w:name w:val="ListLabel 14"/>
    <w:rsid w:val="007752A2"/>
    <w:rPr>
      <w:rFonts w:cs="Courier New"/>
    </w:rPr>
  </w:style>
  <w:style w:type="character" w:customStyle="1" w:styleId="ListLabel15">
    <w:name w:val="ListLabel 15"/>
    <w:rsid w:val="007752A2"/>
    <w:rPr>
      <w:rFonts w:cs="Symbol"/>
    </w:rPr>
  </w:style>
  <w:style w:type="character" w:customStyle="1" w:styleId="FootnoteCharacters">
    <w:name w:val="Footnote Characters"/>
    <w:rsid w:val="007752A2"/>
  </w:style>
  <w:style w:type="character" w:customStyle="1" w:styleId="EndnoteCharacters">
    <w:name w:val="Endnote Characters"/>
    <w:rsid w:val="007752A2"/>
  </w:style>
  <w:style w:type="character" w:customStyle="1" w:styleId="ListLabel16">
    <w:name w:val="ListLabel 16"/>
    <w:rsid w:val="007752A2"/>
    <w:rPr>
      <w:rFonts w:cs="Wingdings"/>
    </w:rPr>
  </w:style>
  <w:style w:type="character" w:customStyle="1" w:styleId="ListLabel17">
    <w:name w:val="ListLabel 17"/>
    <w:rsid w:val="007752A2"/>
    <w:rPr>
      <w:rFonts w:cs="Courier New"/>
    </w:rPr>
  </w:style>
  <w:style w:type="character" w:customStyle="1" w:styleId="ListLabel18">
    <w:name w:val="ListLabel 18"/>
    <w:rsid w:val="007752A2"/>
    <w:rPr>
      <w:rFonts w:cs="Symbol"/>
    </w:rPr>
  </w:style>
  <w:style w:type="character" w:customStyle="1" w:styleId="Funotenanker">
    <w:name w:val="Fußnotenanker"/>
    <w:rsid w:val="007752A2"/>
    <w:rPr>
      <w:vertAlign w:val="superscript"/>
    </w:rPr>
  </w:style>
  <w:style w:type="character" w:customStyle="1" w:styleId="Endnotenanker">
    <w:name w:val="Endnotenanker"/>
    <w:rsid w:val="007752A2"/>
    <w:rPr>
      <w:vertAlign w:val="superscript"/>
    </w:rPr>
  </w:style>
  <w:style w:type="character" w:customStyle="1" w:styleId="ListLabel19">
    <w:name w:val="ListLabel 19"/>
    <w:rsid w:val="007752A2"/>
    <w:rPr>
      <w:rFonts w:cs="Wingdings"/>
    </w:rPr>
  </w:style>
  <w:style w:type="character" w:customStyle="1" w:styleId="ListLabel20">
    <w:name w:val="ListLabel 20"/>
    <w:rsid w:val="007752A2"/>
    <w:rPr>
      <w:rFonts w:cs="Courier New"/>
    </w:rPr>
  </w:style>
  <w:style w:type="character" w:customStyle="1" w:styleId="ListLabel21">
    <w:name w:val="ListLabel 21"/>
    <w:rsid w:val="007752A2"/>
    <w:rPr>
      <w:rFonts w:cs="Symbol"/>
    </w:rPr>
  </w:style>
  <w:style w:type="character" w:customStyle="1" w:styleId="ListLabel22">
    <w:name w:val="ListLabel 22"/>
    <w:rsid w:val="007752A2"/>
    <w:rPr>
      <w:rFonts w:cs="Wingdings"/>
    </w:rPr>
  </w:style>
  <w:style w:type="character" w:customStyle="1" w:styleId="ListLabel23">
    <w:name w:val="ListLabel 23"/>
    <w:rsid w:val="007752A2"/>
    <w:rPr>
      <w:rFonts w:cs="Courier New"/>
    </w:rPr>
  </w:style>
  <w:style w:type="character" w:customStyle="1" w:styleId="ListLabel24">
    <w:name w:val="ListLabel 24"/>
    <w:rsid w:val="007752A2"/>
    <w:rPr>
      <w:rFonts w:cs="Symbol"/>
    </w:rPr>
  </w:style>
  <w:style w:type="character" w:customStyle="1" w:styleId="ListLabel25">
    <w:name w:val="ListLabel 25"/>
    <w:rsid w:val="007752A2"/>
    <w:rPr>
      <w:rFonts w:cs="Wingdings"/>
    </w:rPr>
  </w:style>
  <w:style w:type="character" w:customStyle="1" w:styleId="ListLabel26">
    <w:name w:val="ListLabel 26"/>
    <w:rsid w:val="007752A2"/>
    <w:rPr>
      <w:rFonts w:cs="Courier New"/>
    </w:rPr>
  </w:style>
  <w:style w:type="character" w:customStyle="1" w:styleId="ListLabel27">
    <w:name w:val="ListLabel 27"/>
    <w:rsid w:val="007752A2"/>
    <w:rPr>
      <w:rFonts w:cs="Symbol"/>
    </w:rPr>
  </w:style>
  <w:style w:type="character" w:styleId="Endnotenzeichen">
    <w:name w:val="endnote reference"/>
    <w:rsid w:val="007752A2"/>
  </w:style>
  <w:style w:type="character" w:customStyle="1" w:styleId="ListLabel28">
    <w:name w:val="ListLabel 28"/>
    <w:rsid w:val="007752A2"/>
    <w:rPr>
      <w:rFonts w:cs="Wingdings"/>
    </w:rPr>
  </w:style>
  <w:style w:type="character" w:customStyle="1" w:styleId="ListLabel29">
    <w:name w:val="ListLabel 29"/>
    <w:rsid w:val="007752A2"/>
    <w:rPr>
      <w:rFonts w:cs="Courier New"/>
    </w:rPr>
  </w:style>
  <w:style w:type="character" w:customStyle="1" w:styleId="ListLabel30">
    <w:name w:val="ListLabel 30"/>
    <w:rsid w:val="007752A2"/>
    <w:rPr>
      <w:rFonts w:cs="Symbol"/>
    </w:rPr>
  </w:style>
  <w:style w:type="character" w:customStyle="1" w:styleId="ListLabel31">
    <w:name w:val="ListLabel 31"/>
    <w:rsid w:val="007752A2"/>
    <w:rPr>
      <w:rFonts w:cs="Wingdings"/>
    </w:rPr>
  </w:style>
  <w:style w:type="character" w:customStyle="1" w:styleId="ListLabel32">
    <w:name w:val="ListLabel 32"/>
    <w:rsid w:val="007752A2"/>
    <w:rPr>
      <w:rFonts w:cs="Courier New"/>
    </w:rPr>
  </w:style>
  <w:style w:type="character" w:customStyle="1" w:styleId="ListLabel33">
    <w:name w:val="ListLabel 33"/>
    <w:rsid w:val="007752A2"/>
    <w:rPr>
      <w:rFonts w:cs="Symbol"/>
    </w:rPr>
  </w:style>
  <w:style w:type="character" w:customStyle="1" w:styleId="IndexLink">
    <w:name w:val="Index Link"/>
    <w:rsid w:val="007752A2"/>
  </w:style>
  <w:style w:type="paragraph" w:customStyle="1" w:styleId="Heading">
    <w:name w:val="Heading"/>
    <w:basedOn w:val="Standard"/>
    <w:next w:val="TextBody"/>
    <w:rsid w:val="007752A2"/>
    <w:pPr>
      <w:keepNext/>
      <w:spacing w:before="24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Standard"/>
    <w:semiHidden/>
    <w:rsid w:val="00B26DDB"/>
    <w:pPr>
      <w:spacing w:after="140" w:line="288" w:lineRule="auto"/>
      <w:textAlignment w:val="auto"/>
    </w:pPr>
    <w:rPr>
      <w:rFonts w:eastAsia="Times New Roman"/>
      <w:sz w:val="20"/>
    </w:rPr>
  </w:style>
  <w:style w:type="paragraph" w:styleId="Liste">
    <w:name w:val="List"/>
    <w:basedOn w:val="TextBody"/>
    <w:rsid w:val="007752A2"/>
    <w:pPr>
      <w:widowControl w:val="0"/>
      <w:spacing w:line="276" w:lineRule="auto"/>
    </w:pPr>
    <w:rPr>
      <w:rFonts w:cs="FreeSans"/>
    </w:rPr>
  </w:style>
  <w:style w:type="paragraph" w:styleId="Beschriftung">
    <w:name w:val="caption"/>
    <w:basedOn w:val="Standard"/>
    <w:next w:val="Standard"/>
    <w:uiPriority w:val="99"/>
    <w:unhideWhenUsed/>
    <w:qFormat/>
    <w:rsid w:val="007270CE"/>
    <w:pPr>
      <w:spacing w:before="80" w:after="320" w:line="240" w:lineRule="auto"/>
    </w:pPr>
    <w:rPr>
      <w:bCs/>
      <w:sz w:val="19"/>
      <w:szCs w:val="18"/>
    </w:rPr>
  </w:style>
  <w:style w:type="paragraph" w:customStyle="1" w:styleId="Index">
    <w:name w:val="Index"/>
    <w:basedOn w:val="Standard"/>
    <w:rsid w:val="007752A2"/>
    <w:pPr>
      <w:suppressLineNumbers/>
    </w:pPr>
    <w:rPr>
      <w:rFonts w:cs="FreeSans"/>
    </w:rPr>
  </w:style>
  <w:style w:type="paragraph" w:customStyle="1" w:styleId="berschrift">
    <w:name w:val="Überschrift"/>
    <w:basedOn w:val="Standard"/>
    <w:rsid w:val="007752A2"/>
    <w:pPr>
      <w:keepNext/>
      <w:spacing w:before="24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Verzeichnis">
    <w:name w:val="Verzeichnis"/>
    <w:basedOn w:val="Standard"/>
    <w:rsid w:val="007752A2"/>
    <w:pPr>
      <w:suppressLineNumbers/>
    </w:pPr>
    <w:rPr>
      <w:rFonts w:cs="FreeSans"/>
    </w:rPr>
  </w:style>
  <w:style w:type="paragraph" w:styleId="KeinLeerraum">
    <w:name w:val="No Spacing"/>
    <w:uiPriority w:val="1"/>
    <w:qFormat/>
    <w:rsid w:val="007A477F"/>
    <w:pPr>
      <w:suppressAutoHyphens/>
      <w:spacing w:line="240" w:lineRule="auto"/>
    </w:pPr>
    <w:rPr>
      <w:color w:val="00000A"/>
      <w:sz w:val="22"/>
    </w:rPr>
  </w:style>
  <w:style w:type="paragraph" w:styleId="Listenabsatz">
    <w:name w:val="List Paragraph"/>
    <w:basedOn w:val="Standard"/>
    <w:uiPriority w:val="34"/>
    <w:qFormat/>
    <w:rsid w:val="007270CE"/>
    <w:pPr>
      <w:numPr>
        <w:numId w:val="12"/>
      </w:numPr>
      <w:ind w:left="1746" w:hanging="357"/>
      <w:contextualSpacing/>
    </w:pPr>
  </w:style>
  <w:style w:type="paragraph" w:styleId="Abbildungsverzeichnis">
    <w:name w:val="table of figures"/>
    <w:basedOn w:val="Standard"/>
    <w:next w:val="Standard"/>
    <w:uiPriority w:val="99"/>
    <w:rsid w:val="00880756"/>
    <w:pPr>
      <w:spacing w:line="240" w:lineRule="auto"/>
      <w:ind w:left="442" w:hanging="442"/>
      <w:textAlignment w:val="auto"/>
    </w:pPr>
    <w:rPr>
      <w:rFonts w:eastAsia="Times New Roman" w:cs="Arial"/>
      <w:lang w:val="de-DE" w:eastAsia="de-AT"/>
    </w:rPr>
  </w:style>
  <w:style w:type="paragraph" w:customStyle="1" w:styleId="Aufgabe">
    <w:name w:val="Aufgabe"/>
    <w:basedOn w:val="Beschriftung"/>
    <w:autoRedefine/>
    <w:uiPriority w:val="99"/>
    <w:rsid w:val="00B26DDB"/>
    <w:pPr>
      <w:pBdr>
        <w:top w:val="dotted" w:sz="4" w:space="4" w:color="00000A"/>
        <w:left w:val="dotted" w:sz="4" w:space="4" w:color="00000A"/>
        <w:bottom w:val="dotted" w:sz="4" w:space="4" w:color="00000A"/>
        <w:right w:val="dotted" w:sz="4" w:space="4" w:color="00000A"/>
      </w:pBdr>
      <w:spacing w:before="320" w:line="276" w:lineRule="auto"/>
      <w:textAlignment w:val="auto"/>
    </w:pPr>
    <w:rPr>
      <w:rFonts w:ascii="Arial" w:eastAsia="Times New Roman" w:hAnsi="Arial" w:cs="Arial"/>
      <w:color w:val="00000A"/>
      <w:sz w:val="22"/>
      <w:szCs w:val="22"/>
      <w:lang w:val="de-DE" w:eastAsia="de-AT"/>
    </w:rPr>
  </w:style>
  <w:style w:type="paragraph" w:customStyle="1" w:styleId="Beispielbox">
    <w:name w:val="Beispielbox"/>
    <w:basedOn w:val="Standard"/>
    <w:autoRedefine/>
    <w:rsid w:val="00B26DDB"/>
    <w:pPr>
      <w:pBdr>
        <w:top w:val="single" w:sz="24" w:space="4" w:color="C20D21"/>
        <w:left w:val="single" w:sz="24" w:space="4" w:color="C20D21"/>
        <w:bottom w:val="single" w:sz="24" w:space="4" w:color="C20D21"/>
        <w:right w:val="single" w:sz="24" w:space="4" w:color="C20D21"/>
      </w:pBdr>
      <w:shd w:val="clear" w:color="auto" w:fill="F3F3F3"/>
      <w:spacing w:before="320" w:after="32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styleId="Blocktext">
    <w:name w:val="Block Text"/>
    <w:basedOn w:val="Standard"/>
    <w:autoRedefine/>
    <w:rsid w:val="00B26DDB"/>
    <w:pPr>
      <w:spacing w:after="160"/>
      <w:ind w:right="1440"/>
      <w:textAlignment w:val="auto"/>
    </w:pPr>
    <w:rPr>
      <w:rFonts w:ascii="Arial" w:eastAsia="Times New Roman" w:hAnsi="Arial" w:cs="Arial"/>
      <w:sz w:val="32"/>
      <w:lang w:val="de-DE" w:eastAsia="de-AT"/>
    </w:rPr>
  </w:style>
  <w:style w:type="paragraph" w:styleId="Endnotentext">
    <w:name w:val="endnote text"/>
    <w:basedOn w:val="Standard"/>
    <w:link w:val="EndnotentextZchn"/>
    <w:autoRedefine/>
    <w:semiHidden/>
    <w:rsid w:val="00B26DDB"/>
    <w:pPr>
      <w:spacing w:after="16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Faustregel">
    <w:name w:val="Faustregel"/>
    <w:basedOn w:val="Standard"/>
    <w:autoRedefine/>
    <w:uiPriority w:val="99"/>
    <w:rsid w:val="00B26DDB"/>
    <w:pPr>
      <w:pBdr>
        <w:top w:val="single" w:sz="24" w:space="5" w:color="808080"/>
        <w:left w:val="single" w:sz="24" w:space="4" w:color="808080"/>
        <w:bottom w:val="single" w:sz="24" w:space="5" w:color="808080"/>
        <w:right w:val="single" w:sz="24" w:space="4" w:color="808080"/>
      </w:pBdr>
      <w:spacing w:after="16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Formatvorlage1">
    <w:name w:val="Formatvorlage1"/>
    <w:basedOn w:val="berschrift5"/>
    <w:autoRedefine/>
    <w:rsid w:val="00B26DDB"/>
    <w:pPr>
      <w:spacing w:line="240" w:lineRule="auto"/>
    </w:pPr>
    <w:rPr>
      <w:rFonts w:ascii="Arial" w:hAnsi="Arial"/>
      <w:bCs w:val="0"/>
      <w:iCs w:val="0"/>
      <w:lang w:val="en-US" w:eastAsia="de-DE"/>
    </w:rPr>
  </w:style>
  <w:style w:type="paragraph" w:customStyle="1" w:styleId="Formatvorlage3">
    <w:name w:val="Formatvorlage3"/>
    <w:basedOn w:val="Standard"/>
    <w:rsid w:val="00B26DDB"/>
    <w:pPr>
      <w:keepNext/>
      <w:spacing w:before="240" w:after="60"/>
      <w:textAlignment w:val="auto"/>
      <w:outlineLvl w:val="0"/>
    </w:pPr>
    <w:rPr>
      <w:rFonts w:ascii="Arial" w:eastAsia="Times New Roman" w:hAnsi="Arial" w:cs="Arial"/>
      <w:sz w:val="32"/>
      <w:szCs w:val="32"/>
      <w:lang w:val="de-DE" w:eastAsia="de-AT"/>
    </w:rPr>
  </w:style>
  <w:style w:type="paragraph" w:customStyle="1" w:styleId="Formatvorlage4">
    <w:name w:val="Formatvorlage4"/>
    <w:basedOn w:val="berschrift3"/>
    <w:rsid w:val="00B26DDB"/>
    <w:pPr>
      <w:ind w:left="0" w:firstLine="0"/>
    </w:pPr>
  </w:style>
  <w:style w:type="paragraph" w:styleId="Funotentext">
    <w:name w:val="footnote text"/>
    <w:basedOn w:val="Standard"/>
    <w:link w:val="FunotentextZchn"/>
    <w:autoRedefine/>
    <w:semiHidden/>
    <w:rsid w:val="00B26DDB"/>
    <w:pPr>
      <w:spacing w:after="16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styleId="Fuzeile">
    <w:name w:val="footer"/>
    <w:basedOn w:val="Standard"/>
    <w:link w:val="FuzeileZchn"/>
    <w:uiPriority w:val="99"/>
    <w:rsid w:val="007270CE"/>
    <w:pPr>
      <w:tabs>
        <w:tab w:val="center" w:pos="4536"/>
        <w:tab w:val="right" w:pos="9072"/>
      </w:tabs>
      <w:spacing w:after="160"/>
      <w:textAlignment w:val="auto"/>
    </w:pPr>
    <w:rPr>
      <w:rFonts w:eastAsia="Times New Roman" w:cs="Arial"/>
      <w:sz w:val="17"/>
      <w:lang w:val="de-DE" w:eastAsia="de-AT"/>
    </w:rPr>
  </w:style>
  <w:style w:type="paragraph" w:customStyle="1" w:styleId="INFOBOX">
    <w:name w:val="INFO BOX"/>
    <w:basedOn w:val="Standard"/>
    <w:autoRedefine/>
    <w:uiPriority w:val="99"/>
    <w:qFormat/>
    <w:rsid w:val="00B26DDB"/>
    <w:pPr>
      <w:pBdr>
        <w:top w:val="single" w:sz="8" w:space="5" w:color="FF9900"/>
        <w:left w:val="single" w:sz="8" w:space="4" w:color="FF9900"/>
        <w:bottom w:val="single" w:sz="8" w:space="3" w:color="FF9900"/>
        <w:right w:val="single" w:sz="8" w:space="4" w:color="FF9900"/>
      </w:pBdr>
      <w:shd w:val="clear" w:color="auto" w:fill="F3F3F3"/>
      <w:spacing w:before="320" w:after="320" w:line="240" w:lineRule="auto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Interview">
    <w:name w:val="Interview"/>
    <w:basedOn w:val="Standard"/>
    <w:autoRedefine/>
    <w:rsid w:val="00B26DDB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hd w:val="clear" w:color="auto" w:fill="D9D9D9"/>
      <w:spacing w:after="160"/>
      <w:textAlignment w:val="auto"/>
    </w:pPr>
    <w:rPr>
      <w:rFonts w:ascii="Arial" w:hAnsi="Arial" w:cs="Arial"/>
      <w:sz w:val="20"/>
      <w:lang w:val="de-DE" w:eastAsia="de-AT"/>
    </w:rPr>
  </w:style>
  <w:style w:type="paragraph" w:styleId="Kommentartext">
    <w:name w:val="annotation text"/>
    <w:basedOn w:val="Standard"/>
    <w:link w:val="KommentartextZchn"/>
    <w:uiPriority w:val="99"/>
    <w:unhideWhenUsed/>
    <w:rsid w:val="00B26DDB"/>
    <w:pPr>
      <w:spacing w:after="0" w:line="240" w:lineRule="auto"/>
    </w:pPr>
    <w:rPr>
      <w:rFonts w:ascii="Times New Roman" w:eastAsia="SimSun" w:hAnsi="Times New Roman"/>
      <w:sz w:val="20"/>
      <w:lang w:eastAsia="zh-CN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rsid w:val="00B26DDB"/>
    <w:pPr>
      <w:suppressAutoHyphens w:val="0"/>
      <w:spacing w:after="120"/>
      <w:textAlignment w:val="auto"/>
    </w:pPr>
    <w:rPr>
      <w:rFonts w:ascii="Arial" w:eastAsia="Times New Roman" w:hAnsi="Arial" w:cs="Arial"/>
      <w:b/>
      <w:bCs/>
      <w:lang w:eastAsia="de-AT"/>
    </w:rPr>
  </w:style>
  <w:style w:type="paragraph" w:styleId="Kopfzeile">
    <w:name w:val="header"/>
    <w:basedOn w:val="Standard"/>
    <w:link w:val="KopfzeileZchn"/>
    <w:uiPriority w:val="99"/>
    <w:rsid w:val="00B26DDB"/>
    <w:pPr>
      <w:tabs>
        <w:tab w:val="center" w:pos="4703"/>
        <w:tab w:val="right" w:pos="9406"/>
      </w:tabs>
      <w:spacing w:after="16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NotizEbene21">
    <w:name w:val="Notiz Ebene 21"/>
    <w:basedOn w:val="Standard"/>
    <w:uiPriority w:val="99"/>
    <w:rsid w:val="00B26DDB"/>
    <w:pPr>
      <w:spacing w:after="0" w:line="240" w:lineRule="auto"/>
      <w:textAlignment w:val="auto"/>
    </w:pPr>
    <w:rPr>
      <w:rFonts w:eastAsia="Times New Roman"/>
      <w:sz w:val="20"/>
      <w:lang w:val="de-DE"/>
    </w:rPr>
  </w:style>
  <w:style w:type="paragraph" w:customStyle="1" w:styleId="Softwarebox">
    <w:name w:val="Softwarebox"/>
    <w:basedOn w:val="Beispielbox"/>
    <w:autoRedefine/>
    <w:rsid w:val="00B26DDB"/>
    <w:pPr>
      <w:pBdr>
        <w:top w:val="single" w:sz="24" w:space="4" w:color="636363"/>
        <w:left w:val="single" w:sz="24" w:space="4" w:color="636363"/>
        <w:bottom w:val="single" w:sz="24" w:space="4" w:color="636363"/>
        <w:right w:val="single" w:sz="24" w:space="4" w:color="636363"/>
      </w:pBdr>
    </w:pPr>
  </w:style>
  <w:style w:type="paragraph" w:styleId="Sprechblasentext">
    <w:name w:val="Balloon Text"/>
    <w:basedOn w:val="Standard"/>
    <w:link w:val="SprechblasentextZchn"/>
    <w:semiHidden/>
    <w:rsid w:val="00B26DDB"/>
    <w:pPr>
      <w:spacing w:after="160"/>
      <w:textAlignment w:val="auto"/>
    </w:pPr>
    <w:rPr>
      <w:rFonts w:ascii="Lucida Grande" w:eastAsia="Times New Roman" w:hAnsi="Lucida Grande" w:cs="Arial"/>
      <w:sz w:val="18"/>
      <w:szCs w:val="18"/>
      <w:lang w:val="de-DE" w:eastAsia="de-AT"/>
    </w:rPr>
  </w:style>
  <w:style w:type="paragraph" w:styleId="Titel">
    <w:name w:val="Title"/>
    <w:basedOn w:val="Standard"/>
    <w:link w:val="TitelZchn"/>
    <w:autoRedefine/>
    <w:qFormat/>
    <w:rsid w:val="007270CE"/>
    <w:pPr>
      <w:spacing w:before="240" w:after="60" w:line="276" w:lineRule="auto"/>
      <w:textAlignment w:val="auto"/>
    </w:pPr>
    <w:rPr>
      <w:rFonts w:eastAsia="Times New Roman" w:cs="Arial"/>
      <w:b/>
      <w:sz w:val="40"/>
      <w:szCs w:val="40"/>
      <w:lang w:val="de-DE" w:eastAsia="de-AT"/>
    </w:rPr>
  </w:style>
  <w:style w:type="paragraph" w:customStyle="1" w:styleId="Vertiefung">
    <w:name w:val="Vertiefung"/>
    <w:basedOn w:val="Standard"/>
    <w:autoRedefine/>
    <w:rsid w:val="00B26DDB"/>
    <w:pPr>
      <w:pBdr>
        <w:top w:val="thickThinLargeGap" w:sz="6" w:space="4" w:color="00000A"/>
        <w:left w:val="thickThinLargeGap" w:sz="6" w:space="4" w:color="00000A"/>
        <w:bottom w:val="thinThickLargeGap" w:sz="6" w:space="4" w:color="00000A"/>
        <w:right w:val="thinThickLargeGap" w:sz="6" w:space="4" w:color="00000A"/>
      </w:pBdr>
      <w:spacing w:after="16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Inhaltsverzeichnis1">
    <w:name w:val="Inhaltsverzeichnis 1"/>
    <w:basedOn w:val="Standard"/>
    <w:next w:val="Standard"/>
    <w:autoRedefine/>
    <w:uiPriority w:val="39"/>
    <w:rsid w:val="00B26DDB"/>
    <w:pPr>
      <w:spacing w:before="120" w:after="160"/>
      <w:textAlignment w:val="auto"/>
    </w:pPr>
    <w:rPr>
      <w:rFonts w:ascii="Arial" w:eastAsia="Times New Roman" w:hAnsi="Arial" w:cs="Arial"/>
      <w:b/>
      <w:caps/>
      <w:sz w:val="20"/>
      <w:lang w:val="de-DE" w:eastAsia="de-AT"/>
    </w:rPr>
  </w:style>
  <w:style w:type="paragraph" w:customStyle="1" w:styleId="Inhaltsverzeichnis2">
    <w:name w:val="Inhaltsverzeichnis 2"/>
    <w:basedOn w:val="Standard"/>
    <w:next w:val="Standard"/>
    <w:autoRedefine/>
    <w:uiPriority w:val="39"/>
    <w:rsid w:val="003E62AE"/>
    <w:pPr>
      <w:tabs>
        <w:tab w:val="left" w:pos="827"/>
        <w:tab w:val="right" w:leader="dot" w:pos="8789"/>
      </w:tabs>
      <w:spacing w:after="160"/>
      <w:ind w:left="284"/>
      <w:jc w:val="both"/>
      <w:textAlignment w:val="auto"/>
    </w:pPr>
    <w:rPr>
      <w:rFonts w:ascii="Arial" w:hAnsi="Arial" w:cs="Arial"/>
      <w:sz w:val="20"/>
      <w:lang w:val="de-DE" w:eastAsia="de-AT"/>
    </w:rPr>
  </w:style>
  <w:style w:type="paragraph" w:customStyle="1" w:styleId="Inhaltsverzeichnis3">
    <w:name w:val="Inhaltsverzeichnis 3"/>
    <w:basedOn w:val="Standard"/>
    <w:next w:val="Standard"/>
    <w:autoRedefine/>
    <w:uiPriority w:val="39"/>
    <w:rsid w:val="00B26DDB"/>
    <w:pPr>
      <w:spacing w:after="160"/>
      <w:ind w:left="442"/>
      <w:textAlignment w:val="auto"/>
    </w:pPr>
    <w:rPr>
      <w:rFonts w:ascii="Arial" w:hAnsi="Arial" w:cs="Arial"/>
      <w:sz w:val="20"/>
      <w:lang w:val="de-DE" w:eastAsia="de-AT"/>
    </w:rPr>
  </w:style>
  <w:style w:type="paragraph" w:customStyle="1" w:styleId="Inhaltsverzeichnis4">
    <w:name w:val="Inhaltsverzeichnis 4"/>
    <w:basedOn w:val="Standard"/>
    <w:next w:val="Standard"/>
    <w:autoRedefine/>
    <w:uiPriority w:val="39"/>
    <w:unhideWhenUsed/>
    <w:rsid w:val="00B26DDB"/>
    <w:pPr>
      <w:spacing w:after="160"/>
      <w:ind w:left="66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Inhaltsverzeichnis5">
    <w:name w:val="Inhaltsverzeichnis 5"/>
    <w:basedOn w:val="Standard"/>
    <w:next w:val="Standard"/>
    <w:autoRedefine/>
    <w:uiPriority w:val="39"/>
    <w:unhideWhenUsed/>
    <w:rsid w:val="00B26DDB"/>
    <w:pPr>
      <w:spacing w:after="160"/>
      <w:ind w:left="88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Inhaltsverzeichnis6">
    <w:name w:val="Inhaltsverzeichnis 6"/>
    <w:basedOn w:val="Standard"/>
    <w:next w:val="Standard"/>
    <w:autoRedefine/>
    <w:uiPriority w:val="39"/>
    <w:unhideWhenUsed/>
    <w:rsid w:val="00B26DDB"/>
    <w:pPr>
      <w:spacing w:after="160"/>
      <w:ind w:left="110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Inhaltsverzeichnis7">
    <w:name w:val="Inhaltsverzeichnis 7"/>
    <w:basedOn w:val="Standard"/>
    <w:next w:val="Standard"/>
    <w:autoRedefine/>
    <w:uiPriority w:val="39"/>
    <w:unhideWhenUsed/>
    <w:rsid w:val="00B26DDB"/>
    <w:pPr>
      <w:spacing w:after="160"/>
      <w:ind w:left="132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Inhaltsverzeichnis8">
    <w:name w:val="Inhaltsverzeichnis 8"/>
    <w:basedOn w:val="Standard"/>
    <w:next w:val="Standard"/>
    <w:autoRedefine/>
    <w:uiPriority w:val="39"/>
    <w:unhideWhenUsed/>
    <w:rsid w:val="00B26DDB"/>
    <w:pPr>
      <w:spacing w:after="160"/>
      <w:ind w:left="154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customStyle="1" w:styleId="Inhaltsverzeichnis9">
    <w:name w:val="Inhaltsverzeichnis 9"/>
    <w:basedOn w:val="Standard"/>
    <w:next w:val="Standard"/>
    <w:autoRedefine/>
    <w:uiPriority w:val="39"/>
    <w:unhideWhenUsed/>
    <w:rsid w:val="00B26DDB"/>
    <w:pPr>
      <w:spacing w:after="160"/>
      <w:ind w:left="1760"/>
      <w:textAlignment w:val="auto"/>
    </w:pPr>
    <w:rPr>
      <w:rFonts w:ascii="Arial" w:eastAsia="Times New Roman" w:hAnsi="Arial" w:cs="Arial"/>
      <w:sz w:val="20"/>
      <w:lang w:val="de-DE" w:eastAsia="de-AT"/>
    </w:rPr>
  </w:style>
  <w:style w:type="paragraph" w:styleId="berarbeitung">
    <w:name w:val="Revision"/>
    <w:uiPriority w:val="99"/>
    <w:semiHidden/>
    <w:rsid w:val="00B26DDB"/>
    <w:pPr>
      <w:suppressAutoHyphens/>
      <w:spacing w:line="240" w:lineRule="auto"/>
      <w:textAlignment w:val="auto"/>
    </w:pPr>
    <w:rPr>
      <w:rFonts w:ascii="Arial" w:eastAsia="Times New Roman" w:hAnsi="Arial" w:cs="Arial"/>
      <w:color w:val="00000A"/>
      <w:sz w:val="22"/>
      <w:lang w:val="de-DE" w:eastAsia="de-AT"/>
    </w:rPr>
  </w:style>
  <w:style w:type="paragraph" w:styleId="StandardWeb">
    <w:name w:val="Normal (Web)"/>
    <w:basedOn w:val="Standard"/>
    <w:uiPriority w:val="99"/>
    <w:unhideWhenUsed/>
    <w:rsid w:val="00E52806"/>
    <w:pPr>
      <w:spacing w:after="280"/>
    </w:pPr>
    <w:rPr>
      <w:rFonts w:ascii="Times New Roman" w:eastAsia="Times New Roman" w:hAnsi="Times New Roman"/>
      <w:sz w:val="24"/>
      <w:szCs w:val="24"/>
      <w:lang w:eastAsia="de-AT"/>
    </w:rPr>
  </w:style>
  <w:style w:type="paragraph" w:customStyle="1" w:styleId="FrameContents">
    <w:name w:val="Frame Contents"/>
    <w:basedOn w:val="Standard"/>
    <w:rsid w:val="007752A2"/>
  </w:style>
  <w:style w:type="paragraph" w:customStyle="1" w:styleId="Funote">
    <w:name w:val="Fußnote"/>
    <w:basedOn w:val="Standard"/>
    <w:rsid w:val="007752A2"/>
  </w:style>
  <w:style w:type="paragraph" w:customStyle="1" w:styleId="Rahmeninhalt">
    <w:name w:val="Rahmeninhalt"/>
    <w:basedOn w:val="Standard"/>
    <w:rsid w:val="007752A2"/>
  </w:style>
  <w:style w:type="paragraph" w:customStyle="1" w:styleId="Contents1">
    <w:name w:val="Contents 1"/>
    <w:basedOn w:val="Standard"/>
    <w:next w:val="Standard"/>
    <w:autoRedefine/>
    <w:uiPriority w:val="39"/>
    <w:unhideWhenUsed/>
    <w:rsid w:val="00116081"/>
    <w:pPr>
      <w:spacing w:after="100"/>
    </w:pPr>
  </w:style>
  <w:style w:type="paragraph" w:customStyle="1" w:styleId="Contents2">
    <w:name w:val="Contents 2"/>
    <w:basedOn w:val="Standard"/>
    <w:next w:val="Standard"/>
    <w:autoRedefine/>
    <w:uiPriority w:val="39"/>
    <w:unhideWhenUsed/>
    <w:rsid w:val="00116081"/>
    <w:pPr>
      <w:spacing w:after="100"/>
      <w:ind w:left="220"/>
    </w:pPr>
  </w:style>
  <w:style w:type="paragraph" w:customStyle="1" w:styleId="Footnote">
    <w:name w:val="Footnote"/>
    <w:basedOn w:val="Standard"/>
    <w:rsid w:val="007752A2"/>
  </w:style>
  <w:style w:type="numbering" w:customStyle="1" w:styleId="KeineListe1">
    <w:name w:val="Keine Liste1"/>
    <w:uiPriority w:val="99"/>
    <w:semiHidden/>
    <w:unhideWhenUsed/>
    <w:rsid w:val="00B26DDB"/>
  </w:style>
  <w:style w:type="table" w:styleId="Tabellenraster">
    <w:name w:val="Table Grid"/>
    <w:basedOn w:val="NormaleTabelle"/>
    <w:uiPriority w:val="59"/>
    <w:rsid w:val="00B26DDB"/>
    <w:pPr>
      <w:spacing w:line="240" w:lineRule="auto"/>
    </w:pPr>
    <w:rPr>
      <w:lang w:val="de-DE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</w:style>
  <w:style w:type="table" w:customStyle="1" w:styleId="HelleSchattierung-Akzent11">
    <w:name w:val="Helle Schattierung - Akzent 11"/>
    <w:basedOn w:val="NormaleTabelle"/>
    <w:uiPriority w:val="60"/>
    <w:rsid w:val="00B26DDB"/>
    <w:pPr>
      <w:spacing w:line="240" w:lineRule="auto"/>
      <w:jc w:val="both"/>
    </w:pPr>
    <w:rPr>
      <w:color w:val="365F91"/>
      <w:lang w:val="de-DE" w:eastAsia="ja-JP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HelleSchattierung-Akzent12">
    <w:name w:val="Helle Schattierung - Akzent 12"/>
    <w:basedOn w:val="NormaleTabelle"/>
    <w:uiPriority w:val="60"/>
    <w:rsid w:val="00B26DDB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Absatz-Standardschriftart"/>
    <w:uiPriority w:val="99"/>
    <w:unhideWhenUsed/>
    <w:rsid w:val="00D97792"/>
    <w:rPr>
      <w:color w:val="0000FF" w:themeColor="hyperlink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880756"/>
    <w:pPr>
      <w:spacing w:after="100"/>
      <w:ind w:left="0"/>
    </w:pPr>
  </w:style>
  <w:style w:type="paragraph" w:styleId="Verzeichnis2">
    <w:name w:val="toc 2"/>
    <w:basedOn w:val="Standard"/>
    <w:next w:val="Standard"/>
    <w:autoRedefine/>
    <w:uiPriority w:val="39"/>
    <w:unhideWhenUsed/>
    <w:rsid w:val="00844372"/>
    <w:pPr>
      <w:spacing w:after="100"/>
      <w:ind w:left="220"/>
    </w:pPr>
  </w:style>
  <w:style w:type="paragraph" w:customStyle="1" w:styleId="Bild">
    <w:name w:val="Bild"/>
    <w:basedOn w:val="KeinLeerraum"/>
    <w:qFormat/>
    <w:rsid w:val="00925AED"/>
    <w:pPr>
      <w:tabs>
        <w:tab w:val="left" w:pos="1162"/>
      </w:tabs>
      <w:suppressAutoHyphens w:val="0"/>
      <w:spacing w:before="240" w:after="120"/>
      <w:ind w:left="822"/>
      <w:textAlignment w:val="auto"/>
    </w:pPr>
    <w:rPr>
      <w:rFonts w:ascii="Corbel" w:eastAsiaTheme="minorHAnsi" w:hAnsi="Corbel" w:cstheme="minorBidi"/>
      <w:color w:val="auto"/>
      <w:sz w:val="21"/>
      <w:szCs w:val="21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270CE"/>
    <w:rPr>
      <w:rFonts w:asciiTheme="majorHAnsi" w:eastAsiaTheme="majorEastAsia" w:hAnsiTheme="majorHAnsi" w:cstheme="majorBidi"/>
      <w:i/>
      <w:iCs/>
      <w:color w:val="243F60" w:themeColor="accent1" w:themeShade="7F"/>
      <w:sz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270CE"/>
    <w:rPr>
      <w:rFonts w:asciiTheme="majorHAnsi" w:eastAsiaTheme="majorEastAsia" w:hAnsiTheme="majorHAnsi" w:cstheme="majorBidi"/>
      <w:i/>
      <w:iCs/>
      <w:color w:val="404040" w:themeColor="text1" w:themeTint="BF"/>
      <w:sz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270CE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270CE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880756"/>
    <w:pPr>
      <w:spacing w:after="100"/>
      <w:ind w:left="420"/>
    </w:pPr>
  </w:style>
  <w:style w:type="paragraph" w:customStyle="1" w:styleId="bodytext">
    <w:name w:val="bodytext"/>
    <w:basedOn w:val="Standard"/>
    <w:rsid w:val="005F46D0"/>
    <w:pPr>
      <w:spacing w:after="280" w:line="276" w:lineRule="auto"/>
      <w:ind w:left="0"/>
    </w:pPr>
    <w:rPr>
      <w:rFonts w:ascii="Times New Roman" w:eastAsia="Times New Roman" w:hAnsi="Times New Roman"/>
      <w:color w:val="00000A"/>
      <w:sz w:val="24"/>
      <w:szCs w:val="24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32" Type="http://schemas.openxmlformats.org/officeDocument/2006/relationships/hyperlink" Target="http://www.e-genius.at/p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creativecommons.org/licenses/by-nc-nd/4.0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://www.e-genius.at/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yperlink" Target="http://creativecommons.org/licenses/by-nc-nd/4.0/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6C96567-2216-4835-B3DE-817719080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4034</Words>
  <Characters>27194</Characters>
  <Application>Microsoft Office Word</Application>
  <DocSecurity>0</DocSecurity>
  <Lines>715</Lines>
  <Paragraphs>339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TU Wien - Campusversion</Company>
  <LinksUpToDate>false</LinksUpToDate>
  <CharactersWithSpaces>30889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 Dorette Zwiauer</dc:creator>
  <cp:lastModifiedBy>Magdalena Burghardt</cp:lastModifiedBy>
  <cp:revision>115</cp:revision>
  <dcterms:created xsi:type="dcterms:W3CDTF">2015-03-11T10:30:00Z</dcterms:created>
  <dcterms:modified xsi:type="dcterms:W3CDTF">2016-07-21T15:47:00Z</dcterms:modified>
  <dc:language>en-US</dc:language>
</cp:coreProperties>
</file>