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611" w:rsidRPr="0068439F" w:rsidRDefault="00EB4611" w:rsidP="0068439F">
      <w:pPr>
        <w:pStyle w:val="Titel"/>
        <w:rPr>
          <w:sz w:val="43"/>
          <w:szCs w:val="43"/>
        </w:rPr>
      </w:pPr>
      <w:r w:rsidRPr="0068439F">
        <w:rPr>
          <w:sz w:val="43"/>
          <w:szCs w:val="43"/>
        </w:rPr>
        <w:t>Izolace a fasádní systémy</w:t>
      </w:r>
      <w:r w:rsidR="003A07B9" w:rsidRPr="0068439F">
        <w:rPr>
          <w:sz w:val="43"/>
          <w:szCs w:val="43"/>
        </w:rPr>
        <w:t xml:space="preserve"> – </w:t>
      </w:r>
      <w:r w:rsidR="003A07B9" w:rsidRPr="0068439F">
        <w:rPr>
          <w:sz w:val="43"/>
          <w:szCs w:val="43"/>
        </w:rPr>
        <w:br/>
      </w:r>
      <w:r w:rsidR="00422098">
        <w:rPr>
          <w:sz w:val="43"/>
          <w:szCs w:val="43"/>
        </w:rPr>
        <w:t>v</w:t>
      </w:r>
      <w:r w:rsidRPr="0068439F">
        <w:rPr>
          <w:sz w:val="43"/>
          <w:szCs w:val="43"/>
        </w:rPr>
        <w:t>nitřní izolac</w:t>
      </w:r>
      <w:r w:rsidR="003A07B9" w:rsidRPr="0068439F">
        <w:rPr>
          <w:sz w:val="43"/>
          <w:szCs w:val="43"/>
        </w:rPr>
        <w:t>e</w:t>
      </w:r>
    </w:p>
    <w:p w:rsidR="003A07B9" w:rsidRDefault="002512E2" w:rsidP="003A07B9">
      <w:pPr>
        <w:pStyle w:val="berschrift1"/>
        <w:numPr>
          <w:ilvl w:val="0"/>
          <w:numId w:val="0"/>
        </w:numPr>
        <w:ind w:left="720" w:hanging="360"/>
      </w:pPr>
      <w:bookmarkStart w:id="0" w:name="_Toc443308215"/>
      <w:r>
        <w:t>Shrnutí</w:t>
      </w:r>
      <w:bookmarkEnd w:id="0"/>
    </w:p>
    <w:p w:rsidR="006360E2" w:rsidRPr="00470F23" w:rsidRDefault="002512E2" w:rsidP="006360E2">
      <w:pPr>
        <w:rPr>
          <w:lang w:val="cs-CZ"/>
        </w:rPr>
      </w:pPr>
      <w:r>
        <w:rPr>
          <w:lang w:val="cs-CZ"/>
        </w:rPr>
        <w:t xml:space="preserve">Tento výukový materiál podává přehled </w:t>
      </w:r>
      <w:r w:rsidR="006360E2" w:rsidRPr="00470F23">
        <w:rPr>
          <w:lang w:val="cs-CZ"/>
        </w:rPr>
        <w:t xml:space="preserve">výhod a nevýhod vnitřních izolací. </w:t>
      </w:r>
      <w:r w:rsidR="00590DE8">
        <w:rPr>
          <w:rStyle w:val="hps"/>
          <w:color w:val="222222"/>
          <w:lang w:val="cs-CZ"/>
        </w:rPr>
        <w:t xml:space="preserve">Obsahuje také </w:t>
      </w:r>
      <w:r w:rsidR="006360E2" w:rsidRPr="00470F23">
        <w:rPr>
          <w:rStyle w:val="hps"/>
          <w:color w:val="222222"/>
          <w:lang w:val="cs-CZ"/>
        </w:rPr>
        <w:t xml:space="preserve">praktické </w:t>
      </w:r>
      <w:r w:rsidR="00590DE8">
        <w:rPr>
          <w:rStyle w:val="hps"/>
          <w:color w:val="222222"/>
          <w:lang w:val="cs-CZ"/>
        </w:rPr>
        <w:t>pokyny</w:t>
      </w:r>
      <w:r w:rsidR="00590DE8" w:rsidRPr="00470F23">
        <w:rPr>
          <w:color w:val="222222"/>
          <w:lang w:val="cs-CZ"/>
        </w:rPr>
        <w:t xml:space="preserve"> </w:t>
      </w:r>
      <w:r w:rsidR="00590DE8">
        <w:rPr>
          <w:color w:val="222222"/>
          <w:lang w:val="cs-CZ"/>
        </w:rPr>
        <w:t xml:space="preserve">týkající se </w:t>
      </w:r>
      <w:r w:rsidR="006360E2" w:rsidRPr="00470F23">
        <w:rPr>
          <w:rStyle w:val="hps"/>
          <w:color w:val="222222"/>
          <w:lang w:val="cs-CZ"/>
        </w:rPr>
        <w:t>výběr</w:t>
      </w:r>
      <w:r w:rsidR="00590DE8">
        <w:rPr>
          <w:rStyle w:val="hps"/>
          <w:color w:val="222222"/>
          <w:lang w:val="cs-CZ"/>
        </w:rPr>
        <w:t>u</w:t>
      </w:r>
      <w:r w:rsidR="006360E2" w:rsidRPr="00470F23">
        <w:rPr>
          <w:rStyle w:val="hps"/>
          <w:color w:val="222222"/>
          <w:lang w:val="cs-CZ"/>
        </w:rPr>
        <w:t xml:space="preserve"> vhodných</w:t>
      </w:r>
      <w:r w:rsidR="006360E2" w:rsidRPr="00470F23">
        <w:rPr>
          <w:color w:val="222222"/>
          <w:lang w:val="cs-CZ"/>
        </w:rPr>
        <w:t xml:space="preserve"> </w:t>
      </w:r>
      <w:r w:rsidR="006360E2" w:rsidRPr="00470F23">
        <w:rPr>
          <w:rStyle w:val="hps"/>
          <w:color w:val="222222"/>
          <w:lang w:val="cs-CZ"/>
        </w:rPr>
        <w:t>izolačních materiálů</w:t>
      </w:r>
      <w:r w:rsidR="006360E2" w:rsidRPr="00470F23">
        <w:rPr>
          <w:color w:val="222222"/>
          <w:lang w:val="cs-CZ"/>
        </w:rPr>
        <w:t xml:space="preserve">, </w:t>
      </w:r>
      <w:r w:rsidR="006360E2" w:rsidRPr="00470F23">
        <w:rPr>
          <w:rStyle w:val="hps"/>
          <w:color w:val="222222"/>
          <w:lang w:val="cs-CZ"/>
        </w:rPr>
        <w:t>jejich instalac</w:t>
      </w:r>
      <w:r w:rsidR="00590DE8">
        <w:rPr>
          <w:rStyle w:val="hps"/>
          <w:color w:val="222222"/>
          <w:lang w:val="cs-CZ"/>
        </w:rPr>
        <w:t>e</w:t>
      </w:r>
      <w:r w:rsidR="006360E2" w:rsidRPr="00470F23">
        <w:rPr>
          <w:color w:val="222222"/>
          <w:lang w:val="cs-CZ"/>
        </w:rPr>
        <w:t xml:space="preserve"> </w:t>
      </w:r>
      <w:r w:rsidR="006360E2" w:rsidRPr="00470F23">
        <w:rPr>
          <w:rStyle w:val="hps"/>
          <w:color w:val="222222"/>
          <w:lang w:val="cs-CZ"/>
        </w:rPr>
        <w:t>a</w:t>
      </w:r>
      <w:r w:rsidR="006360E2" w:rsidRPr="00470F23">
        <w:rPr>
          <w:color w:val="222222"/>
          <w:lang w:val="cs-CZ"/>
        </w:rPr>
        <w:t xml:space="preserve"> </w:t>
      </w:r>
      <w:r w:rsidR="006360E2" w:rsidRPr="00470F23">
        <w:rPr>
          <w:rStyle w:val="hps"/>
          <w:color w:val="222222"/>
          <w:lang w:val="cs-CZ"/>
        </w:rPr>
        <w:t>fyzik</w:t>
      </w:r>
      <w:r w:rsidR="00590DE8">
        <w:rPr>
          <w:rStyle w:val="hps"/>
          <w:color w:val="222222"/>
          <w:lang w:val="cs-CZ"/>
        </w:rPr>
        <w:t>y</w:t>
      </w:r>
      <w:r w:rsidR="006360E2" w:rsidRPr="00470F23">
        <w:rPr>
          <w:color w:val="222222"/>
          <w:lang w:val="cs-CZ"/>
        </w:rPr>
        <w:t xml:space="preserve"> </w:t>
      </w:r>
      <w:r w:rsidR="006360E2" w:rsidRPr="00470F23">
        <w:rPr>
          <w:rStyle w:val="hps"/>
          <w:color w:val="222222"/>
          <w:lang w:val="cs-CZ"/>
        </w:rPr>
        <w:t>budov</w:t>
      </w:r>
      <w:r w:rsidR="006360E2" w:rsidRPr="00470F23">
        <w:rPr>
          <w:color w:val="222222"/>
          <w:lang w:val="cs-CZ"/>
        </w:rPr>
        <w:t xml:space="preserve">. </w:t>
      </w:r>
      <w:r w:rsidR="00422098">
        <w:rPr>
          <w:rStyle w:val="hps"/>
          <w:color w:val="222222"/>
          <w:lang w:val="cs-CZ"/>
        </w:rPr>
        <w:t>Jsou zde vysvětlena měřítka</w:t>
      </w:r>
      <w:r w:rsidR="006360E2" w:rsidRPr="00470F23">
        <w:rPr>
          <w:rStyle w:val="hps"/>
          <w:color w:val="222222"/>
          <w:lang w:val="cs-CZ"/>
        </w:rPr>
        <w:t xml:space="preserve"> pro plánování</w:t>
      </w:r>
      <w:r w:rsidR="006360E2" w:rsidRPr="00470F23">
        <w:rPr>
          <w:color w:val="222222"/>
          <w:lang w:val="cs-CZ"/>
        </w:rPr>
        <w:t xml:space="preserve"> </w:t>
      </w:r>
      <w:r w:rsidR="006360E2" w:rsidRPr="00470F23">
        <w:rPr>
          <w:rStyle w:val="hps"/>
          <w:color w:val="222222"/>
          <w:lang w:val="cs-CZ"/>
        </w:rPr>
        <w:t xml:space="preserve">a </w:t>
      </w:r>
      <w:r w:rsidR="00422098">
        <w:rPr>
          <w:rStyle w:val="hps"/>
          <w:color w:val="222222"/>
          <w:lang w:val="cs-CZ"/>
        </w:rPr>
        <w:t xml:space="preserve">platné </w:t>
      </w:r>
      <w:r w:rsidR="006360E2" w:rsidRPr="00470F23">
        <w:rPr>
          <w:rStyle w:val="hps"/>
          <w:color w:val="222222"/>
          <w:lang w:val="cs-CZ"/>
        </w:rPr>
        <w:t>izolační</w:t>
      </w:r>
      <w:r w:rsidR="006360E2" w:rsidRPr="00470F23">
        <w:rPr>
          <w:color w:val="222222"/>
          <w:lang w:val="cs-CZ"/>
        </w:rPr>
        <w:t xml:space="preserve"> </w:t>
      </w:r>
      <w:r w:rsidR="00422098">
        <w:rPr>
          <w:rStyle w:val="hps"/>
          <w:color w:val="222222"/>
          <w:lang w:val="cs-CZ"/>
        </w:rPr>
        <w:t>normy</w:t>
      </w:r>
      <w:r w:rsidR="006360E2" w:rsidRPr="00470F23">
        <w:rPr>
          <w:lang w:val="cs-CZ"/>
        </w:rPr>
        <w:t xml:space="preserve">. Důležitá </w:t>
      </w:r>
      <w:r w:rsidR="00422098">
        <w:rPr>
          <w:lang w:val="cs-CZ"/>
        </w:rPr>
        <w:t xml:space="preserve">část pojednává </w:t>
      </w:r>
      <w:r w:rsidR="006360E2" w:rsidRPr="00470F23">
        <w:rPr>
          <w:lang w:val="cs-CZ"/>
        </w:rPr>
        <w:t>o zárukách kvality</w:t>
      </w:r>
      <w:r w:rsidR="00422098">
        <w:rPr>
          <w:lang w:val="cs-CZ"/>
        </w:rPr>
        <w:t xml:space="preserve"> v oblasti vzduchotěsnosti a minimalizace tepelných mostů.</w:t>
      </w:r>
    </w:p>
    <w:p w:rsidR="003A07B9" w:rsidRDefault="003A07B9" w:rsidP="003A07B9">
      <w:pPr>
        <w:pStyle w:val="berschrift1"/>
        <w:numPr>
          <w:ilvl w:val="0"/>
          <w:numId w:val="0"/>
        </w:numPr>
        <w:ind w:left="720" w:hanging="360"/>
      </w:pPr>
      <w:bookmarkStart w:id="1" w:name="_Toc443308216"/>
      <w:r w:rsidRPr="003A07B9">
        <w:t>Cíle</w:t>
      </w:r>
      <w:bookmarkEnd w:id="1"/>
    </w:p>
    <w:p w:rsidR="003A07B9" w:rsidRPr="003A07B9" w:rsidRDefault="003A07B9" w:rsidP="003A07B9">
      <w:pPr>
        <w:rPr>
          <w:b/>
          <w:lang w:val="cs-CZ"/>
        </w:rPr>
      </w:pPr>
      <w:r w:rsidRPr="003A07B9">
        <w:rPr>
          <w:b/>
          <w:lang w:val="cs-CZ"/>
        </w:rPr>
        <w:t xml:space="preserve">Po </w:t>
      </w:r>
      <w:r w:rsidR="00422098">
        <w:rPr>
          <w:b/>
          <w:lang w:val="cs-CZ"/>
        </w:rPr>
        <w:t>dokončení tohoto modulu jsou absolventi schopni</w:t>
      </w:r>
      <w:r w:rsidRPr="003A07B9">
        <w:rPr>
          <w:b/>
          <w:lang w:val="cs-CZ"/>
        </w:rPr>
        <w:t>…</w:t>
      </w:r>
    </w:p>
    <w:p w:rsidR="003A07B9" w:rsidRPr="009D3C34" w:rsidRDefault="00422098" w:rsidP="003A07B9">
      <w:pPr>
        <w:pStyle w:val="Listenabsatz"/>
        <w:rPr>
          <w:lang w:val="cs-CZ"/>
        </w:rPr>
      </w:pPr>
      <w:r>
        <w:rPr>
          <w:lang w:val="cs-CZ"/>
        </w:rPr>
        <w:t>v</w:t>
      </w:r>
      <w:r w:rsidR="003A07B9" w:rsidRPr="009D3C34">
        <w:rPr>
          <w:lang w:val="cs-CZ"/>
        </w:rPr>
        <w:t xml:space="preserve">yjmenovat </w:t>
      </w:r>
      <w:r>
        <w:rPr>
          <w:lang w:val="cs-CZ"/>
        </w:rPr>
        <w:t>oblasti, kde je možné využít vnitřní izolaci</w:t>
      </w:r>
      <w:r w:rsidR="003A07B9" w:rsidRPr="009D3C34">
        <w:rPr>
          <w:lang w:val="cs-CZ"/>
        </w:rPr>
        <w:t xml:space="preserve"> </w:t>
      </w:r>
    </w:p>
    <w:p w:rsidR="003A07B9" w:rsidRPr="009D3C34" w:rsidRDefault="00422098" w:rsidP="003A07B9">
      <w:pPr>
        <w:pStyle w:val="Listenabsatz"/>
        <w:rPr>
          <w:lang w:val="cs-CZ"/>
        </w:rPr>
      </w:pPr>
      <w:r>
        <w:rPr>
          <w:lang w:val="cs-CZ"/>
        </w:rPr>
        <w:t xml:space="preserve">srovnat </w:t>
      </w:r>
      <w:r w:rsidR="003A07B9" w:rsidRPr="009D3C34">
        <w:rPr>
          <w:lang w:val="cs-CZ"/>
        </w:rPr>
        <w:t>různé systémy vnitřních izolací</w:t>
      </w:r>
    </w:p>
    <w:p w:rsidR="003A07B9" w:rsidRPr="009D3C34" w:rsidRDefault="00422098" w:rsidP="003A07B9">
      <w:pPr>
        <w:pStyle w:val="Listenabsatz"/>
        <w:rPr>
          <w:lang w:val="cs-CZ"/>
        </w:rPr>
      </w:pPr>
      <w:r>
        <w:rPr>
          <w:lang w:val="cs-CZ"/>
        </w:rPr>
        <w:t>v</w:t>
      </w:r>
      <w:r w:rsidR="003A07B9" w:rsidRPr="009D3C34">
        <w:rPr>
          <w:lang w:val="cs-CZ"/>
        </w:rPr>
        <w:t xml:space="preserve">yhodnotit </w:t>
      </w:r>
      <w:r>
        <w:rPr>
          <w:lang w:val="cs-CZ"/>
        </w:rPr>
        <w:t xml:space="preserve">problematická </w:t>
      </w:r>
      <w:r w:rsidR="003A07B9" w:rsidRPr="009D3C34">
        <w:rPr>
          <w:lang w:val="cs-CZ"/>
        </w:rPr>
        <w:t>místa vnitřních izolací</w:t>
      </w:r>
    </w:p>
    <w:p w:rsidR="003A07B9" w:rsidRPr="009D3C34" w:rsidRDefault="00422098" w:rsidP="003A07B9">
      <w:pPr>
        <w:pStyle w:val="Listenabsatz"/>
        <w:rPr>
          <w:lang w:val="cs-CZ"/>
        </w:rPr>
      </w:pPr>
      <w:r>
        <w:rPr>
          <w:lang w:val="cs-CZ"/>
        </w:rPr>
        <w:t xml:space="preserve">používat měřítka </w:t>
      </w:r>
      <w:r w:rsidR="003A07B9" w:rsidRPr="009D3C34">
        <w:rPr>
          <w:lang w:val="cs-CZ"/>
        </w:rPr>
        <w:t>pro posuzování kvality izolačních systémů</w:t>
      </w:r>
    </w:p>
    <w:p w:rsidR="003A07B9" w:rsidRPr="009D3C34" w:rsidRDefault="00422098" w:rsidP="003A07B9">
      <w:pPr>
        <w:pStyle w:val="Listenabsatz"/>
        <w:rPr>
          <w:lang w:val="cs-CZ"/>
        </w:rPr>
      </w:pPr>
      <w:r>
        <w:rPr>
          <w:lang w:val="cs-CZ"/>
        </w:rPr>
        <w:t>posoudit výhody a nevýhody jednotlivých izolačních systémů</w:t>
      </w:r>
    </w:p>
    <w:p w:rsidR="00EB4611" w:rsidRPr="003A07B9" w:rsidRDefault="00EB4611" w:rsidP="00210554">
      <w:pPr>
        <w:rPr>
          <w:lang w:val="cs-CZ"/>
        </w:rPr>
      </w:pPr>
    </w:p>
    <w:p w:rsidR="00EB4611" w:rsidRPr="0068439F" w:rsidRDefault="003A07B9" w:rsidP="003A07B9">
      <w:pPr>
        <w:spacing w:before="480" w:after="240"/>
        <w:ind w:left="0"/>
        <w:rPr>
          <w:b/>
          <w:sz w:val="25"/>
          <w:szCs w:val="25"/>
          <w:lang w:val="cs-CZ"/>
        </w:rPr>
      </w:pPr>
      <w:r w:rsidRPr="0068439F">
        <w:rPr>
          <w:lang w:val="cs-CZ"/>
        </w:rPr>
        <w:br w:type="page"/>
      </w:r>
      <w:r w:rsidR="00EB4611" w:rsidRPr="0068439F">
        <w:rPr>
          <w:b/>
          <w:sz w:val="25"/>
          <w:szCs w:val="25"/>
          <w:lang w:val="cs-CZ"/>
        </w:rPr>
        <w:lastRenderedPageBreak/>
        <w:t>Obsah</w:t>
      </w:r>
    </w:p>
    <w:bookmarkStart w:id="2" w:name="_Toc199742408"/>
    <w:bookmarkStart w:id="3" w:name="_Toc197943335"/>
    <w:bookmarkStart w:id="4" w:name="_Toc197943272"/>
    <w:bookmarkStart w:id="5" w:name="_Toc158533597"/>
    <w:bookmarkStart w:id="6" w:name="_Toc1997424081"/>
    <w:bookmarkStart w:id="7" w:name="_Toc1979433351"/>
    <w:bookmarkStart w:id="8" w:name="_Toc1979432721"/>
    <w:bookmarkStart w:id="9" w:name="_Toc1585335971"/>
    <w:bookmarkStart w:id="10" w:name="_Toc412640002"/>
    <w:bookmarkStart w:id="11" w:name="_Toc413843462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B3173D" w:rsidRPr="003407A6" w:rsidRDefault="00C01893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/>
        </w:rPr>
      </w:pPr>
      <w:r>
        <w:rPr>
          <w:lang w:val="cs-CZ"/>
        </w:rPr>
        <w:fldChar w:fldCharType="begin"/>
      </w:r>
      <w:r w:rsidR="0077047D">
        <w:rPr>
          <w:lang w:val="cs-CZ"/>
        </w:rPr>
        <w:instrText xml:space="preserve"> TOC \o "1-3" \u </w:instrText>
      </w:r>
      <w:r>
        <w:rPr>
          <w:lang w:val="cs-CZ"/>
        </w:rPr>
        <w:fldChar w:fldCharType="separate"/>
      </w:r>
      <w:r w:rsidR="00B3173D" w:rsidRPr="003407A6">
        <w:rPr>
          <w:noProof/>
          <w:lang w:val="cs-CZ"/>
        </w:rPr>
        <w:t>Shrnutí</w:t>
      </w:r>
      <w:r w:rsidR="00B3173D" w:rsidRPr="003407A6">
        <w:rPr>
          <w:noProof/>
          <w:lang w:val="cs-CZ"/>
        </w:rPr>
        <w:tab/>
      </w:r>
      <w:r w:rsidR="00B3173D">
        <w:rPr>
          <w:noProof/>
        </w:rPr>
        <w:fldChar w:fldCharType="begin"/>
      </w:r>
      <w:r w:rsidR="00B3173D" w:rsidRPr="003407A6">
        <w:rPr>
          <w:noProof/>
          <w:lang w:val="cs-CZ"/>
        </w:rPr>
        <w:instrText xml:space="preserve"> PAGEREF _Toc443308215 \h </w:instrText>
      </w:r>
      <w:r w:rsidR="00B3173D">
        <w:rPr>
          <w:noProof/>
        </w:rPr>
      </w:r>
      <w:r w:rsidR="00B3173D">
        <w:rPr>
          <w:noProof/>
        </w:rPr>
        <w:fldChar w:fldCharType="separate"/>
      </w:r>
      <w:r w:rsidR="003407A6">
        <w:rPr>
          <w:noProof/>
          <w:lang w:val="cs-CZ"/>
        </w:rPr>
        <w:t>1</w:t>
      </w:r>
      <w:r w:rsidR="00B3173D">
        <w:rPr>
          <w:noProof/>
        </w:rPr>
        <w:fldChar w:fldCharType="end"/>
      </w:r>
    </w:p>
    <w:p w:rsidR="00B3173D" w:rsidRPr="003407A6" w:rsidRDefault="00B3173D">
      <w:pPr>
        <w:pStyle w:val="Verzeichnis1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/>
        </w:rPr>
      </w:pPr>
      <w:r w:rsidRPr="003407A6">
        <w:rPr>
          <w:noProof/>
          <w:lang w:val="cs-CZ"/>
        </w:rPr>
        <w:t>Cíle</w:t>
      </w:r>
      <w:r w:rsidRPr="003407A6">
        <w:rPr>
          <w:noProof/>
          <w:lang w:val="cs-CZ"/>
        </w:rPr>
        <w:tab/>
      </w:r>
      <w:r>
        <w:rPr>
          <w:noProof/>
        </w:rPr>
        <w:fldChar w:fldCharType="begin"/>
      </w:r>
      <w:r w:rsidRPr="003407A6">
        <w:rPr>
          <w:noProof/>
          <w:lang w:val="cs-CZ"/>
        </w:rPr>
        <w:instrText xml:space="preserve"> PAGEREF _Toc443308216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cs-CZ"/>
        </w:rPr>
        <w:t>1</w:t>
      </w:r>
      <w:r>
        <w:rPr>
          <w:noProof/>
        </w:rPr>
        <w:fldChar w:fldCharType="end"/>
      </w:r>
    </w:p>
    <w:p w:rsidR="00B3173D" w:rsidRPr="003407A6" w:rsidRDefault="00B3173D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/>
        </w:rPr>
      </w:pPr>
      <w:r w:rsidRPr="003407A6">
        <w:rPr>
          <w:noProof/>
          <w:lang w:val="cs-CZ"/>
        </w:rPr>
        <w:t>1</w:t>
      </w:r>
      <w:r w:rsidRPr="003407A6">
        <w:rPr>
          <w:rFonts w:asciiTheme="minorHAnsi" w:eastAsiaTheme="minorEastAsia" w:hAnsiTheme="minorHAnsi" w:cstheme="minorBidi"/>
          <w:noProof/>
          <w:sz w:val="22"/>
          <w:lang w:val="cs-CZ"/>
        </w:rPr>
        <w:tab/>
      </w:r>
      <w:r w:rsidRPr="003407A6">
        <w:rPr>
          <w:noProof/>
          <w:lang w:val="cs-CZ"/>
        </w:rPr>
        <w:t>Úvod</w:t>
      </w:r>
      <w:r w:rsidRPr="003407A6">
        <w:rPr>
          <w:noProof/>
          <w:lang w:val="cs-CZ"/>
        </w:rPr>
        <w:tab/>
      </w:r>
      <w:r>
        <w:rPr>
          <w:noProof/>
        </w:rPr>
        <w:fldChar w:fldCharType="begin"/>
      </w:r>
      <w:r w:rsidRPr="003407A6">
        <w:rPr>
          <w:noProof/>
          <w:lang w:val="cs-CZ"/>
        </w:rPr>
        <w:instrText xml:space="preserve"> PAGEREF _Toc443308217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B3173D" w:rsidRPr="003407A6" w:rsidRDefault="00B3173D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/>
        </w:rPr>
      </w:pPr>
      <w:r w:rsidRPr="003407A6">
        <w:rPr>
          <w:noProof/>
          <w:lang w:val="cs-CZ"/>
        </w:rPr>
        <w:t>2</w:t>
      </w:r>
      <w:r w:rsidRPr="003407A6">
        <w:rPr>
          <w:rFonts w:asciiTheme="minorHAnsi" w:eastAsiaTheme="minorEastAsia" w:hAnsiTheme="minorHAnsi" w:cstheme="minorBidi"/>
          <w:noProof/>
          <w:sz w:val="22"/>
          <w:lang w:val="cs-CZ"/>
        </w:rPr>
        <w:tab/>
      </w:r>
      <w:r w:rsidRPr="003407A6">
        <w:rPr>
          <w:noProof/>
          <w:lang w:val="cs-CZ"/>
        </w:rPr>
        <w:t>Oblasti použití vnitřní izolace</w:t>
      </w:r>
      <w:r w:rsidRPr="003407A6">
        <w:rPr>
          <w:noProof/>
          <w:lang w:val="cs-CZ"/>
        </w:rPr>
        <w:tab/>
      </w:r>
      <w:r>
        <w:rPr>
          <w:noProof/>
        </w:rPr>
        <w:fldChar w:fldCharType="begin"/>
      </w:r>
      <w:r w:rsidRPr="003407A6">
        <w:rPr>
          <w:noProof/>
          <w:lang w:val="cs-CZ"/>
        </w:rPr>
        <w:instrText xml:space="preserve"> PAGEREF _Toc443308218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B3173D" w:rsidRPr="003407A6" w:rsidRDefault="00B3173D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/>
        </w:rPr>
      </w:pPr>
      <w:r w:rsidRPr="003407A6">
        <w:rPr>
          <w:noProof/>
          <w:lang w:val="cs-CZ"/>
        </w:rPr>
        <w:t>3</w:t>
      </w:r>
      <w:r w:rsidRPr="003407A6">
        <w:rPr>
          <w:rFonts w:asciiTheme="minorHAnsi" w:eastAsiaTheme="minorEastAsia" w:hAnsiTheme="minorHAnsi" w:cstheme="minorBidi"/>
          <w:noProof/>
          <w:sz w:val="22"/>
          <w:lang w:val="cs-CZ"/>
        </w:rPr>
        <w:tab/>
      </w:r>
      <w:r w:rsidRPr="003407A6">
        <w:rPr>
          <w:noProof/>
          <w:lang w:val="cs-CZ"/>
        </w:rPr>
        <w:t>Plánovací kritéria a dosažitelné výsledky při použití vnitřní izolace</w:t>
      </w:r>
      <w:r w:rsidRPr="003407A6">
        <w:rPr>
          <w:noProof/>
          <w:lang w:val="cs-CZ"/>
        </w:rPr>
        <w:tab/>
      </w:r>
      <w:r>
        <w:rPr>
          <w:noProof/>
        </w:rPr>
        <w:fldChar w:fldCharType="begin"/>
      </w:r>
      <w:r w:rsidRPr="003407A6">
        <w:rPr>
          <w:noProof/>
          <w:lang w:val="cs-CZ"/>
        </w:rPr>
        <w:instrText xml:space="preserve"> PAGEREF _Toc443308219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cs-CZ"/>
        </w:rPr>
        <w:t>4</w:t>
      </w:r>
      <w:r>
        <w:rPr>
          <w:noProof/>
        </w:rPr>
        <w:fldChar w:fldCharType="end"/>
      </w:r>
    </w:p>
    <w:p w:rsidR="00B3173D" w:rsidRPr="00B3173D" w:rsidRDefault="00B3173D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3.1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Příklady a výpočet hodnoty U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_Toc443308220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7</w:t>
      </w:r>
      <w:r>
        <w:rPr>
          <w:noProof/>
        </w:rPr>
        <w:fldChar w:fldCharType="end"/>
      </w:r>
    </w:p>
    <w:p w:rsidR="00B3173D" w:rsidRPr="00B3173D" w:rsidRDefault="00B3173D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3.2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Hodnoty U u vnitřních izolací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_Toc443308221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8</w:t>
      </w:r>
      <w:r>
        <w:rPr>
          <w:noProof/>
        </w:rPr>
        <w:fldChar w:fldCharType="end"/>
      </w:r>
    </w:p>
    <w:p w:rsidR="00B3173D" w:rsidRPr="00B3173D" w:rsidRDefault="00B3173D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4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Měřítka kvality při navrhování a realizaci izolačních systémů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_Toc443308222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10</w:t>
      </w:r>
      <w:r>
        <w:rPr>
          <w:noProof/>
        </w:rPr>
        <w:fldChar w:fldCharType="end"/>
      </w:r>
    </w:p>
    <w:p w:rsidR="00B3173D" w:rsidRPr="00B3173D" w:rsidRDefault="00B3173D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4.1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Zajištění kvality v projektové fázi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_Toc443308223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10</w:t>
      </w:r>
      <w:r>
        <w:rPr>
          <w:noProof/>
        </w:rPr>
        <w:fldChar w:fldCharType="end"/>
      </w:r>
    </w:p>
    <w:p w:rsidR="00B3173D" w:rsidRPr="00B3173D" w:rsidRDefault="00B3173D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4.2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Zajištění kvality ve fázi realizace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_Toc443308224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10</w:t>
      </w:r>
      <w:r>
        <w:rPr>
          <w:noProof/>
        </w:rPr>
        <w:fldChar w:fldCharType="end"/>
      </w:r>
    </w:p>
    <w:p w:rsidR="00B3173D" w:rsidRPr="00B3173D" w:rsidRDefault="00B3173D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4.3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Neprodyšnost (vzduchotěsnost)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_Toc443308225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11</w:t>
      </w:r>
      <w:r>
        <w:rPr>
          <w:noProof/>
        </w:rPr>
        <w:fldChar w:fldCharType="end"/>
      </w:r>
    </w:p>
    <w:p w:rsidR="00B3173D" w:rsidRPr="00B3173D" w:rsidRDefault="00B3173D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4.4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Minimalizace tepelných mostů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_Toc443308226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11</w:t>
      </w:r>
      <w:r>
        <w:rPr>
          <w:noProof/>
        </w:rPr>
        <w:fldChar w:fldCharType="end"/>
      </w:r>
    </w:p>
    <w:p w:rsidR="00B3173D" w:rsidRPr="00B3173D" w:rsidRDefault="00B3173D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5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Seznam obrázků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_Toc443308227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13</w:t>
      </w:r>
      <w:r>
        <w:rPr>
          <w:noProof/>
        </w:rPr>
        <w:fldChar w:fldCharType="end"/>
      </w:r>
    </w:p>
    <w:p w:rsidR="00B3173D" w:rsidRPr="00B3173D" w:rsidRDefault="00B3173D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lang w:val="pl-PL"/>
        </w:rPr>
        <w:t>6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lang w:val="pl-PL"/>
        </w:rPr>
        <w:t>Seznam tabulek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_Toc443308228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13</w:t>
      </w:r>
      <w:r>
        <w:rPr>
          <w:noProof/>
        </w:rPr>
        <w:fldChar w:fldCharType="end"/>
      </w:r>
    </w:p>
    <w:p w:rsidR="00B3173D" w:rsidRPr="00B3173D" w:rsidRDefault="00B3173D">
      <w:pPr>
        <w:pStyle w:val="Verzeichnis1"/>
        <w:tabs>
          <w:tab w:val="left" w:pos="440"/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pl-PL"/>
        </w:rPr>
      </w:pPr>
      <w:r w:rsidRPr="00B3173D">
        <w:rPr>
          <w:noProof/>
          <w:kern w:val="32"/>
          <w:lang w:val="pl-PL"/>
        </w:rPr>
        <w:t>7</w:t>
      </w:r>
      <w:r w:rsidRPr="00B3173D">
        <w:rPr>
          <w:rFonts w:asciiTheme="minorHAnsi" w:eastAsiaTheme="minorEastAsia" w:hAnsiTheme="minorHAnsi" w:cstheme="minorBidi"/>
          <w:noProof/>
          <w:sz w:val="22"/>
          <w:lang w:val="pl-PL"/>
        </w:rPr>
        <w:tab/>
      </w:r>
      <w:r w:rsidRPr="00B3173D">
        <w:rPr>
          <w:noProof/>
          <w:kern w:val="32"/>
          <w:lang w:val="pl-PL"/>
        </w:rPr>
        <w:t>Prohlášení o odmítnutí záruk</w:t>
      </w:r>
      <w:r w:rsidRPr="00B3173D">
        <w:rPr>
          <w:noProof/>
          <w:lang w:val="pl-PL"/>
        </w:rPr>
        <w:tab/>
      </w:r>
      <w:r>
        <w:rPr>
          <w:noProof/>
        </w:rPr>
        <w:fldChar w:fldCharType="begin"/>
      </w:r>
      <w:r w:rsidRPr="00B3173D">
        <w:rPr>
          <w:noProof/>
          <w:lang w:val="pl-PL"/>
        </w:rPr>
        <w:instrText xml:space="preserve"> PAGEREF _Toc443308229 \h </w:instrText>
      </w:r>
      <w:r>
        <w:rPr>
          <w:noProof/>
        </w:rPr>
      </w:r>
      <w:r>
        <w:rPr>
          <w:noProof/>
        </w:rPr>
        <w:fldChar w:fldCharType="separate"/>
      </w:r>
      <w:r w:rsidR="003407A6">
        <w:rPr>
          <w:noProof/>
          <w:lang w:val="pl-PL"/>
        </w:rPr>
        <w:t>14</w:t>
      </w:r>
      <w:r>
        <w:rPr>
          <w:noProof/>
        </w:rPr>
        <w:fldChar w:fldCharType="end"/>
      </w:r>
    </w:p>
    <w:p w:rsidR="00967D92" w:rsidRDefault="00C01893" w:rsidP="00210554">
      <w:pPr>
        <w:rPr>
          <w:lang w:val="cs-CZ"/>
        </w:rPr>
      </w:pPr>
      <w:r>
        <w:rPr>
          <w:lang w:val="cs-CZ"/>
        </w:rPr>
        <w:fldChar w:fldCharType="end"/>
      </w:r>
    </w:p>
    <w:p w:rsidR="00EB4611" w:rsidRPr="009D3C34" w:rsidRDefault="00EB4611" w:rsidP="00210554">
      <w:pPr>
        <w:rPr>
          <w:lang w:val="cs-CZ"/>
        </w:rPr>
      </w:pPr>
    </w:p>
    <w:p w:rsidR="00EB4611" w:rsidRPr="009D3C34" w:rsidRDefault="003A07B9" w:rsidP="003A07B9">
      <w:pPr>
        <w:pStyle w:val="berschrift1"/>
      </w:pPr>
      <w:bookmarkStart w:id="12" w:name="_Toc412640003"/>
      <w:bookmarkStart w:id="13" w:name="_Toc413843463"/>
      <w:bookmarkStart w:id="14" w:name="_Toc412640004"/>
      <w:bookmarkEnd w:id="12"/>
      <w:bookmarkEnd w:id="13"/>
      <w:bookmarkEnd w:id="14"/>
      <w:r>
        <w:br w:type="page"/>
      </w:r>
      <w:bookmarkStart w:id="15" w:name="_Toc443308217"/>
      <w:r w:rsidR="00EB4611" w:rsidRPr="009D3C34">
        <w:lastRenderedPageBreak/>
        <w:t>Úvod</w:t>
      </w:r>
      <w:bookmarkStart w:id="16" w:name="_Toc413843464"/>
      <w:bookmarkEnd w:id="15"/>
      <w:bookmarkEnd w:id="16"/>
    </w:p>
    <w:p w:rsidR="00EB4611" w:rsidRPr="009D3C34" w:rsidRDefault="00EB4611" w:rsidP="00210554">
      <w:pPr>
        <w:rPr>
          <w:lang w:val="cs-CZ"/>
        </w:rPr>
      </w:pPr>
      <w:r w:rsidRPr="009D3C34">
        <w:rPr>
          <w:lang w:val="cs-CZ"/>
        </w:rPr>
        <w:t xml:space="preserve">Vnitřní izolace </w:t>
      </w:r>
      <w:r w:rsidR="00C01893" w:rsidRPr="00C01893">
        <w:rPr>
          <w:b/>
          <w:lang w:val="cs-CZ"/>
        </w:rPr>
        <w:t>má smysl tehdy, když</w:t>
      </w:r>
      <w:r w:rsidR="00AF5462">
        <w:rPr>
          <w:lang w:val="cs-CZ"/>
        </w:rPr>
        <w:t xml:space="preserve"> </w:t>
      </w:r>
      <w:r w:rsidR="00C01893" w:rsidRPr="00C01893">
        <w:rPr>
          <w:b/>
          <w:lang w:val="cs-CZ"/>
        </w:rPr>
        <w:t>izolaci není možné provádět</w:t>
      </w:r>
      <w:r w:rsidRPr="009D3C34">
        <w:rPr>
          <w:lang w:val="cs-CZ"/>
        </w:rPr>
        <w:t xml:space="preserve"> </w:t>
      </w:r>
      <w:r w:rsidR="00AF5462">
        <w:rPr>
          <w:lang w:val="cs-CZ"/>
        </w:rPr>
        <w:t xml:space="preserve">při renovaci objektu </w:t>
      </w:r>
      <w:r w:rsidR="00C01893" w:rsidRPr="00C01893">
        <w:rPr>
          <w:b/>
          <w:lang w:val="cs-CZ"/>
        </w:rPr>
        <w:t xml:space="preserve">na vnější straně obvodového zdiva, např. u </w:t>
      </w:r>
      <w:r w:rsidR="00AF5462">
        <w:rPr>
          <w:b/>
          <w:lang w:val="cs-CZ"/>
        </w:rPr>
        <w:t>památkově</w:t>
      </w:r>
      <w:r w:rsidR="00C01893" w:rsidRPr="00C01893">
        <w:rPr>
          <w:b/>
          <w:lang w:val="cs-CZ"/>
        </w:rPr>
        <w:t xml:space="preserve"> chráněných objektů</w:t>
      </w:r>
      <w:r w:rsidRPr="009D3C34">
        <w:rPr>
          <w:lang w:val="cs-CZ"/>
        </w:rPr>
        <w:t xml:space="preserve">. </w:t>
      </w:r>
      <w:r w:rsidR="00AF5462">
        <w:rPr>
          <w:lang w:val="cs-CZ"/>
        </w:rPr>
        <w:t>V zásadě bychom však měli dávat přednost v</w:t>
      </w:r>
      <w:r w:rsidRPr="009D3C34">
        <w:rPr>
          <w:lang w:val="cs-CZ"/>
        </w:rPr>
        <w:t xml:space="preserve">nější </w:t>
      </w:r>
      <w:r w:rsidR="009D3C34">
        <w:rPr>
          <w:lang w:val="cs-CZ"/>
        </w:rPr>
        <w:t>izolaci</w:t>
      </w:r>
      <w:r w:rsidR="00AF5462">
        <w:rPr>
          <w:lang w:val="cs-CZ"/>
        </w:rPr>
        <w:t>, a to</w:t>
      </w:r>
      <w:r w:rsidR="009D3C34">
        <w:rPr>
          <w:lang w:val="cs-CZ"/>
        </w:rPr>
        <w:t xml:space="preserve"> </w:t>
      </w:r>
      <w:r w:rsidRPr="009D3C34">
        <w:rPr>
          <w:lang w:val="cs-CZ"/>
        </w:rPr>
        <w:t>zejména z hlediska stavebně-fyzikálních parametrů objektu</w:t>
      </w:r>
      <w:r w:rsidR="00AF5462">
        <w:rPr>
          <w:lang w:val="cs-CZ"/>
        </w:rPr>
        <w:t>. Důvodem je, že pomocí vnější izolace se lépe zabraňuje tvorbě tepelných mostů a výsledná konstrukce je energeticky velmi úsporná</w:t>
      </w:r>
      <w:r w:rsidRPr="009D3C34">
        <w:rPr>
          <w:lang w:val="cs-CZ"/>
        </w:rPr>
        <w:t>.</w:t>
      </w:r>
    </w:p>
    <w:p w:rsidR="00EB4611" w:rsidRPr="009D3C34" w:rsidRDefault="00AF5462" w:rsidP="00ED3AB6">
      <w:pPr>
        <w:pStyle w:val="berschrift1"/>
      </w:pPr>
      <w:bookmarkStart w:id="17" w:name="_Toc443308218"/>
      <w:r>
        <w:t>Oblasti použití vnitřní izolace</w:t>
      </w:r>
      <w:bookmarkEnd w:id="17"/>
    </w:p>
    <w:p w:rsidR="00EB4611" w:rsidRPr="009D3C34" w:rsidRDefault="00EB4611" w:rsidP="00210554">
      <w:pPr>
        <w:rPr>
          <w:lang w:val="cs-CZ"/>
        </w:rPr>
      </w:pPr>
      <w:r w:rsidRPr="009D3C34">
        <w:rPr>
          <w:b/>
          <w:lang w:val="cs-CZ"/>
        </w:rPr>
        <w:t xml:space="preserve">Hlavními oblastmi, </w:t>
      </w:r>
      <w:r w:rsidR="00C01893" w:rsidRPr="00C01893">
        <w:rPr>
          <w:lang w:val="cs-CZ"/>
        </w:rPr>
        <w:t>kdy provádíme</w:t>
      </w:r>
      <w:r w:rsidR="00AF5462">
        <w:rPr>
          <w:lang w:val="cs-CZ"/>
        </w:rPr>
        <w:t xml:space="preserve"> </w:t>
      </w:r>
      <w:r w:rsidR="00AF5462" w:rsidRPr="00F21304">
        <w:rPr>
          <w:lang w:val="cs-CZ"/>
        </w:rPr>
        <w:t>vnitřní izolac</w:t>
      </w:r>
      <w:r w:rsidR="00AF5462">
        <w:rPr>
          <w:lang w:val="cs-CZ"/>
        </w:rPr>
        <w:t>i,</w:t>
      </w:r>
      <w:r w:rsidR="009D3C34">
        <w:rPr>
          <w:lang w:val="cs-CZ"/>
        </w:rPr>
        <w:t xml:space="preserve"> proto zůstá</w:t>
      </w:r>
      <w:r w:rsidRPr="009D3C34">
        <w:rPr>
          <w:lang w:val="cs-CZ"/>
        </w:rPr>
        <w:t xml:space="preserve">vají </w:t>
      </w:r>
      <w:r w:rsidR="00AF5462">
        <w:rPr>
          <w:b/>
          <w:lang w:val="cs-CZ"/>
        </w:rPr>
        <w:t>památkově chráněné budovy</w:t>
      </w:r>
      <w:r w:rsidR="00B3173D">
        <w:rPr>
          <w:b/>
          <w:lang w:val="cs-CZ"/>
        </w:rPr>
        <w:t xml:space="preserve"> </w:t>
      </w:r>
      <w:r w:rsidR="00AF5462">
        <w:rPr>
          <w:lang w:val="cs-CZ"/>
        </w:rPr>
        <w:t>a jiné budovy,</w:t>
      </w:r>
      <w:r w:rsidR="00B3173D">
        <w:rPr>
          <w:lang w:val="cs-CZ"/>
        </w:rPr>
        <w:t xml:space="preserve"> </w:t>
      </w:r>
      <w:r w:rsidRPr="009D3C34">
        <w:rPr>
          <w:b/>
          <w:lang w:val="cs-CZ"/>
        </w:rPr>
        <w:t xml:space="preserve">u </w:t>
      </w:r>
      <w:r w:rsidR="00AF5462">
        <w:rPr>
          <w:b/>
          <w:lang w:val="cs-CZ"/>
        </w:rPr>
        <w:t xml:space="preserve">nichž </w:t>
      </w:r>
      <w:r w:rsidRPr="009D3C34">
        <w:rPr>
          <w:b/>
          <w:lang w:val="cs-CZ"/>
        </w:rPr>
        <w:t>musí být stávající fasáda zachována</w:t>
      </w:r>
      <w:r w:rsidRPr="009D3C34">
        <w:rPr>
          <w:lang w:val="cs-CZ"/>
        </w:rPr>
        <w:t xml:space="preserve">, </w:t>
      </w:r>
      <w:r w:rsidR="00AF5462">
        <w:rPr>
          <w:lang w:val="cs-CZ"/>
        </w:rPr>
        <w:t>neboť se podílí na vytváření celkové podoby města či sídla</w:t>
      </w:r>
      <w:r w:rsidRPr="009D3C34">
        <w:rPr>
          <w:lang w:val="cs-CZ"/>
        </w:rPr>
        <w:t xml:space="preserve">. </w:t>
      </w:r>
      <w:r w:rsidR="00AF5462">
        <w:rPr>
          <w:lang w:val="cs-CZ"/>
        </w:rPr>
        <w:t>K volbě konkrétního řešení se vždy musejí vyjádřit stavitel, projektant, stavební fyzik a orgán památkové péče.</w:t>
      </w:r>
      <w:r w:rsidR="00B3173D">
        <w:rPr>
          <w:lang w:val="cs-CZ"/>
        </w:rPr>
        <w:t xml:space="preserve"> </w:t>
      </w:r>
    </w:p>
    <w:p w:rsidR="00EB4611" w:rsidRPr="009D3C34" w:rsidRDefault="00EB4611" w:rsidP="00210554">
      <w:pPr>
        <w:rPr>
          <w:lang w:val="cs-CZ"/>
        </w:rPr>
      </w:pPr>
      <w:r w:rsidRPr="009D3C34">
        <w:rPr>
          <w:lang w:val="cs-CZ"/>
        </w:rPr>
        <w:t xml:space="preserve">Při projektování se </w:t>
      </w:r>
      <w:r w:rsidR="00AF5462">
        <w:rPr>
          <w:lang w:val="cs-CZ"/>
        </w:rPr>
        <w:t>musí vždy dbát na to, že u obytných staveb je třeba docílit</w:t>
      </w:r>
      <w:r w:rsidR="004F0976">
        <w:rPr>
          <w:lang w:val="cs-CZ"/>
        </w:rPr>
        <w:t xml:space="preserve"> určitých</w:t>
      </w:r>
      <w:r w:rsidR="00AF5462">
        <w:rPr>
          <w:lang w:val="cs-CZ"/>
        </w:rPr>
        <w:t xml:space="preserve"> </w:t>
      </w:r>
      <w:r w:rsidR="00C01893" w:rsidRPr="00C01893">
        <w:rPr>
          <w:b/>
          <w:lang w:val="cs-CZ"/>
        </w:rPr>
        <w:t xml:space="preserve">stavebně-fyzikální </w:t>
      </w:r>
      <w:r w:rsidR="00AF5462">
        <w:rPr>
          <w:b/>
          <w:lang w:val="cs-CZ"/>
        </w:rPr>
        <w:t>řešení</w:t>
      </w:r>
      <w:r w:rsidR="004F0976">
        <w:rPr>
          <w:lang w:val="cs-CZ"/>
        </w:rPr>
        <w:t>, která jsou nezbytná pro zajištění dobrého klimatu v místnostech a hygienicky nezávadné kvality vzduchu ve vnitřních prostorách</w:t>
      </w:r>
      <w:r w:rsidRPr="009D3C34">
        <w:rPr>
          <w:lang w:val="cs-CZ"/>
        </w:rPr>
        <w:t>.</w:t>
      </w:r>
    </w:p>
    <w:p w:rsidR="00EB4611" w:rsidRDefault="00EB4611" w:rsidP="0068439F">
      <w:pPr>
        <w:spacing w:after="240"/>
        <w:rPr>
          <w:lang w:val="cs-CZ"/>
        </w:rPr>
      </w:pPr>
      <w:r w:rsidRPr="009D3C34">
        <w:rPr>
          <w:lang w:val="cs-CZ"/>
        </w:rPr>
        <w:t>Vnitřní izolace lze provádět s vysokou technickou spolehlivostí u většiny typů budov</w:t>
      </w:r>
      <w:r w:rsidR="009D3C34">
        <w:rPr>
          <w:lang w:val="cs-CZ"/>
        </w:rPr>
        <w:t xml:space="preserve"> a </w:t>
      </w:r>
      <w:r w:rsidR="004F0976">
        <w:rPr>
          <w:lang w:val="cs-CZ"/>
        </w:rPr>
        <w:t xml:space="preserve">konstrukcí obvodových stěn. To </w:t>
      </w:r>
      <w:r w:rsidRPr="009D3C34">
        <w:rPr>
          <w:lang w:val="cs-CZ"/>
        </w:rPr>
        <w:t xml:space="preserve">lze prokázat na řadě </w:t>
      </w:r>
      <w:r w:rsidR="004F0976">
        <w:rPr>
          <w:lang w:val="cs-CZ"/>
        </w:rPr>
        <w:t xml:space="preserve">vysoce energeticky úsporných </w:t>
      </w:r>
      <w:r w:rsidRPr="009D3C34">
        <w:rPr>
          <w:lang w:val="cs-CZ"/>
        </w:rPr>
        <w:t>projektů, které byly realizovány</w:t>
      </w:r>
      <w:r w:rsidR="004F0976">
        <w:rPr>
          <w:lang w:val="cs-CZ"/>
        </w:rPr>
        <w:t xml:space="preserve"> </w:t>
      </w:r>
      <w:r w:rsidR="004F0976" w:rsidRPr="009D3C34">
        <w:rPr>
          <w:lang w:val="cs-CZ"/>
        </w:rPr>
        <w:t>v</w:t>
      </w:r>
      <w:r w:rsidR="004F0976">
        <w:rPr>
          <w:lang w:val="cs-CZ"/>
        </w:rPr>
        <w:t> uplynulých letech</w:t>
      </w:r>
      <w:r w:rsidRPr="009D3C34">
        <w:rPr>
          <w:lang w:val="cs-CZ"/>
        </w:rPr>
        <w:t>.</w:t>
      </w:r>
    </w:p>
    <w:p w:rsidR="00ED3AB6" w:rsidRDefault="00ED3AB6" w:rsidP="00ED3AB6">
      <w:pPr>
        <w:pBdr>
          <w:top w:val="single" w:sz="4" w:space="1" w:color="E36C0A"/>
        </w:pBdr>
        <w:tabs>
          <w:tab w:val="left" w:pos="1162"/>
        </w:tabs>
        <w:suppressAutoHyphens w:val="0"/>
        <w:spacing w:line="322" w:lineRule="auto"/>
        <w:rPr>
          <w:rFonts w:eastAsia="Calibri" w:cs="Times New Roman"/>
          <w:b/>
          <w:bCs/>
          <w:noProof/>
          <w:color w:val="333333"/>
          <w:szCs w:val="21"/>
          <w:bdr w:val="none" w:sz="0" w:space="0" w:color="auto" w:frame="1"/>
          <w:shd w:val="clear" w:color="auto" w:fill="FFFFFF"/>
          <w:lang w:val="cs-CZ" w:eastAsia="en-US"/>
        </w:rPr>
        <w:sectPr w:rsidR="00ED3AB6" w:rsidSect="003A07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64" w:right="1162" w:bottom="1418" w:left="1956" w:header="709" w:footer="709" w:gutter="0"/>
          <w:cols w:space="708"/>
          <w:formProt w:val="0"/>
          <w:docGrid w:linePitch="360" w:charSpace="2047"/>
        </w:sectPr>
      </w:pPr>
      <w:r w:rsidRPr="00ED3AB6">
        <w:rPr>
          <w:rFonts w:eastAsia="Calibri" w:cs="Times New Roman"/>
          <w:b/>
          <w:bCs/>
          <w:noProof/>
          <w:color w:val="E36C0A"/>
          <w:szCs w:val="21"/>
          <w:bdr w:val="none" w:sz="0" w:space="0" w:color="auto" w:frame="1"/>
          <w:shd w:val="clear" w:color="auto" w:fill="FFFFFF"/>
          <w:lang w:val="cs-CZ" w:eastAsia="en-US"/>
        </w:rPr>
        <w:t>Dvě krátká videa ukazují vnitřní izolace v praxi:</w:t>
      </w:r>
      <w:r w:rsidRPr="00ED3AB6">
        <w:rPr>
          <w:rFonts w:eastAsia="Calibri" w:cs="Times New Roman"/>
          <w:b/>
          <w:bCs/>
          <w:noProof/>
          <w:color w:val="333333"/>
          <w:szCs w:val="21"/>
          <w:bdr w:val="none" w:sz="0" w:space="0" w:color="auto" w:frame="1"/>
          <w:shd w:val="clear" w:color="auto" w:fill="FFFFFF"/>
          <w:lang w:val="cs-CZ" w:eastAsia="en-US"/>
        </w:rPr>
        <w:t xml:space="preserve"> </w:t>
      </w:r>
    </w:p>
    <w:p w:rsidR="00ED3AB6" w:rsidRPr="003407A6" w:rsidRDefault="009B1616" w:rsidP="00ED3AB6">
      <w:pPr>
        <w:shd w:val="clear" w:color="auto" w:fill="auto"/>
        <w:tabs>
          <w:tab w:val="left" w:pos="1162"/>
        </w:tabs>
        <w:suppressAutoHyphens w:val="0"/>
        <w:autoSpaceDN w:val="0"/>
        <w:spacing w:before="80" w:after="320" w:line="240" w:lineRule="auto"/>
        <w:textAlignment w:val="baseline"/>
        <w:rPr>
          <w:rFonts w:eastAsia="Calibri" w:cs="Times New Roman"/>
          <w:bCs/>
          <w:noProof/>
          <w:sz w:val="19"/>
          <w:szCs w:val="18"/>
          <w:u w:val="single"/>
          <w:bdr w:val="none" w:sz="0" w:space="0" w:color="auto" w:frame="1"/>
          <w:shd w:val="clear" w:color="auto" w:fill="FFFFFF"/>
          <w:lang w:val="cs-CZ" w:eastAsia="en-US"/>
        </w:rPr>
      </w:pPr>
      <w:hyperlink r:id="rId15" w:history="1">
        <w:r w:rsidR="00ED3AB6" w:rsidRPr="003407A6">
          <w:rPr>
            <w:rFonts w:eastAsia="Calibri" w:cs="Times New Roman"/>
            <w:bCs/>
            <w:noProof/>
            <w:sz w:val="19"/>
            <w:szCs w:val="18"/>
            <w:u w:val="single"/>
            <w:bdr w:val="none" w:sz="0" w:space="0" w:color="auto" w:frame="1"/>
            <w:shd w:val="clear" w:color="auto" w:fill="FFFFFF"/>
            <w:lang w:val="cs-CZ" w:eastAsia="en-US"/>
          </w:rPr>
          <w:t>https://www.youtube.com/watch?v=oH-M9jFjK5E</w:t>
        </w:r>
      </w:hyperlink>
    </w:p>
    <w:p w:rsidR="00ED3AB6" w:rsidRPr="003407A6" w:rsidRDefault="00ED3AB6" w:rsidP="00ED3AB6">
      <w:pPr>
        <w:shd w:val="clear" w:color="auto" w:fill="auto"/>
        <w:tabs>
          <w:tab w:val="left" w:pos="1162"/>
        </w:tabs>
        <w:suppressAutoHyphens w:val="0"/>
        <w:autoSpaceDN w:val="0"/>
        <w:spacing w:before="80" w:after="320" w:line="240" w:lineRule="auto"/>
        <w:ind w:left="0"/>
        <w:textAlignment w:val="baseline"/>
        <w:rPr>
          <w:rFonts w:eastAsia="Calibri" w:cs="Times New Roman"/>
          <w:bCs/>
          <w:noProof/>
          <w:sz w:val="19"/>
          <w:szCs w:val="18"/>
          <w:u w:val="single"/>
          <w:bdr w:val="none" w:sz="0" w:space="0" w:color="auto" w:frame="1"/>
          <w:shd w:val="clear" w:color="auto" w:fill="FFFFFF"/>
          <w:lang w:val="cs-CZ" w:eastAsia="en-US"/>
        </w:rPr>
        <w:sectPr w:rsidR="00ED3AB6" w:rsidRPr="003407A6" w:rsidSect="00ED3AB6">
          <w:type w:val="continuous"/>
          <w:pgSz w:w="11906" w:h="16838" w:code="9"/>
          <w:pgMar w:top="964" w:right="1162" w:bottom="1418" w:left="1956" w:header="709" w:footer="709" w:gutter="0"/>
          <w:cols w:num="2" w:space="708"/>
          <w:formProt w:val="0"/>
          <w:docGrid w:linePitch="360" w:charSpace="2047"/>
        </w:sectPr>
      </w:pPr>
      <w:r w:rsidRPr="003407A6">
        <w:rPr>
          <w:rFonts w:eastAsia="Calibri" w:cs="Times New Roman"/>
          <w:bCs/>
          <w:noProof/>
          <w:sz w:val="19"/>
          <w:szCs w:val="18"/>
          <w:u w:val="single"/>
          <w:bdr w:val="none" w:sz="0" w:space="0" w:color="auto" w:frame="1"/>
          <w:shd w:val="clear" w:color="auto" w:fill="FFFFFF"/>
          <w:lang w:val="cs-CZ" w:eastAsia="en-US"/>
        </w:rPr>
        <w:t>https://www.youtube.com/watch?v=7O3gCsNCf</w:t>
      </w:r>
    </w:p>
    <w:p w:rsidR="00ED3AB6" w:rsidRPr="003407A6" w:rsidRDefault="00ED3AB6" w:rsidP="00ED3AB6">
      <w:pPr>
        <w:pBdr>
          <w:top w:val="single" w:sz="4" w:space="1" w:color="E36C0A" w:themeColor="accent6" w:themeShade="BF"/>
        </w:pBdr>
        <w:rPr>
          <w:noProof/>
          <w:bdr w:val="none" w:sz="0" w:space="0" w:color="auto" w:frame="1"/>
          <w:shd w:val="clear" w:color="auto" w:fill="FFFFFF"/>
          <w:lang w:val="cs-CZ" w:eastAsia="en-US"/>
        </w:rPr>
      </w:pPr>
    </w:p>
    <w:p w:rsidR="00ED3AB6" w:rsidRPr="003407A6" w:rsidRDefault="00ED3AB6">
      <w:pPr>
        <w:rPr>
          <w:lang w:val="cs-CZ"/>
        </w:rPr>
      </w:pPr>
    </w:p>
    <w:p w:rsidR="00ED3AB6" w:rsidRPr="00ED3AB6" w:rsidRDefault="004F0976" w:rsidP="00ED3AB6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cs-CZ" w:eastAsia="ja-JP"/>
        </w:rPr>
      </w:pPr>
      <w:bookmarkStart w:id="18" w:name="_Toc413843466"/>
      <w:r>
        <w:rPr>
          <w:b/>
          <w:color w:val="E36C0A" w:themeColor="accent6" w:themeShade="BF"/>
          <w:lang w:val="cs-CZ" w:eastAsia="ja-JP"/>
        </w:rPr>
        <w:t xml:space="preserve">Další </w:t>
      </w:r>
      <w:r w:rsidR="00ED3AB6" w:rsidRPr="00ED3AB6">
        <w:rPr>
          <w:b/>
          <w:color w:val="E36C0A" w:themeColor="accent6" w:themeShade="BF"/>
          <w:lang w:val="cs-CZ" w:eastAsia="ja-JP"/>
        </w:rPr>
        <w:t>informace k nevýhodám vnitřních izolací</w:t>
      </w:r>
    </w:p>
    <w:p w:rsidR="004600BF" w:rsidRDefault="004F0976" w:rsidP="00ED3AB6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 w:eastAsia="ja-JP"/>
        </w:rPr>
      </w:pPr>
      <w:r>
        <w:rPr>
          <w:lang w:val="cs-CZ" w:eastAsia="ja-JP"/>
        </w:rPr>
        <w:t>N</w:t>
      </w:r>
      <w:r w:rsidR="00ED3AB6" w:rsidRPr="009D3C34">
        <w:rPr>
          <w:lang w:val="cs-CZ" w:eastAsia="ja-JP"/>
        </w:rPr>
        <w:t>edostatk</w:t>
      </w:r>
      <w:r>
        <w:rPr>
          <w:lang w:val="cs-CZ" w:eastAsia="ja-JP"/>
        </w:rPr>
        <w:t>y</w:t>
      </w:r>
      <w:r w:rsidR="00ED3AB6" w:rsidRPr="009D3C34">
        <w:rPr>
          <w:lang w:val="cs-CZ" w:eastAsia="ja-JP"/>
        </w:rPr>
        <w:t xml:space="preserve"> vnitřních izolací </w:t>
      </w:r>
      <w:r>
        <w:rPr>
          <w:lang w:val="cs-CZ" w:eastAsia="ja-JP"/>
        </w:rPr>
        <w:t xml:space="preserve">spočívají především </w:t>
      </w:r>
      <w:r w:rsidR="004600BF">
        <w:rPr>
          <w:lang w:val="cs-CZ" w:eastAsia="ja-JP"/>
        </w:rPr>
        <w:t xml:space="preserve">ve </w:t>
      </w:r>
      <w:r>
        <w:rPr>
          <w:lang w:val="cs-CZ" w:eastAsia="ja-JP"/>
        </w:rPr>
        <w:t>stavebně-</w:t>
      </w:r>
      <w:r w:rsidR="004600BF">
        <w:rPr>
          <w:lang w:val="cs-CZ" w:eastAsia="ja-JP"/>
        </w:rPr>
        <w:t>fyzikálních aspektech</w:t>
      </w:r>
      <w:r>
        <w:rPr>
          <w:lang w:val="cs-CZ" w:eastAsia="ja-JP"/>
        </w:rPr>
        <w:t xml:space="preserve">. </w:t>
      </w:r>
      <w:r w:rsidR="00ED3AB6" w:rsidRPr="009D3C34">
        <w:rPr>
          <w:lang w:val="cs-CZ" w:eastAsia="ja-JP"/>
        </w:rPr>
        <w:t>V</w:t>
      </w:r>
      <w:r w:rsidR="00ED3AB6">
        <w:rPr>
          <w:lang w:val="cs-CZ" w:eastAsia="ja-JP"/>
        </w:rPr>
        <w:t>ž</w:t>
      </w:r>
      <w:r w:rsidR="00ED3AB6" w:rsidRPr="009D3C34">
        <w:rPr>
          <w:lang w:val="cs-CZ" w:eastAsia="ja-JP"/>
        </w:rPr>
        <w:t xml:space="preserve">dy </w:t>
      </w:r>
      <w:r>
        <w:rPr>
          <w:lang w:val="cs-CZ" w:eastAsia="ja-JP"/>
        </w:rPr>
        <w:t xml:space="preserve">je třeba proto </w:t>
      </w:r>
      <w:r w:rsidR="004600BF">
        <w:rPr>
          <w:lang w:val="cs-CZ" w:eastAsia="ja-JP"/>
        </w:rPr>
        <w:t xml:space="preserve">zvolit </w:t>
      </w:r>
      <w:r>
        <w:rPr>
          <w:lang w:val="cs-CZ" w:eastAsia="ja-JP"/>
        </w:rPr>
        <w:t>spolehlivé řešení</w:t>
      </w:r>
      <w:r w:rsidR="00ED3AB6" w:rsidRPr="009D3C34">
        <w:rPr>
          <w:lang w:val="cs-CZ" w:eastAsia="ja-JP"/>
        </w:rPr>
        <w:t xml:space="preserve">, které </w:t>
      </w:r>
      <w:r w:rsidR="004600BF">
        <w:rPr>
          <w:lang w:val="cs-CZ" w:eastAsia="ja-JP"/>
        </w:rPr>
        <w:t xml:space="preserve">zabrání průniku </w:t>
      </w:r>
      <w:r w:rsidR="00ED3AB6" w:rsidRPr="009D3C34">
        <w:rPr>
          <w:lang w:val="cs-CZ" w:eastAsia="ja-JP"/>
        </w:rPr>
        <w:t>vlhkost</w:t>
      </w:r>
      <w:r w:rsidR="004600BF">
        <w:rPr>
          <w:lang w:val="cs-CZ" w:eastAsia="ja-JP"/>
        </w:rPr>
        <w:t>i</w:t>
      </w:r>
      <w:r w:rsidR="00ED3AB6" w:rsidRPr="009D3C34">
        <w:rPr>
          <w:lang w:val="cs-CZ" w:eastAsia="ja-JP"/>
        </w:rPr>
        <w:t xml:space="preserve"> a </w:t>
      </w:r>
      <w:r>
        <w:rPr>
          <w:lang w:val="cs-CZ" w:eastAsia="ja-JP"/>
        </w:rPr>
        <w:t>možného růstu plísní</w:t>
      </w:r>
      <w:r w:rsidR="00ED3AB6" w:rsidRPr="009D3C34">
        <w:rPr>
          <w:lang w:val="cs-CZ" w:eastAsia="ja-JP"/>
        </w:rPr>
        <w:t xml:space="preserve">. Kromě toho </w:t>
      </w:r>
      <w:r w:rsidR="004600BF">
        <w:rPr>
          <w:lang w:val="cs-CZ" w:eastAsia="ja-JP"/>
        </w:rPr>
        <w:t>je zejména u konstrukcí z dřevěných prefabrikátů vyloučit zvýšení vlhkosti.</w:t>
      </w:r>
    </w:p>
    <w:p w:rsidR="00ED3AB6" w:rsidRPr="009D3C34" w:rsidRDefault="00ED3AB6" w:rsidP="00ED3AB6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 w:eastAsia="ja-JP"/>
        </w:rPr>
      </w:pPr>
      <w:r w:rsidRPr="009D3C34">
        <w:rPr>
          <w:lang w:val="cs-CZ" w:eastAsia="ja-JP"/>
        </w:rPr>
        <w:t xml:space="preserve">Dosažitelné hodnoty U jsou zde obvykle nižší než </w:t>
      </w:r>
      <w:r w:rsidR="004600BF">
        <w:rPr>
          <w:lang w:val="cs-CZ" w:eastAsia="ja-JP"/>
        </w:rPr>
        <w:t xml:space="preserve">u </w:t>
      </w:r>
      <w:r w:rsidRPr="009D3C34">
        <w:rPr>
          <w:lang w:val="cs-CZ" w:eastAsia="ja-JP"/>
        </w:rPr>
        <w:t>vnější izolace. Úspory tepla jsou navíc omezen</w:t>
      </w:r>
      <w:r w:rsidR="004600BF">
        <w:rPr>
          <w:lang w:val="cs-CZ" w:eastAsia="ja-JP"/>
        </w:rPr>
        <w:t>é</w:t>
      </w:r>
      <w:r w:rsidRPr="009D3C34">
        <w:rPr>
          <w:lang w:val="cs-CZ" w:eastAsia="ja-JP"/>
        </w:rPr>
        <w:t xml:space="preserve"> tepelný</w:t>
      </w:r>
      <w:r w:rsidR="004600BF">
        <w:rPr>
          <w:lang w:val="cs-CZ" w:eastAsia="ja-JP"/>
        </w:rPr>
        <w:t>mi</w:t>
      </w:r>
      <w:r w:rsidRPr="009D3C34">
        <w:rPr>
          <w:lang w:val="cs-CZ" w:eastAsia="ja-JP"/>
        </w:rPr>
        <w:t xml:space="preserve"> most</w:t>
      </w:r>
      <w:r w:rsidR="004600BF">
        <w:rPr>
          <w:lang w:val="cs-CZ" w:eastAsia="ja-JP"/>
        </w:rPr>
        <w:t>y</w:t>
      </w:r>
      <w:r w:rsidRPr="009D3C34">
        <w:rPr>
          <w:lang w:val="cs-CZ" w:eastAsia="ja-JP"/>
        </w:rPr>
        <w:t xml:space="preserve">, které </w:t>
      </w:r>
      <w:r w:rsidR="004600BF">
        <w:rPr>
          <w:lang w:val="cs-CZ" w:eastAsia="ja-JP"/>
        </w:rPr>
        <w:t xml:space="preserve">obvykle vznikají </w:t>
      </w:r>
      <w:r w:rsidR="00060706">
        <w:rPr>
          <w:lang w:val="cs-CZ" w:eastAsia="ja-JP"/>
        </w:rPr>
        <w:t xml:space="preserve">ve spojích </w:t>
      </w:r>
      <w:r w:rsidRPr="009D3C34">
        <w:rPr>
          <w:lang w:val="cs-CZ" w:eastAsia="ja-JP"/>
        </w:rPr>
        <w:t xml:space="preserve">stavebních prvků. Počáteční mírná cenová výhoda se může často změnit v nevýhodu </w:t>
      </w:r>
      <w:r w:rsidR="00060706">
        <w:rPr>
          <w:lang w:val="cs-CZ" w:eastAsia="ja-JP"/>
        </w:rPr>
        <w:t>tehdy</w:t>
      </w:r>
      <w:r w:rsidRPr="009D3C34">
        <w:rPr>
          <w:lang w:val="cs-CZ" w:eastAsia="ja-JP"/>
        </w:rPr>
        <w:t>, kdy</w:t>
      </w:r>
      <w:r w:rsidR="00060706">
        <w:rPr>
          <w:lang w:val="cs-CZ" w:eastAsia="ja-JP"/>
        </w:rPr>
        <w:t>ž</w:t>
      </w:r>
      <w:r w:rsidRPr="009D3C34">
        <w:rPr>
          <w:lang w:val="cs-CZ" w:eastAsia="ja-JP"/>
        </w:rPr>
        <w:t xml:space="preserve"> </w:t>
      </w:r>
      <w:r w:rsidR="004600BF">
        <w:rPr>
          <w:lang w:val="cs-CZ" w:eastAsia="ja-JP"/>
        </w:rPr>
        <w:t xml:space="preserve">je třeba provést </w:t>
      </w:r>
      <w:r w:rsidRPr="009D3C34">
        <w:rPr>
          <w:lang w:val="cs-CZ" w:eastAsia="ja-JP"/>
        </w:rPr>
        <w:t xml:space="preserve">nákladné </w:t>
      </w:r>
      <w:r w:rsidR="004600BF">
        <w:rPr>
          <w:lang w:val="cs-CZ" w:eastAsia="ja-JP"/>
        </w:rPr>
        <w:t xml:space="preserve">dodatečné práce </w:t>
      </w:r>
      <w:r w:rsidRPr="009D3C34">
        <w:rPr>
          <w:lang w:val="cs-CZ" w:eastAsia="ja-JP"/>
        </w:rPr>
        <w:t xml:space="preserve">v místech </w:t>
      </w:r>
      <w:r w:rsidR="004600BF">
        <w:rPr>
          <w:lang w:val="cs-CZ" w:eastAsia="ja-JP"/>
        </w:rPr>
        <w:t xml:space="preserve">spojů </w:t>
      </w:r>
      <w:r w:rsidRPr="009D3C34">
        <w:rPr>
          <w:lang w:val="cs-CZ" w:eastAsia="ja-JP"/>
        </w:rPr>
        <w:t>různých stavebních prvků (</w:t>
      </w:r>
      <w:r w:rsidR="00060706">
        <w:rPr>
          <w:lang w:val="cs-CZ" w:eastAsia="ja-JP"/>
        </w:rPr>
        <w:t xml:space="preserve">např. </w:t>
      </w:r>
      <w:r w:rsidRPr="009D3C34">
        <w:rPr>
          <w:lang w:val="cs-CZ" w:eastAsia="ja-JP"/>
        </w:rPr>
        <w:t xml:space="preserve">v místech uložení stropních trámů na nosné zdivo). To platí zejména </w:t>
      </w:r>
      <w:r w:rsidR="00060706">
        <w:rPr>
          <w:lang w:val="cs-CZ" w:eastAsia="ja-JP"/>
        </w:rPr>
        <w:t>v případě</w:t>
      </w:r>
      <w:r w:rsidRPr="009D3C34">
        <w:rPr>
          <w:lang w:val="cs-CZ" w:eastAsia="ja-JP"/>
        </w:rPr>
        <w:t>, kdy musíme vynaložit velké náklady na to, aby zůstaly pohledově zachovány detaily trámových stropů</w:t>
      </w:r>
      <w:r w:rsidR="00060706">
        <w:rPr>
          <w:lang w:val="cs-CZ" w:eastAsia="ja-JP"/>
        </w:rPr>
        <w:t xml:space="preserve">, například </w:t>
      </w:r>
      <w:r w:rsidRPr="009D3C34">
        <w:rPr>
          <w:lang w:val="cs-CZ" w:eastAsia="ja-JP"/>
        </w:rPr>
        <w:t>v místech jejich křížení a spojů.</w:t>
      </w:r>
    </w:p>
    <w:p w:rsidR="00ED3AB6" w:rsidRDefault="00ED3AB6" w:rsidP="00ED3AB6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r w:rsidRPr="009D3C34">
        <w:rPr>
          <w:lang w:val="cs-CZ" w:eastAsia="ja-JP"/>
        </w:rPr>
        <w:t>Další nevýhodou vnitřních izolací je skutečnost, že</w:t>
      </w:r>
      <w:r w:rsidR="0068439F">
        <w:rPr>
          <w:lang w:val="cs-CZ" w:eastAsia="ja-JP"/>
        </w:rPr>
        <w:t xml:space="preserve"> </w:t>
      </w:r>
      <w:r w:rsidR="00060706">
        <w:rPr>
          <w:lang w:val="cs-CZ" w:eastAsia="ja-JP"/>
        </w:rPr>
        <w:t>zmenšují</w:t>
      </w:r>
      <w:r w:rsidR="00060706" w:rsidRPr="009D3C34">
        <w:rPr>
          <w:lang w:val="cs-CZ" w:eastAsia="ja-JP"/>
        </w:rPr>
        <w:t xml:space="preserve"> </w:t>
      </w:r>
      <w:r w:rsidRPr="009D3C34">
        <w:rPr>
          <w:lang w:val="cs-CZ" w:eastAsia="ja-JP"/>
        </w:rPr>
        <w:t xml:space="preserve">obytnou plochu místností. </w:t>
      </w:r>
      <w:r w:rsidR="00060706">
        <w:rPr>
          <w:lang w:val="cs-CZ" w:eastAsia="ja-JP"/>
        </w:rPr>
        <w:t xml:space="preserve">Snižuje se celková využitelná či pronajímatelná plocha </w:t>
      </w:r>
      <w:r w:rsidRPr="009D3C34">
        <w:rPr>
          <w:lang w:val="cs-CZ" w:eastAsia="ja-JP"/>
        </w:rPr>
        <w:t xml:space="preserve">místností, což snižuje </w:t>
      </w:r>
      <w:r w:rsidR="00060706">
        <w:rPr>
          <w:lang w:val="cs-CZ" w:eastAsia="ja-JP"/>
        </w:rPr>
        <w:t>ekonomický přínos stavby</w:t>
      </w:r>
      <w:r w:rsidRPr="009D3C34">
        <w:rPr>
          <w:lang w:val="cs-CZ" w:eastAsia="ja-JP"/>
        </w:rPr>
        <w:t>.</w:t>
      </w:r>
    </w:p>
    <w:p w:rsidR="00EB4611" w:rsidRPr="009D3C34" w:rsidRDefault="00EB4611" w:rsidP="00ED3AB6">
      <w:pPr>
        <w:pStyle w:val="berschrift1"/>
      </w:pPr>
      <w:bookmarkStart w:id="19" w:name="_Toc412640006"/>
      <w:bookmarkStart w:id="20" w:name="_Toc443308219"/>
      <w:r w:rsidRPr="009D3C34">
        <w:t xml:space="preserve">Plánovací kritéria a dosažitelné výsledky při </w:t>
      </w:r>
      <w:r w:rsidR="00060706">
        <w:t xml:space="preserve">použití </w:t>
      </w:r>
      <w:bookmarkEnd w:id="18"/>
      <w:bookmarkEnd w:id="19"/>
      <w:r w:rsidR="00060706">
        <w:t>vnitřní izolace</w:t>
      </w:r>
      <w:bookmarkEnd w:id="20"/>
    </w:p>
    <w:p w:rsidR="00EB4611" w:rsidRPr="009D3C34" w:rsidRDefault="009317B5" w:rsidP="00ED3AB6">
      <w:pPr>
        <w:rPr>
          <w:lang w:val="cs-CZ"/>
        </w:rPr>
      </w:pPr>
      <w:r>
        <w:rPr>
          <w:b/>
          <w:lang w:val="cs-CZ"/>
        </w:rPr>
        <w:t>Před p</w:t>
      </w:r>
      <w:r w:rsidR="00C01893" w:rsidRPr="00C01893">
        <w:rPr>
          <w:b/>
          <w:lang w:val="cs-CZ"/>
        </w:rPr>
        <w:t>lánování</w:t>
      </w:r>
      <w:r>
        <w:rPr>
          <w:b/>
          <w:lang w:val="cs-CZ"/>
        </w:rPr>
        <w:t>m</w:t>
      </w:r>
      <w:r w:rsidR="00C01893" w:rsidRPr="00C01893">
        <w:rPr>
          <w:b/>
          <w:lang w:val="cs-CZ"/>
        </w:rPr>
        <w:t xml:space="preserve"> vnitřních izolací </w:t>
      </w:r>
      <w:r>
        <w:rPr>
          <w:b/>
          <w:lang w:val="cs-CZ"/>
        </w:rPr>
        <w:t xml:space="preserve">je </w:t>
      </w:r>
      <w:r w:rsidR="00C01893" w:rsidRPr="00C01893">
        <w:rPr>
          <w:b/>
          <w:lang w:val="cs-CZ"/>
        </w:rPr>
        <w:t xml:space="preserve">vždy </w:t>
      </w:r>
      <w:r>
        <w:rPr>
          <w:b/>
          <w:lang w:val="cs-CZ"/>
        </w:rPr>
        <w:t xml:space="preserve">třeba </w:t>
      </w:r>
      <w:r w:rsidR="00060706">
        <w:rPr>
          <w:b/>
          <w:lang w:val="cs-CZ"/>
        </w:rPr>
        <w:t xml:space="preserve">provést podrobnou </w:t>
      </w:r>
      <w:r w:rsidR="00C01893" w:rsidRPr="00C01893">
        <w:rPr>
          <w:b/>
          <w:lang w:val="cs-CZ"/>
        </w:rPr>
        <w:t>analýz</w:t>
      </w:r>
      <w:r w:rsidR="00060706">
        <w:rPr>
          <w:b/>
          <w:lang w:val="cs-CZ"/>
        </w:rPr>
        <w:t>u</w:t>
      </w:r>
      <w:r w:rsidR="00C01893" w:rsidRPr="00C01893">
        <w:rPr>
          <w:b/>
          <w:lang w:val="cs-CZ"/>
        </w:rPr>
        <w:t xml:space="preserve"> konkrétní situace.</w:t>
      </w:r>
      <w:r w:rsidR="00EB4611" w:rsidRPr="009D3C34">
        <w:rPr>
          <w:lang w:val="cs-CZ"/>
        </w:rPr>
        <w:t xml:space="preserve"> </w:t>
      </w:r>
      <w:r w:rsidR="00060706">
        <w:rPr>
          <w:lang w:val="cs-CZ"/>
        </w:rPr>
        <w:t xml:space="preserve">V případě chybného návrhu nebo provedení vnitřní izolace jsou </w:t>
      </w:r>
      <w:r w:rsidR="00EB4611" w:rsidRPr="009D3C34">
        <w:rPr>
          <w:lang w:val="cs-CZ"/>
        </w:rPr>
        <w:t xml:space="preserve">škody </w:t>
      </w:r>
      <w:r w:rsidR="00060706">
        <w:rPr>
          <w:lang w:val="cs-CZ"/>
        </w:rPr>
        <w:t xml:space="preserve">v důsledku stavebně-fyzikálních podmínek stavby </w:t>
      </w:r>
      <w:r w:rsidR="00EB4611" w:rsidRPr="009D3C34">
        <w:rPr>
          <w:lang w:val="cs-CZ"/>
        </w:rPr>
        <w:t xml:space="preserve">vždy </w:t>
      </w:r>
      <w:r w:rsidR="00060706">
        <w:rPr>
          <w:lang w:val="cs-CZ"/>
        </w:rPr>
        <w:t>vyšší</w:t>
      </w:r>
      <w:r w:rsidR="00EB4611" w:rsidRPr="009D3C34">
        <w:rPr>
          <w:lang w:val="cs-CZ"/>
        </w:rPr>
        <w:t xml:space="preserve"> než </w:t>
      </w:r>
      <w:r w:rsidR="00060706">
        <w:rPr>
          <w:lang w:val="cs-CZ"/>
        </w:rPr>
        <w:t xml:space="preserve">u </w:t>
      </w:r>
      <w:r w:rsidR="00EB4611" w:rsidRPr="009D3C34">
        <w:rPr>
          <w:lang w:val="cs-CZ"/>
        </w:rPr>
        <w:t>vnější</w:t>
      </w:r>
      <w:r>
        <w:rPr>
          <w:lang w:val="cs-CZ"/>
        </w:rPr>
        <w:t xml:space="preserve"> izolace</w:t>
      </w:r>
      <w:r w:rsidR="00EB4611" w:rsidRPr="009D3C34">
        <w:rPr>
          <w:lang w:val="cs-CZ"/>
        </w:rPr>
        <w:t xml:space="preserve"> obvodového pláště budovy.</w:t>
      </w:r>
    </w:p>
    <w:p w:rsidR="00EB4611" w:rsidRPr="00ED3AB6" w:rsidRDefault="00060706" w:rsidP="00210554">
      <w:pPr>
        <w:rPr>
          <w:b/>
          <w:lang w:val="cs-CZ"/>
        </w:rPr>
      </w:pPr>
      <w:r>
        <w:rPr>
          <w:b/>
          <w:lang w:val="cs-CZ"/>
        </w:rPr>
        <w:t xml:space="preserve">Mimo jiné je třeba uvážit </w:t>
      </w:r>
      <w:r w:rsidR="009317B5">
        <w:rPr>
          <w:b/>
          <w:lang w:val="cs-CZ"/>
        </w:rPr>
        <w:t>tato hlediska</w:t>
      </w:r>
      <w:r w:rsidR="00EB4611" w:rsidRPr="00ED3AB6">
        <w:rPr>
          <w:b/>
          <w:lang w:val="cs-CZ"/>
        </w:rPr>
        <w:t>:</w:t>
      </w:r>
    </w:p>
    <w:p w:rsidR="00EB4611" w:rsidRPr="009D3C34" w:rsidRDefault="00EB4611" w:rsidP="00ED3AB6">
      <w:pPr>
        <w:pStyle w:val="Listenabsatz"/>
        <w:rPr>
          <w:lang w:val="cs-CZ"/>
        </w:rPr>
      </w:pPr>
      <w:r w:rsidRPr="009D3C34">
        <w:rPr>
          <w:b/>
          <w:lang w:val="cs-CZ"/>
        </w:rPr>
        <w:t xml:space="preserve">Hygiena a </w:t>
      </w:r>
      <w:r w:rsidR="00060706">
        <w:rPr>
          <w:b/>
          <w:lang w:val="cs-CZ"/>
        </w:rPr>
        <w:t>komfort</w:t>
      </w:r>
      <w:r w:rsidR="00060706" w:rsidRPr="009D3C34">
        <w:rPr>
          <w:b/>
          <w:lang w:val="cs-CZ"/>
        </w:rPr>
        <w:t xml:space="preserve"> </w:t>
      </w:r>
      <w:r w:rsidRPr="009D3C34">
        <w:rPr>
          <w:b/>
          <w:lang w:val="cs-CZ"/>
        </w:rPr>
        <w:t>obytného prostředí</w:t>
      </w:r>
      <w:r w:rsidR="00060706">
        <w:rPr>
          <w:b/>
          <w:lang w:val="cs-CZ"/>
        </w:rPr>
        <w:t xml:space="preserve">. </w:t>
      </w:r>
      <w:r w:rsidR="00060706">
        <w:rPr>
          <w:lang w:val="cs-CZ"/>
        </w:rPr>
        <w:t xml:space="preserve">Zvýšením </w:t>
      </w:r>
      <w:r w:rsidRPr="009D3C34">
        <w:rPr>
          <w:lang w:val="cs-CZ"/>
        </w:rPr>
        <w:t>povrchov</w:t>
      </w:r>
      <w:r w:rsidR="00060706">
        <w:rPr>
          <w:lang w:val="cs-CZ"/>
        </w:rPr>
        <w:t>é</w:t>
      </w:r>
      <w:r w:rsidRPr="009D3C34">
        <w:rPr>
          <w:lang w:val="cs-CZ"/>
        </w:rPr>
        <w:t xml:space="preserve"> teplot</w:t>
      </w:r>
      <w:r w:rsidR="00060706">
        <w:rPr>
          <w:lang w:val="cs-CZ"/>
        </w:rPr>
        <w:t>y</w:t>
      </w:r>
      <w:r w:rsidR="0068439F">
        <w:rPr>
          <w:lang w:val="cs-CZ"/>
        </w:rPr>
        <w:t xml:space="preserve"> </w:t>
      </w:r>
      <w:r w:rsidRPr="009D3C34">
        <w:rPr>
          <w:lang w:val="cs-CZ"/>
        </w:rPr>
        <w:t>na vnitřní části obvodové zdi</w:t>
      </w:r>
      <w:r w:rsidR="009317B5">
        <w:rPr>
          <w:lang w:val="cs-CZ"/>
        </w:rPr>
        <w:t xml:space="preserve"> se docílí </w:t>
      </w:r>
      <w:r w:rsidR="009D3C34">
        <w:rPr>
          <w:lang w:val="cs-CZ"/>
        </w:rPr>
        <w:t>vyšší hygienick</w:t>
      </w:r>
      <w:r w:rsidR="009317B5">
        <w:rPr>
          <w:lang w:val="cs-CZ"/>
        </w:rPr>
        <w:t>é</w:t>
      </w:r>
      <w:r w:rsidR="009D3C34">
        <w:rPr>
          <w:lang w:val="cs-CZ"/>
        </w:rPr>
        <w:t xml:space="preserve"> </w:t>
      </w:r>
      <w:r w:rsidR="009317B5">
        <w:rPr>
          <w:lang w:val="cs-CZ"/>
        </w:rPr>
        <w:t xml:space="preserve">úrovně </w:t>
      </w:r>
      <w:r w:rsidR="009D3C34">
        <w:rPr>
          <w:lang w:val="cs-CZ"/>
        </w:rPr>
        <w:t>obytného prostoru</w:t>
      </w:r>
      <w:r w:rsidRPr="009D3C34">
        <w:rPr>
          <w:lang w:val="cs-CZ"/>
        </w:rPr>
        <w:t xml:space="preserve">. </w:t>
      </w:r>
      <w:r w:rsidR="009317B5">
        <w:rPr>
          <w:lang w:val="cs-CZ"/>
        </w:rPr>
        <w:t xml:space="preserve">Zvýší se </w:t>
      </w:r>
      <w:r w:rsidRPr="009D3C34">
        <w:rPr>
          <w:lang w:val="cs-CZ"/>
        </w:rPr>
        <w:t xml:space="preserve">jednak </w:t>
      </w:r>
      <w:r w:rsidR="009317B5">
        <w:rPr>
          <w:lang w:val="cs-CZ"/>
        </w:rPr>
        <w:t xml:space="preserve">tepelný komfort </w:t>
      </w:r>
      <w:r w:rsidRPr="009D3C34">
        <w:rPr>
          <w:lang w:val="cs-CZ"/>
        </w:rPr>
        <w:t xml:space="preserve">a </w:t>
      </w:r>
      <w:r w:rsidR="009317B5">
        <w:rPr>
          <w:lang w:val="cs-CZ"/>
        </w:rPr>
        <w:t xml:space="preserve">zabrání se </w:t>
      </w:r>
      <w:r w:rsidRPr="009D3C34">
        <w:rPr>
          <w:lang w:val="cs-CZ"/>
        </w:rPr>
        <w:t>srážení vlhkosti a vzniku plísní na povrchu stěny. Současně je však nezbytné zabránit vzniku škod</w:t>
      </w:r>
      <w:r w:rsidR="0068439F">
        <w:rPr>
          <w:lang w:val="cs-CZ"/>
        </w:rPr>
        <w:t xml:space="preserve"> </w:t>
      </w:r>
      <w:r w:rsidRPr="009D3C34">
        <w:rPr>
          <w:lang w:val="cs-CZ"/>
        </w:rPr>
        <w:t>v důsledku vlhkost</w:t>
      </w:r>
      <w:r w:rsidR="009D3C34">
        <w:rPr>
          <w:lang w:val="cs-CZ"/>
        </w:rPr>
        <w:t xml:space="preserve">i, která může být </w:t>
      </w:r>
      <w:r w:rsidR="009317B5">
        <w:rPr>
          <w:lang w:val="cs-CZ"/>
        </w:rPr>
        <w:t xml:space="preserve">způsobena </w:t>
      </w:r>
      <w:r w:rsidR="009D3C34">
        <w:rPr>
          <w:lang w:val="cs-CZ"/>
        </w:rPr>
        <w:t>difú</w:t>
      </w:r>
      <w:r w:rsidRPr="009D3C34">
        <w:rPr>
          <w:lang w:val="cs-CZ"/>
        </w:rPr>
        <w:t xml:space="preserve">zí, </w:t>
      </w:r>
      <w:r w:rsidR="009317B5">
        <w:rPr>
          <w:lang w:val="cs-CZ"/>
        </w:rPr>
        <w:t>prouděním</w:t>
      </w:r>
      <w:r w:rsidRPr="009D3C34">
        <w:rPr>
          <w:lang w:val="cs-CZ"/>
        </w:rPr>
        <w:t>, zatékáním při dešti nebo v místech tepelných mostů.</w:t>
      </w:r>
    </w:p>
    <w:p w:rsidR="00EB4611" w:rsidRPr="009D3C34" w:rsidRDefault="009317B5" w:rsidP="00ED3AB6">
      <w:pPr>
        <w:pStyle w:val="Listenabsatz"/>
        <w:rPr>
          <w:lang w:val="cs-CZ"/>
        </w:rPr>
      </w:pPr>
      <w:r>
        <w:rPr>
          <w:b/>
          <w:lang w:val="cs-CZ"/>
        </w:rPr>
        <w:t>Stavebně-fyzikální faktory</w:t>
      </w:r>
      <w:r w:rsidR="00EB4611" w:rsidRPr="009D3C34">
        <w:rPr>
          <w:lang w:val="cs-CZ"/>
        </w:rPr>
        <w:t xml:space="preserve">: </w:t>
      </w:r>
      <w:r>
        <w:rPr>
          <w:lang w:val="cs-CZ"/>
        </w:rPr>
        <w:t xml:space="preserve">Do energetických výpočtů je třeba zahrnout </w:t>
      </w:r>
      <w:r w:rsidR="00EB4611" w:rsidRPr="009D3C34">
        <w:rPr>
          <w:lang w:val="cs-CZ"/>
        </w:rPr>
        <w:t xml:space="preserve">ztráty </w:t>
      </w:r>
      <w:r>
        <w:rPr>
          <w:lang w:val="cs-CZ"/>
        </w:rPr>
        <w:t xml:space="preserve">vzniklé působením </w:t>
      </w:r>
      <w:r w:rsidR="00EB4611" w:rsidRPr="009D3C34">
        <w:rPr>
          <w:lang w:val="cs-CZ"/>
        </w:rPr>
        <w:t xml:space="preserve">tepelných mostů. </w:t>
      </w:r>
      <w:r>
        <w:rPr>
          <w:lang w:val="cs-CZ"/>
        </w:rPr>
        <w:t xml:space="preserve">Doporučuje se vliv tepelných mostů minimalizovat a vyčíslit výši </w:t>
      </w:r>
      <w:r w:rsidR="00EB4611" w:rsidRPr="009D3C34">
        <w:rPr>
          <w:lang w:val="cs-CZ"/>
        </w:rPr>
        <w:t xml:space="preserve">reziduální ztráty. </w:t>
      </w:r>
      <w:r>
        <w:rPr>
          <w:lang w:val="cs-CZ"/>
        </w:rPr>
        <w:t>Jen nutné rovněž vzít v úvahu faktory vlhkosti</w:t>
      </w:r>
      <w:r w:rsidR="00EB4611" w:rsidRPr="009D3C34">
        <w:rPr>
          <w:lang w:val="cs-CZ"/>
        </w:rPr>
        <w:t>, aby se zabránilo škodám</w:t>
      </w:r>
      <w:r>
        <w:rPr>
          <w:lang w:val="cs-CZ"/>
        </w:rPr>
        <w:t xml:space="preserve"> způsobeným vlhkostí během upevňování izolace</w:t>
      </w:r>
      <w:r w:rsidR="00EB4611" w:rsidRPr="009D3C34">
        <w:rPr>
          <w:lang w:val="cs-CZ"/>
        </w:rPr>
        <w:t>.</w:t>
      </w:r>
    </w:p>
    <w:p w:rsidR="00EB4611" w:rsidRPr="009D3C34" w:rsidRDefault="00EB4611" w:rsidP="00ED3AB6">
      <w:pPr>
        <w:pStyle w:val="Listenabsatz"/>
        <w:rPr>
          <w:lang w:val="cs-CZ"/>
        </w:rPr>
      </w:pPr>
      <w:r w:rsidRPr="009D3C34">
        <w:rPr>
          <w:b/>
          <w:lang w:val="cs-CZ"/>
        </w:rPr>
        <w:t>Realizace stavebních prací</w:t>
      </w:r>
      <w:r w:rsidRPr="009D3C34">
        <w:rPr>
          <w:lang w:val="cs-CZ"/>
        </w:rPr>
        <w:t xml:space="preserve">: </w:t>
      </w:r>
      <w:r w:rsidR="009317B5">
        <w:rPr>
          <w:lang w:val="cs-CZ"/>
        </w:rPr>
        <w:t>D</w:t>
      </w:r>
      <w:r w:rsidRPr="009D3C34">
        <w:rPr>
          <w:lang w:val="cs-CZ"/>
        </w:rPr>
        <w:t>etaily a spoje mus</w:t>
      </w:r>
      <w:r w:rsidR="009317B5">
        <w:rPr>
          <w:lang w:val="cs-CZ"/>
        </w:rPr>
        <w:t>ej</w:t>
      </w:r>
      <w:r w:rsidRPr="009D3C34">
        <w:rPr>
          <w:lang w:val="cs-CZ"/>
        </w:rPr>
        <w:t xml:space="preserve">í být prováděny </w:t>
      </w:r>
      <w:r w:rsidR="009317B5">
        <w:rPr>
          <w:lang w:val="cs-CZ"/>
        </w:rPr>
        <w:t>velmi pečlivě</w:t>
      </w:r>
      <w:r w:rsidRPr="009D3C34">
        <w:rPr>
          <w:lang w:val="cs-CZ"/>
        </w:rPr>
        <w:t>.</w:t>
      </w:r>
      <w:r w:rsidR="0068439F">
        <w:rPr>
          <w:lang w:val="cs-CZ"/>
        </w:rPr>
        <w:t xml:space="preserve"> </w:t>
      </w:r>
      <w:r w:rsidRPr="009D3C34">
        <w:rPr>
          <w:lang w:val="cs-CZ"/>
        </w:rPr>
        <w:t>Zvláš</w:t>
      </w:r>
      <w:r w:rsidR="009317B5">
        <w:rPr>
          <w:lang w:val="cs-CZ"/>
        </w:rPr>
        <w:t xml:space="preserve">ť pečlivou pozornost </w:t>
      </w:r>
      <w:r w:rsidRPr="009D3C34">
        <w:rPr>
          <w:lang w:val="cs-CZ"/>
        </w:rPr>
        <w:t>je nutné věnovat</w:t>
      </w:r>
      <w:r w:rsidR="0068439F">
        <w:rPr>
          <w:lang w:val="cs-CZ"/>
        </w:rPr>
        <w:t xml:space="preserve"> </w:t>
      </w:r>
      <w:r w:rsidR="009317B5">
        <w:rPr>
          <w:lang w:val="cs-CZ"/>
        </w:rPr>
        <w:t>proudění, a tedy vzduchotěsnosti.</w:t>
      </w:r>
    </w:p>
    <w:p w:rsidR="00EB4611" w:rsidRPr="009D3C34" w:rsidRDefault="009D3C34" w:rsidP="00ED3AB6">
      <w:pPr>
        <w:pStyle w:val="Listenabsatz"/>
        <w:rPr>
          <w:lang w:val="cs-CZ"/>
        </w:rPr>
      </w:pPr>
      <w:r>
        <w:rPr>
          <w:b/>
          <w:lang w:val="cs-CZ"/>
        </w:rPr>
        <w:t>Tloušť</w:t>
      </w:r>
      <w:r w:rsidR="00EB4611" w:rsidRPr="009D3C34">
        <w:rPr>
          <w:b/>
          <w:lang w:val="cs-CZ"/>
        </w:rPr>
        <w:t xml:space="preserve">ka izolační vrstvy </w:t>
      </w:r>
      <w:r w:rsidR="009317B5">
        <w:rPr>
          <w:b/>
          <w:lang w:val="cs-CZ"/>
        </w:rPr>
        <w:t xml:space="preserve">s cílem </w:t>
      </w:r>
      <w:r w:rsidR="00EB4611" w:rsidRPr="009D3C34">
        <w:rPr>
          <w:b/>
          <w:lang w:val="cs-CZ"/>
        </w:rPr>
        <w:t>dosažení</w:t>
      </w:r>
      <w:r>
        <w:rPr>
          <w:b/>
          <w:lang w:val="cs-CZ"/>
        </w:rPr>
        <w:t xml:space="preserve"> </w:t>
      </w:r>
      <w:r w:rsidR="00EB4611" w:rsidRPr="009D3C34">
        <w:rPr>
          <w:b/>
          <w:lang w:val="cs-CZ"/>
        </w:rPr>
        <w:t>vysoké hodnoty U</w:t>
      </w:r>
      <w:r w:rsidR="007B4993">
        <w:rPr>
          <w:b/>
          <w:lang w:val="cs-CZ"/>
        </w:rPr>
        <w:t>:</w:t>
      </w:r>
      <w:r w:rsidR="00EB4611" w:rsidRPr="009D3C34">
        <w:rPr>
          <w:b/>
          <w:lang w:val="cs-CZ"/>
        </w:rPr>
        <w:t xml:space="preserve"> </w:t>
      </w:r>
      <w:r w:rsidR="009317B5">
        <w:rPr>
          <w:lang w:val="cs-CZ"/>
        </w:rPr>
        <w:t>V</w:t>
      </w:r>
      <w:r w:rsidR="00EB4611" w:rsidRPr="009D3C34">
        <w:rPr>
          <w:lang w:val="cs-CZ"/>
        </w:rPr>
        <w:t xml:space="preserve">nitřní izolací lze </w:t>
      </w:r>
      <w:r w:rsidR="009317B5">
        <w:rPr>
          <w:lang w:val="cs-CZ"/>
        </w:rPr>
        <w:t xml:space="preserve">dosáhnout </w:t>
      </w:r>
      <w:r w:rsidR="00EB4611" w:rsidRPr="009D3C34">
        <w:rPr>
          <w:lang w:val="cs-CZ"/>
        </w:rPr>
        <w:t xml:space="preserve">vysoké energetické účinnosti. V tabulce 1 </w:t>
      </w:r>
      <w:r w:rsidR="009317B5">
        <w:rPr>
          <w:lang w:val="cs-CZ"/>
        </w:rPr>
        <w:t xml:space="preserve">se </w:t>
      </w:r>
      <w:r w:rsidR="00EB4611" w:rsidRPr="009D3C34">
        <w:rPr>
          <w:lang w:val="cs-CZ"/>
        </w:rPr>
        <w:t xml:space="preserve">příkladech </w:t>
      </w:r>
      <w:r w:rsidR="009317B5">
        <w:rPr>
          <w:lang w:val="cs-CZ"/>
        </w:rPr>
        <w:t xml:space="preserve">uvádějí </w:t>
      </w:r>
      <w:r w:rsidR="00EB4611" w:rsidRPr="009D3C34">
        <w:rPr>
          <w:lang w:val="cs-CZ"/>
        </w:rPr>
        <w:t xml:space="preserve">různé </w:t>
      </w:r>
      <w:r w:rsidR="009317B5">
        <w:rPr>
          <w:lang w:val="cs-CZ"/>
        </w:rPr>
        <w:t xml:space="preserve">izolační standardy </w:t>
      </w:r>
      <w:r w:rsidR="007B4993">
        <w:rPr>
          <w:lang w:val="cs-CZ"/>
        </w:rPr>
        <w:t>pro různé typy stavebních konstrukcí.</w:t>
      </w:r>
      <w:r w:rsidR="00EB4611" w:rsidRPr="009D3C34">
        <w:rPr>
          <w:lang w:val="cs-CZ"/>
        </w:rPr>
        <w:t xml:space="preserve"> </w:t>
      </w:r>
      <w:r>
        <w:rPr>
          <w:lang w:val="cs-CZ"/>
        </w:rPr>
        <w:t>Při vý</w:t>
      </w:r>
      <w:r w:rsidR="00EB4611" w:rsidRPr="009D3C34">
        <w:rPr>
          <w:lang w:val="cs-CZ"/>
        </w:rPr>
        <w:t>počtech vycházíme z koeficientu tepelné vodivosti λ</w:t>
      </w:r>
      <w:r w:rsidR="0068439F">
        <w:rPr>
          <w:lang w:val="cs-CZ"/>
        </w:rPr>
        <w:t xml:space="preserve"> </w:t>
      </w:r>
      <w:r w:rsidR="00EB4611" w:rsidRPr="009D3C34">
        <w:rPr>
          <w:lang w:val="cs-CZ"/>
        </w:rPr>
        <w:t>ve výši</w:t>
      </w:r>
      <w:r w:rsidR="0068439F">
        <w:rPr>
          <w:lang w:val="cs-CZ"/>
        </w:rPr>
        <w:t xml:space="preserve"> </w:t>
      </w:r>
      <w:r w:rsidR="00EB4611" w:rsidRPr="009D3C34">
        <w:rPr>
          <w:lang w:val="cs-CZ"/>
        </w:rPr>
        <w:t>o</w:t>
      </w:r>
      <w:r w:rsidR="007B4993">
        <w:rPr>
          <w:lang w:val="cs-CZ"/>
        </w:rPr>
        <w:t>,</w:t>
      </w:r>
      <w:r w:rsidR="00EB4611" w:rsidRPr="009D3C34">
        <w:rPr>
          <w:lang w:val="cs-CZ"/>
        </w:rPr>
        <w:t xml:space="preserve">040 W/mK. </w:t>
      </w:r>
      <w:r w:rsidR="007B4993">
        <w:rPr>
          <w:lang w:val="cs-CZ"/>
        </w:rPr>
        <w:t xml:space="preserve">U většiny </w:t>
      </w:r>
      <w:r>
        <w:rPr>
          <w:lang w:val="cs-CZ"/>
        </w:rPr>
        <w:t>izolačních materiá</w:t>
      </w:r>
      <w:r w:rsidR="00EB4611" w:rsidRPr="009D3C34">
        <w:rPr>
          <w:lang w:val="cs-CZ"/>
        </w:rPr>
        <w:t xml:space="preserve">lů, schválených pro </w:t>
      </w:r>
      <w:r w:rsidR="007B4993">
        <w:rPr>
          <w:lang w:val="cs-CZ"/>
        </w:rPr>
        <w:t xml:space="preserve">použití </w:t>
      </w:r>
      <w:r w:rsidR="00EB4611" w:rsidRPr="009D3C34">
        <w:rPr>
          <w:lang w:val="cs-CZ"/>
        </w:rPr>
        <w:t>na</w:t>
      </w:r>
      <w:r w:rsidR="0068439F">
        <w:rPr>
          <w:lang w:val="cs-CZ"/>
        </w:rPr>
        <w:t xml:space="preserve"> </w:t>
      </w:r>
      <w:r w:rsidR="00EB4611" w:rsidRPr="009D3C34">
        <w:rPr>
          <w:lang w:val="cs-CZ"/>
        </w:rPr>
        <w:t>vnitřní izolace,</w:t>
      </w:r>
      <w:r w:rsidR="0068439F">
        <w:rPr>
          <w:lang w:val="cs-CZ"/>
        </w:rPr>
        <w:t xml:space="preserve"> </w:t>
      </w:r>
      <w:r w:rsidR="007B4993">
        <w:rPr>
          <w:lang w:val="cs-CZ"/>
        </w:rPr>
        <w:t xml:space="preserve">činí hodnota </w:t>
      </w:r>
      <w:r w:rsidR="00EB4611" w:rsidRPr="009D3C34">
        <w:rPr>
          <w:lang w:val="cs-CZ"/>
        </w:rPr>
        <w:t>λ 0</w:t>
      </w:r>
      <w:r w:rsidR="007B4993">
        <w:rPr>
          <w:lang w:val="cs-CZ"/>
        </w:rPr>
        <w:t>,</w:t>
      </w:r>
      <w:r w:rsidR="00EB4611" w:rsidRPr="009D3C34">
        <w:rPr>
          <w:lang w:val="cs-CZ"/>
        </w:rPr>
        <w:t>04 a</w:t>
      </w:r>
      <w:r w:rsidR="007B4993">
        <w:rPr>
          <w:lang w:val="cs-CZ"/>
        </w:rPr>
        <w:t>ž</w:t>
      </w:r>
      <w:r w:rsidR="00EB4611" w:rsidRPr="009D3C34">
        <w:rPr>
          <w:lang w:val="cs-CZ"/>
        </w:rPr>
        <w:t xml:space="preserve"> 0</w:t>
      </w:r>
      <w:r w:rsidR="007B4993">
        <w:rPr>
          <w:lang w:val="cs-CZ"/>
        </w:rPr>
        <w:t>,</w:t>
      </w:r>
      <w:r w:rsidR="00B3173D">
        <w:rPr>
          <w:lang w:val="cs-CZ"/>
        </w:rPr>
        <w:t>05 </w:t>
      </w:r>
      <w:r w:rsidR="00EB4611" w:rsidRPr="009D3C34">
        <w:rPr>
          <w:lang w:val="cs-CZ"/>
        </w:rPr>
        <w:t xml:space="preserve">W/mK. </w:t>
      </w:r>
      <w:r w:rsidR="007B4993">
        <w:rPr>
          <w:lang w:val="cs-CZ"/>
        </w:rPr>
        <w:t>K</w:t>
      </w:r>
      <w:r w:rsidR="00EB4611" w:rsidRPr="009D3C34">
        <w:rPr>
          <w:lang w:val="cs-CZ"/>
        </w:rPr>
        <w:t xml:space="preserve">romě toho </w:t>
      </w:r>
      <w:r w:rsidR="007B4993">
        <w:rPr>
          <w:lang w:val="cs-CZ"/>
        </w:rPr>
        <w:t xml:space="preserve">však </w:t>
      </w:r>
      <w:r w:rsidR="00EB4611" w:rsidRPr="009D3C34">
        <w:rPr>
          <w:lang w:val="cs-CZ"/>
        </w:rPr>
        <w:t xml:space="preserve">existuje </w:t>
      </w:r>
      <w:r w:rsidR="007B4993">
        <w:rPr>
          <w:lang w:val="cs-CZ"/>
        </w:rPr>
        <w:t>i</w:t>
      </w:r>
      <w:r w:rsidR="00EB4611" w:rsidRPr="009D3C34">
        <w:rPr>
          <w:lang w:val="cs-CZ"/>
        </w:rPr>
        <w:t xml:space="preserve"> celá řada oblastí, kde je vhodné </w:t>
      </w:r>
      <w:r w:rsidR="007B4993">
        <w:rPr>
          <w:lang w:val="cs-CZ"/>
        </w:rPr>
        <w:t>použít vysoce účinné izolační materiály</w:t>
      </w:r>
      <w:r w:rsidR="00EB4611" w:rsidRPr="009D3C34">
        <w:rPr>
          <w:lang w:val="cs-CZ"/>
        </w:rPr>
        <w:t xml:space="preserve">, mezi </w:t>
      </w:r>
      <w:r>
        <w:rPr>
          <w:lang w:val="cs-CZ"/>
        </w:rPr>
        <w:t xml:space="preserve">které patří </w:t>
      </w:r>
      <w:r w:rsidR="007B4993">
        <w:rPr>
          <w:lang w:val="cs-CZ"/>
        </w:rPr>
        <w:t xml:space="preserve">například </w:t>
      </w:r>
      <w:r>
        <w:rPr>
          <w:lang w:val="cs-CZ"/>
        </w:rPr>
        <w:t xml:space="preserve">aerogelová izolace </w:t>
      </w:r>
      <w:r w:rsidR="00B3173D">
        <w:rPr>
          <w:lang w:val="cs-CZ"/>
        </w:rPr>
        <w:t>(λ </w:t>
      </w:r>
      <w:r w:rsidR="00EB4611" w:rsidRPr="009D3C34">
        <w:rPr>
          <w:lang w:val="cs-CZ"/>
        </w:rPr>
        <w:t>= 0</w:t>
      </w:r>
      <w:r w:rsidR="007B4993">
        <w:rPr>
          <w:lang w:val="cs-CZ"/>
        </w:rPr>
        <w:t>,</w:t>
      </w:r>
      <w:r w:rsidR="00EB4611" w:rsidRPr="009D3C34">
        <w:rPr>
          <w:lang w:val="cs-CZ"/>
        </w:rPr>
        <w:t>16 W/mK) nebo vakuové izolace (λ = 0</w:t>
      </w:r>
      <w:r w:rsidR="007B4993">
        <w:rPr>
          <w:lang w:val="cs-CZ"/>
        </w:rPr>
        <w:t>,</w:t>
      </w:r>
      <w:r w:rsidR="00EB4611" w:rsidRPr="009D3C34">
        <w:rPr>
          <w:lang w:val="cs-CZ"/>
        </w:rPr>
        <w:t xml:space="preserve">08 W/mK). </w:t>
      </w:r>
      <w:r w:rsidR="007B4993">
        <w:rPr>
          <w:lang w:val="cs-CZ"/>
        </w:rPr>
        <w:t xml:space="preserve">Při použití izolačních materiálů s </w:t>
      </w:r>
      <w:r w:rsidR="00EB4611" w:rsidRPr="009D3C34">
        <w:rPr>
          <w:lang w:val="cs-CZ"/>
        </w:rPr>
        <w:t>vysokou ú</w:t>
      </w:r>
      <w:r>
        <w:rPr>
          <w:lang w:val="cs-CZ"/>
        </w:rPr>
        <w:t>č</w:t>
      </w:r>
      <w:r w:rsidR="00EB4611" w:rsidRPr="009D3C34">
        <w:rPr>
          <w:lang w:val="cs-CZ"/>
        </w:rPr>
        <w:t>inností</w:t>
      </w:r>
      <w:r w:rsidR="007B4993">
        <w:rPr>
          <w:lang w:val="cs-CZ"/>
        </w:rPr>
        <w:t xml:space="preserve"> je třeba, aby všechny detaily, které mají vliv na </w:t>
      </w:r>
      <w:r w:rsidR="00EB4611" w:rsidRPr="000A3A90">
        <w:rPr>
          <w:lang w:val="cs-CZ"/>
        </w:rPr>
        <w:t>vzduchotěsnost</w:t>
      </w:r>
      <w:r w:rsidR="00EB4611" w:rsidRPr="009D3C34">
        <w:rPr>
          <w:lang w:val="cs-CZ"/>
        </w:rPr>
        <w:t xml:space="preserve"> a ochran</w:t>
      </w:r>
      <w:r w:rsidR="007B4993">
        <w:rPr>
          <w:lang w:val="cs-CZ"/>
        </w:rPr>
        <w:t>u</w:t>
      </w:r>
      <w:r w:rsidR="00EB4611" w:rsidRPr="009D3C34">
        <w:rPr>
          <w:lang w:val="cs-CZ"/>
        </w:rPr>
        <w:t xml:space="preserve"> proti zatékání dešťové vody</w:t>
      </w:r>
      <w:r w:rsidR="007B4993">
        <w:rPr>
          <w:lang w:val="cs-CZ"/>
        </w:rPr>
        <w:t>, byly provedené zcela přesně.</w:t>
      </w:r>
    </w:p>
    <w:p w:rsidR="00EB4611" w:rsidRPr="009D3C34" w:rsidRDefault="007B4993" w:rsidP="00ED3AB6">
      <w:pPr>
        <w:pStyle w:val="Listenabsatz"/>
        <w:rPr>
          <w:lang w:val="cs-CZ"/>
        </w:rPr>
      </w:pPr>
      <w:r>
        <w:rPr>
          <w:b/>
          <w:lang w:val="cs-CZ"/>
        </w:rPr>
        <w:t>Ochrana</w:t>
      </w:r>
      <w:r w:rsidRPr="009D3C34">
        <w:rPr>
          <w:b/>
          <w:lang w:val="cs-CZ"/>
        </w:rPr>
        <w:t xml:space="preserve"> </w:t>
      </w:r>
      <w:r w:rsidR="00EB4611" w:rsidRPr="009D3C34">
        <w:rPr>
          <w:b/>
          <w:lang w:val="cs-CZ"/>
        </w:rPr>
        <w:t>proti zatékání dešťové vody</w:t>
      </w:r>
      <w:r>
        <w:rPr>
          <w:lang w:val="cs-CZ"/>
        </w:rPr>
        <w:t>:</w:t>
      </w:r>
      <w:r w:rsidR="00B3173D">
        <w:rPr>
          <w:lang w:val="cs-CZ"/>
        </w:rPr>
        <w:t xml:space="preserve"> </w:t>
      </w:r>
      <w:r>
        <w:rPr>
          <w:lang w:val="cs-CZ"/>
        </w:rPr>
        <w:t xml:space="preserve">Konstrukce stěn s vnitřním tepelnou izolací je třeba v zásadě provádět tak, aby </w:t>
      </w:r>
      <w:r w:rsidR="009407E7">
        <w:rPr>
          <w:lang w:val="cs-CZ"/>
        </w:rPr>
        <w:t>nemohlo docházet k vlhnutí stěny zvenku.</w:t>
      </w:r>
    </w:p>
    <w:p w:rsidR="00EB4611" w:rsidRPr="009D3C34" w:rsidRDefault="00EB4611" w:rsidP="00ED3AB6">
      <w:pPr>
        <w:pStyle w:val="Listenabsatz"/>
        <w:rPr>
          <w:lang w:val="cs-CZ"/>
        </w:rPr>
      </w:pPr>
      <w:r w:rsidRPr="009D3C34">
        <w:rPr>
          <w:b/>
          <w:lang w:val="cs-CZ"/>
        </w:rPr>
        <w:t>Vzduchotěsnost:</w:t>
      </w:r>
      <w:r w:rsidRPr="009D3C34">
        <w:rPr>
          <w:lang w:val="cs-CZ"/>
        </w:rPr>
        <w:t xml:space="preserve"> </w:t>
      </w:r>
      <w:r w:rsidR="009407E7">
        <w:rPr>
          <w:lang w:val="cs-CZ"/>
        </w:rPr>
        <w:t>M</w:t>
      </w:r>
      <w:r w:rsidRPr="009D3C34">
        <w:rPr>
          <w:lang w:val="cs-CZ"/>
        </w:rPr>
        <w:t>imořádně vysoké riziko vzniku škod</w:t>
      </w:r>
      <w:r w:rsidR="0068439F">
        <w:rPr>
          <w:lang w:val="cs-CZ"/>
        </w:rPr>
        <w:t xml:space="preserve"> </w:t>
      </w:r>
      <w:r w:rsidRPr="009D3C34">
        <w:rPr>
          <w:lang w:val="cs-CZ"/>
        </w:rPr>
        <w:t>vzniká</w:t>
      </w:r>
      <w:r w:rsidR="0068439F">
        <w:rPr>
          <w:lang w:val="cs-CZ"/>
        </w:rPr>
        <w:t xml:space="preserve"> </w:t>
      </w:r>
      <w:r w:rsidRPr="009D3C34">
        <w:rPr>
          <w:lang w:val="cs-CZ"/>
        </w:rPr>
        <w:t>v místech štěrbin a netěsností, tj. podél stavebních prvků, které skrz</w:t>
      </w:r>
      <w:r w:rsidR="009407E7">
        <w:rPr>
          <w:lang w:val="cs-CZ"/>
        </w:rPr>
        <w:t>e</w:t>
      </w:r>
      <w:r w:rsidRPr="009D3C34">
        <w:rPr>
          <w:lang w:val="cs-CZ"/>
        </w:rPr>
        <w:t xml:space="preserve"> provedenou izolaci procházejí směrem ven do chladnější</w:t>
      </w:r>
      <w:r w:rsidR="009407E7">
        <w:rPr>
          <w:lang w:val="cs-CZ"/>
        </w:rPr>
        <w:t>ch</w:t>
      </w:r>
      <w:r w:rsidRPr="009D3C34">
        <w:rPr>
          <w:lang w:val="cs-CZ"/>
        </w:rPr>
        <w:t xml:space="preserve"> část</w:t>
      </w:r>
      <w:r w:rsidR="009407E7">
        <w:rPr>
          <w:lang w:val="cs-CZ"/>
        </w:rPr>
        <w:t>í</w:t>
      </w:r>
      <w:r w:rsidRPr="009D3C34">
        <w:rPr>
          <w:lang w:val="cs-CZ"/>
        </w:rPr>
        <w:t xml:space="preserve"> konstrukce. </w:t>
      </w:r>
      <w:r w:rsidR="009407E7">
        <w:rPr>
          <w:lang w:val="cs-CZ"/>
        </w:rPr>
        <w:t>V případě výskytu takových netěsností</w:t>
      </w:r>
      <w:r w:rsidRPr="009D3C34">
        <w:rPr>
          <w:lang w:val="cs-CZ"/>
        </w:rPr>
        <w:t xml:space="preserve"> jimi může proudit vlhký vzduch </w:t>
      </w:r>
      <w:r w:rsidR="009407E7">
        <w:rPr>
          <w:lang w:val="cs-CZ"/>
        </w:rPr>
        <w:t xml:space="preserve">zevnitř ven </w:t>
      </w:r>
      <w:r w:rsidRPr="009D3C34">
        <w:rPr>
          <w:lang w:val="cs-CZ"/>
        </w:rPr>
        <w:t>a</w:t>
      </w:r>
      <w:r w:rsidR="0068439F">
        <w:rPr>
          <w:lang w:val="cs-CZ"/>
        </w:rPr>
        <w:t xml:space="preserve"> </w:t>
      </w:r>
      <w:r w:rsidRPr="009D3C34">
        <w:rPr>
          <w:lang w:val="cs-CZ"/>
        </w:rPr>
        <w:t xml:space="preserve">může </w:t>
      </w:r>
      <w:r w:rsidR="00A214B9" w:rsidRPr="009D3C34">
        <w:rPr>
          <w:lang w:val="cs-CZ"/>
        </w:rPr>
        <w:t xml:space="preserve">v místech ochlazení </w:t>
      </w:r>
      <w:r w:rsidRPr="009D3C34">
        <w:rPr>
          <w:lang w:val="cs-CZ"/>
        </w:rPr>
        <w:t>docházet k</w:t>
      </w:r>
      <w:r w:rsidR="009407E7">
        <w:rPr>
          <w:lang w:val="cs-CZ"/>
        </w:rPr>
        <w:t>e srážení vlhkosti</w:t>
      </w:r>
      <w:r w:rsidRPr="009D3C34">
        <w:rPr>
          <w:lang w:val="cs-CZ"/>
        </w:rPr>
        <w:t xml:space="preserve">. Vodní kondenzát může </w:t>
      </w:r>
      <w:r w:rsidR="00A214B9">
        <w:rPr>
          <w:lang w:val="cs-CZ"/>
        </w:rPr>
        <w:t>způsobit</w:t>
      </w:r>
      <w:r w:rsidR="00A214B9" w:rsidRPr="009D3C34">
        <w:rPr>
          <w:lang w:val="cs-CZ"/>
        </w:rPr>
        <w:t xml:space="preserve"> </w:t>
      </w:r>
      <w:r w:rsidR="00A214B9">
        <w:rPr>
          <w:lang w:val="cs-CZ"/>
        </w:rPr>
        <w:t>zá</w:t>
      </w:r>
      <w:r w:rsidRPr="009D3C34">
        <w:rPr>
          <w:lang w:val="cs-CZ"/>
        </w:rPr>
        <w:t>v</w:t>
      </w:r>
      <w:r w:rsidR="00A214B9">
        <w:rPr>
          <w:lang w:val="cs-CZ"/>
        </w:rPr>
        <w:t>a</w:t>
      </w:r>
      <w:r w:rsidRPr="009D3C34">
        <w:rPr>
          <w:lang w:val="cs-CZ"/>
        </w:rPr>
        <w:t>žné škody</w:t>
      </w:r>
      <w:r w:rsidR="00A214B9">
        <w:rPr>
          <w:lang w:val="cs-CZ"/>
        </w:rPr>
        <w:t>.</w:t>
      </w:r>
      <w:r w:rsidR="00B3173D">
        <w:rPr>
          <w:lang w:val="cs-CZ"/>
        </w:rPr>
        <w:t xml:space="preserve"> </w:t>
      </w:r>
      <w:r w:rsidR="00A214B9">
        <w:rPr>
          <w:lang w:val="cs-CZ"/>
        </w:rPr>
        <w:t>Proto je vzduchotěsné provedení u vnitřní izolace zvlášť důležité</w:t>
      </w:r>
      <w:r w:rsidRPr="009D3C34">
        <w:rPr>
          <w:lang w:val="cs-CZ"/>
        </w:rPr>
        <w:t>.</w:t>
      </w:r>
    </w:p>
    <w:p w:rsidR="00EB4611" w:rsidRPr="009D3C34" w:rsidRDefault="00EB4611" w:rsidP="00ED3AB6">
      <w:pPr>
        <w:pStyle w:val="Listenabsatz"/>
        <w:rPr>
          <w:lang w:val="cs-CZ"/>
        </w:rPr>
      </w:pPr>
      <w:r w:rsidRPr="009D3C34">
        <w:rPr>
          <w:b/>
          <w:lang w:val="cs-CZ"/>
        </w:rPr>
        <w:t>Vlhkost vnitřního vzduchu</w:t>
      </w:r>
      <w:r w:rsidRPr="009D3C34">
        <w:rPr>
          <w:lang w:val="cs-CZ"/>
        </w:rPr>
        <w:t xml:space="preserve">: </w:t>
      </w:r>
      <w:r w:rsidR="00A214B9">
        <w:rPr>
          <w:lang w:val="cs-CZ"/>
        </w:rPr>
        <w:t>Stavby s vnitřní izolací by měly zejména v chladných zimních měsících vykazovat co nejnižší vlhkost vnitřního vzduchu, aby se předešlo případným škodám v důsledku difúze nebo proudění</w:t>
      </w:r>
      <w:r w:rsidRPr="009D3C34">
        <w:rPr>
          <w:lang w:val="cs-CZ"/>
        </w:rPr>
        <w:t xml:space="preserve">. Nejjednodušším řešením je instalace </w:t>
      </w:r>
      <w:r w:rsidR="00A214B9">
        <w:rPr>
          <w:lang w:val="cs-CZ"/>
        </w:rPr>
        <w:t>větracího systému poháněného ventilátorem</w:t>
      </w:r>
      <w:r w:rsidRPr="009D3C34">
        <w:rPr>
          <w:lang w:val="cs-CZ"/>
        </w:rPr>
        <w:t xml:space="preserve">, </w:t>
      </w:r>
      <w:r w:rsidR="00A214B9">
        <w:rPr>
          <w:lang w:val="cs-CZ"/>
        </w:rPr>
        <w:t xml:space="preserve">v ideálním případě s rekuperací tepla. </w:t>
      </w:r>
    </w:p>
    <w:p w:rsidR="00EB4611" w:rsidRPr="009D3C34" w:rsidRDefault="00EB4611" w:rsidP="00DD30BA">
      <w:pPr>
        <w:pStyle w:val="Listenabsatz"/>
        <w:rPr>
          <w:lang w:val="cs-CZ"/>
        </w:rPr>
      </w:pPr>
      <w:bookmarkStart w:id="21" w:name="_Toc197943336"/>
      <w:bookmarkStart w:id="22" w:name="_Toc197943273"/>
      <w:r w:rsidRPr="009D3C34">
        <w:rPr>
          <w:b/>
          <w:lang w:val="cs-CZ"/>
        </w:rPr>
        <w:t>Vytápění prostor:</w:t>
      </w:r>
      <w:bookmarkEnd w:id="21"/>
      <w:bookmarkEnd w:id="22"/>
      <w:r w:rsidRPr="009D3C34">
        <w:rPr>
          <w:lang w:val="cs-CZ"/>
        </w:rPr>
        <w:t xml:space="preserve"> </w:t>
      </w:r>
      <w:r w:rsidR="001D31EC">
        <w:rPr>
          <w:lang w:val="cs-CZ"/>
        </w:rPr>
        <w:t xml:space="preserve">Teplo by v místnostech s vnitřní izolací mělo být v zásadě rozprostřeno po celé ploše vymezené obvodovou stěnou. </w:t>
      </w:r>
      <w:r w:rsidR="009D3C34">
        <w:rPr>
          <w:lang w:val="cs-CZ"/>
        </w:rPr>
        <w:t>Toho lze docí</w:t>
      </w:r>
      <w:r w:rsidRPr="009D3C34">
        <w:rPr>
          <w:lang w:val="cs-CZ"/>
        </w:rPr>
        <w:t xml:space="preserve">lit </w:t>
      </w:r>
      <w:r w:rsidR="001D31EC">
        <w:rPr>
          <w:lang w:val="cs-CZ"/>
        </w:rPr>
        <w:t xml:space="preserve">použitím soklových topných těles nebo podlahovým vytápěním. </w:t>
      </w:r>
      <w:r w:rsidRPr="009D3C34">
        <w:rPr>
          <w:lang w:val="cs-CZ"/>
        </w:rPr>
        <w:t>Místy, která lze považovat ze stavebně-</w:t>
      </w:r>
      <w:r w:rsidR="001D31EC">
        <w:rPr>
          <w:lang w:val="cs-CZ"/>
        </w:rPr>
        <w:t xml:space="preserve">fyzikálního </w:t>
      </w:r>
      <w:r w:rsidRPr="009D3C34">
        <w:rPr>
          <w:lang w:val="cs-CZ"/>
        </w:rPr>
        <w:t>hlediska považovat</w:t>
      </w:r>
      <w:r w:rsidR="0068439F">
        <w:rPr>
          <w:lang w:val="cs-CZ"/>
        </w:rPr>
        <w:t xml:space="preserve"> </w:t>
      </w:r>
      <w:r w:rsidRPr="009D3C34">
        <w:rPr>
          <w:lang w:val="cs-CZ"/>
        </w:rPr>
        <w:t>za nejcitlivější</w:t>
      </w:r>
      <w:r w:rsidR="001D31EC">
        <w:rPr>
          <w:lang w:val="cs-CZ"/>
        </w:rPr>
        <w:t>,</w:t>
      </w:r>
      <w:r w:rsidRPr="009D3C34">
        <w:rPr>
          <w:lang w:val="cs-CZ"/>
        </w:rPr>
        <w:t xml:space="preserve"> jsou především </w:t>
      </w:r>
      <w:r w:rsidR="001D31EC">
        <w:rPr>
          <w:lang w:val="cs-CZ"/>
        </w:rPr>
        <w:t xml:space="preserve">průniky </w:t>
      </w:r>
      <w:r w:rsidRPr="009D3C34">
        <w:rPr>
          <w:lang w:val="cs-CZ"/>
        </w:rPr>
        <w:t xml:space="preserve">stropní konstrukce </w:t>
      </w:r>
      <w:r w:rsidR="001D31EC">
        <w:rPr>
          <w:lang w:val="cs-CZ"/>
        </w:rPr>
        <w:t xml:space="preserve">skrze </w:t>
      </w:r>
      <w:r w:rsidRPr="009D3C34">
        <w:rPr>
          <w:lang w:val="cs-CZ"/>
        </w:rPr>
        <w:t>vnitřní izolac</w:t>
      </w:r>
      <w:r w:rsidR="001D31EC">
        <w:rPr>
          <w:lang w:val="cs-CZ"/>
        </w:rPr>
        <w:t>i</w:t>
      </w:r>
      <w:r w:rsidRPr="009D3C34">
        <w:rPr>
          <w:lang w:val="cs-CZ"/>
        </w:rPr>
        <w:t xml:space="preserve">. Teplotu v těchto místech je možné mírně zvýšit </w:t>
      </w:r>
      <w:r w:rsidR="001D31EC">
        <w:rPr>
          <w:lang w:val="cs-CZ"/>
        </w:rPr>
        <w:t>například vhodným vedením rozvodů tepla. Takto se předejde škodám způsobeným vlhkostí.</w:t>
      </w:r>
    </w:p>
    <w:p w:rsidR="00EB4611" w:rsidRPr="009D3C34" w:rsidRDefault="00EB4611" w:rsidP="00210554">
      <w:pPr>
        <w:rPr>
          <w:lang w:val="cs-CZ"/>
        </w:rPr>
      </w:pPr>
    </w:p>
    <w:p w:rsidR="00EB4611" w:rsidRPr="009D3C34" w:rsidRDefault="00EB4611" w:rsidP="00210554">
      <w:pPr>
        <w:rPr>
          <w:lang w:val="cs-CZ"/>
        </w:rPr>
      </w:pPr>
    </w:p>
    <w:p w:rsidR="00ED3AB6" w:rsidRDefault="00ED3AB6">
      <w:r>
        <w:br w:type="page"/>
      </w:r>
    </w:p>
    <w:p w:rsidR="00ED3AB6" w:rsidRDefault="00ED3AB6"/>
    <w:tbl>
      <w:tblPr>
        <w:tblW w:w="8167" w:type="dxa"/>
        <w:tblInd w:w="721" w:type="dxa"/>
        <w:tblBorders>
          <w:insideH w:val="single" w:sz="4" w:space="0" w:color="auto"/>
          <w:insideV w:val="single" w:sz="4" w:space="0" w:color="auto"/>
        </w:tblBorders>
        <w:tblCellMar>
          <w:left w:w="29" w:type="dxa"/>
          <w:right w:w="70" w:type="dxa"/>
        </w:tblCellMar>
        <w:tblLook w:val="00A0" w:firstRow="1" w:lastRow="0" w:firstColumn="1" w:lastColumn="0" w:noHBand="0" w:noVBand="0"/>
      </w:tblPr>
      <w:tblGrid>
        <w:gridCol w:w="439"/>
        <w:gridCol w:w="2213"/>
        <w:gridCol w:w="1103"/>
        <w:gridCol w:w="1103"/>
        <w:gridCol w:w="1103"/>
        <w:gridCol w:w="1103"/>
        <w:gridCol w:w="1103"/>
      </w:tblGrid>
      <w:tr w:rsidR="00EB4611" w:rsidRPr="009D3C34" w:rsidTr="00ED3AB6">
        <w:trPr>
          <w:cantSplit/>
          <w:trHeight w:val="633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D3AB6" w:rsidRPr="009D3C34" w:rsidRDefault="00ED3AB6" w:rsidP="00ED3AB6">
            <w:pPr>
              <w:ind w:left="0"/>
              <w:rPr>
                <w:lang w:val="cs-CZ" w:eastAsia="de-DE"/>
              </w:rPr>
            </w:pP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1D31EC" w:rsidP="00ED3AB6">
            <w:pPr>
              <w:ind w:left="0"/>
              <w:rPr>
                <w:b/>
                <w:lang w:val="cs-CZ" w:eastAsia="de-DE"/>
              </w:rPr>
            </w:pPr>
            <w:r>
              <w:rPr>
                <w:b/>
                <w:lang w:val="cs-CZ" w:eastAsia="de-DE"/>
              </w:rPr>
              <w:t>Rok</w:t>
            </w:r>
            <w:r>
              <w:rPr>
                <w:b/>
                <w:lang w:val="cs-CZ" w:eastAsia="de-DE"/>
              </w:rPr>
              <w:br/>
              <w:t>stavby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DD30BA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U ≤ 0</w:t>
            </w:r>
            <w:r w:rsidR="00604D76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35 W/m</w:t>
            </w:r>
            <w:r w:rsidRPr="00ED3AB6">
              <w:rPr>
                <w:b/>
                <w:vertAlign w:val="superscript"/>
                <w:lang w:val="cs-CZ" w:eastAsia="de-DE"/>
              </w:rPr>
              <w:t>2</w:t>
            </w:r>
            <w:r w:rsidRPr="00ED3AB6">
              <w:rPr>
                <w:b/>
                <w:lang w:val="cs-CZ" w:eastAsia="de-DE"/>
              </w:rPr>
              <w:t>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U ≤ 0</w:t>
            </w:r>
            <w:r w:rsidR="00604D76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28 W/m</w:t>
            </w:r>
            <w:r w:rsidRPr="00ED3AB6">
              <w:rPr>
                <w:b/>
                <w:vertAlign w:val="superscript"/>
                <w:lang w:val="cs-CZ" w:eastAsia="de-DE"/>
              </w:rPr>
              <w:t>2</w:t>
            </w:r>
            <w:r w:rsidRPr="00ED3AB6">
              <w:rPr>
                <w:b/>
                <w:lang w:val="cs-CZ" w:eastAsia="de-DE"/>
              </w:rPr>
              <w:t>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U ≤ 0</w:t>
            </w:r>
            <w:r w:rsidR="00604D76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23 W/m</w:t>
            </w:r>
            <w:r w:rsidRPr="00ED3AB6">
              <w:rPr>
                <w:b/>
                <w:vertAlign w:val="superscript"/>
                <w:lang w:val="cs-CZ" w:eastAsia="de-DE"/>
              </w:rPr>
              <w:t>2</w:t>
            </w:r>
            <w:r w:rsidRPr="00ED3AB6">
              <w:rPr>
                <w:b/>
                <w:lang w:val="cs-CZ" w:eastAsia="de-DE"/>
              </w:rPr>
              <w:t>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U ≤ 0</w:t>
            </w:r>
            <w:r w:rsidR="00604D76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20 W/m</w:t>
            </w:r>
            <w:r w:rsidRPr="00ED3AB6">
              <w:rPr>
                <w:b/>
                <w:vertAlign w:val="superscript"/>
                <w:lang w:val="cs-CZ" w:eastAsia="de-DE"/>
              </w:rPr>
              <w:t>2</w:t>
            </w:r>
            <w:r w:rsidRPr="00ED3AB6">
              <w:rPr>
                <w:b/>
                <w:lang w:val="cs-CZ" w:eastAsia="de-DE"/>
              </w:rPr>
              <w:t>K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W/m</w:t>
            </w:r>
            <w:r w:rsidRPr="00ED3AB6">
              <w:rPr>
                <w:b/>
                <w:vertAlign w:val="superscript"/>
                <w:lang w:val="cs-CZ" w:eastAsia="de-DE"/>
              </w:rPr>
              <w:t>2</w:t>
            </w:r>
            <w:r w:rsidRPr="00ED3AB6">
              <w:rPr>
                <w:b/>
                <w:lang w:val="cs-CZ" w:eastAsia="de-DE"/>
              </w:rPr>
              <w:t>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cm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cm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cm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cm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1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1D31EC" w:rsidP="00DD30BA">
            <w:pPr>
              <w:ind w:left="0"/>
              <w:rPr>
                <w:b/>
                <w:lang w:val="cs-CZ" w:eastAsia="de-DE"/>
              </w:rPr>
            </w:pPr>
            <w:r>
              <w:rPr>
                <w:b/>
                <w:lang w:val="cs-CZ" w:eastAsia="de-DE"/>
              </w:rPr>
              <w:t xml:space="preserve">konec </w:t>
            </w:r>
            <w:r w:rsidR="00EB4611" w:rsidRPr="00ED3AB6">
              <w:rPr>
                <w:b/>
                <w:lang w:val="cs-CZ" w:eastAsia="de-DE"/>
              </w:rPr>
              <w:t>19</w:t>
            </w:r>
            <w:r>
              <w:rPr>
                <w:b/>
                <w:lang w:val="cs-CZ" w:eastAsia="de-DE"/>
              </w:rPr>
              <w:t>.</w:t>
            </w:r>
            <w:r w:rsidR="00EB4611" w:rsidRPr="00ED3AB6">
              <w:rPr>
                <w:b/>
                <w:lang w:val="cs-CZ" w:eastAsia="de-DE"/>
              </w:rPr>
              <w:t xml:space="preserve"> století, 45</w:t>
            </w:r>
            <w:r>
              <w:rPr>
                <w:b/>
                <w:lang w:val="cs-CZ" w:eastAsia="de-DE"/>
              </w:rPr>
              <w:t> </w:t>
            </w:r>
            <w:r w:rsidR="00EB4611" w:rsidRPr="00ED3AB6">
              <w:rPr>
                <w:b/>
                <w:lang w:val="cs-CZ" w:eastAsia="de-DE"/>
              </w:rPr>
              <w:t xml:space="preserve">cm, </w:t>
            </w:r>
            <w:r w:rsidR="00ED3AB6">
              <w:rPr>
                <w:b/>
                <w:lang w:val="cs-CZ" w:eastAsia="de-DE"/>
              </w:rPr>
              <w:br/>
            </w:r>
            <w:r w:rsidR="00EB4611" w:rsidRPr="00ED3AB6">
              <w:rPr>
                <w:b/>
                <w:lang w:val="cs-CZ" w:eastAsia="de-DE"/>
              </w:rPr>
              <w:t>λ = 0</w:t>
            </w:r>
            <w:r>
              <w:rPr>
                <w:b/>
                <w:lang w:val="cs-CZ" w:eastAsia="de-DE"/>
              </w:rPr>
              <w:t>,</w:t>
            </w:r>
            <w:r w:rsidR="00EB4611" w:rsidRPr="00ED3AB6">
              <w:rPr>
                <w:b/>
                <w:lang w:val="cs-CZ" w:eastAsia="de-DE"/>
              </w:rPr>
              <w:t>96 W/mK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40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8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14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17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2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DD30BA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 xml:space="preserve">postaveno v roce 1930, </w:t>
            </w:r>
            <w:r w:rsidR="00ED3AB6">
              <w:rPr>
                <w:b/>
                <w:lang w:val="cs-CZ" w:eastAsia="de-DE"/>
              </w:rPr>
              <w:br/>
            </w:r>
            <w:r w:rsidRPr="00ED3AB6">
              <w:rPr>
                <w:b/>
                <w:lang w:val="cs-CZ" w:eastAsia="de-DE"/>
              </w:rPr>
              <w:t>37</w:t>
            </w:r>
            <w:r w:rsidR="001D31EC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 xml:space="preserve">5 cm, </w:t>
            </w:r>
            <w:r w:rsidR="00ED3AB6">
              <w:rPr>
                <w:b/>
                <w:lang w:val="cs-CZ" w:eastAsia="de-DE"/>
              </w:rPr>
              <w:br/>
            </w:r>
            <w:r w:rsidRPr="00ED3AB6">
              <w:rPr>
                <w:b/>
                <w:lang w:val="cs-CZ" w:eastAsia="de-DE"/>
              </w:rPr>
              <w:t>λ = 0</w:t>
            </w:r>
            <w:r w:rsidR="001D31EC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96 W/mK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59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9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14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17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3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DD30BA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postaveno v</w:t>
            </w:r>
            <w:r w:rsidR="00ED3AB6">
              <w:rPr>
                <w:b/>
                <w:lang w:val="cs-CZ" w:eastAsia="de-DE"/>
              </w:rPr>
              <w:t> </w:t>
            </w:r>
            <w:r w:rsidRPr="00ED3AB6">
              <w:rPr>
                <w:b/>
                <w:lang w:val="cs-CZ" w:eastAsia="de-DE"/>
              </w:rPr>
              <w:t>roce</w:t>
            </w:r>
            <w:r w:rsidR="00ED3AB6">
              <w:rPr>
                <w:b/>
                <w:lang w:val="cs-CZ" w:eastAsia="de-DE"/>
              </w:rPr>
              <w:t xml:space="preserve"> </w:t>
            </w:r>
            <w:r w:rsidRPr="00ED3AB6">
              <w:rPr>
                <w:b/>
                <w:lang w:val="cs-CZ" w:eastAsia="de-DE"/>
              </w:rPr>
              <w:t xml:space="preserve">1950, </w:t>
            </w:r>
            <w:r w:rsidR="00ED3AB6">
              <w:rPr>
                <w:b/>
                <w:lang w:val="cs-CZ" w:eastAsia="de-DE"/>
              </w:rPr>
              <w:br/>
            </w:r>
            <w:smartTag w:uri="urn:schemas-microsoft-com:office:smarttags" w:element="metricconverter">
              <w:smartTagPr>
                <w:attr w:name="ProductID" w:val="30 cm"/>
              </w:smartTagPr>
              <w:r w:rsidRPr="00ED3AB6">
                <w:rPr>
                  <w:b/>
                  <w:lang w:val="cs-CZ" w:eastAsia="de-DE"/>
                </w:rPr>
                <w:t>30 cm</w:t>
              </w:r>
            </w:smartTag>
            <w:r w:rsidRPr="00ED3AB6">
              <w:rPr>
                <w:b/>
                <w:lang w:val="cs-CZ" w:eastAsia="de-DE"/>
              </w:rPr>
              <w:t xml:space="preserve">, </w:t>
            </w:r>
            <w:r w:rsidR="00ED3AB6">
              <w:rPr>
                <w:b/>
                <w:lang w:val="cs-CZ" w:eastAsia="de-DE"/>
              </w:rPr>
              <w:br/>
            </w:r>
            <w:r w:rsidRPr="00ED3AB6">
              <w:rPr>
                <w:b/>
                <w:lang w:val="cs-CZ" w:eastAsia="de-DE"/>
              </w:rPr>
              <w:t>λ = 0</w:t>
            </w:r>
            <w:r w:rsidR="001D31EC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62 W/mK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38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8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14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17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4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DD30BA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 xml:space="preserve">postaveno v roce 1960, </w:t>
            </w:r>
            <w:r w:rsidR="00ED3AB6">
              <w:rPr>
                <w:b/>
                <w:lang w:val="cs-CZ" w:eastAsia="de-DE"/>
              </w:rPr>
              <w:br/>
            </w:r>
            <w:smartTag w:uri="urn:schemas-microsoft-com:office:smarttags" w:element="metricconverter">
              <w:smartTagPr>
                <w:attr w:name="ProductID" w:val="30 cm"/>
              </w:smartTagPr>
              <w:r w:rsidRPr="00ED3AB6">
                <w:rPr>
                  <w:b/>
                  <w:lang w:val="cs-CZ" w:eastAsia="de-DE"/>
                </w:rPr>
                <w:t>30 cm</w:t>
              </w:r>
            </w:smartTag>
            <w:r w:rsidRPr="00ED3AB6">
              <w:rPr>
                <w:b/>
                <w:lang w:val="cs-CZ" w:eastAsia="de-DE"/>
              </w:rPr>
              <w:t xml:space="preserve">, </w:t>
            </w:r>
            <w:r w:rsidR="00ED3AB6">
              <w:rPr>
                <w:b/>
                <w:lang w:val="cs-CZ" w:eastAsia="de-DE"/>
              </w:rPr>
              <w:br/>
            </w:r>
            <w:r w:rsidRPr="00ED3AB6">
              <w:rPr>
                <w:b/>
                <w:lang w:val="cs-CZ" w:eastAsia="de-DE"/>
              </w:rPr>
              <w:t>λ = 0</w:t>
            </w:r>
            <w:r w:rsidR="001D31EC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50 W/mK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20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8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11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14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16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5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DD30BA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 xml:space="preserve">postaveno v roce 1970, </w:t>
            </w:r>
            <w:r w:rsidR="00ED3AB6">
              <w:rPr>
                <w:b/>
                <w:lang w:val="cs-CZ" w:eastAsia="de-DE"/>
              </w:rPr>
              <w:br/>
            </w:r>
            <w:smartTag w:uri="urn:schemas-microsoft-com:office:smarttags" w:element="metricconverter">
              <w:smartTagPr>
                <w:attr w:name="ProductID" w:val="30 cm"/>
              </w:smartTagPr>
              <w:r w:rsidRPr="00ED3AB6">
                <w:rPr>
                  <w:b/>
                  <w:lang w:val="cs-CZ" w:eastAsia="de-DE"/>
                </w:rPr>
                <w:t>30 cm</w:t>
              </w:r>
            </w:smartTag>
            <w:r w:rsidRPr="00ED3AB6">
              <w:rPr>
                <w:b/>
                <w:lang w:val="cs-CZ" w:eastAsia="de-DE"/>
              </w:rPr>
              <w:t xml:space="preserve">, </w:t>
            </w:r>
            <w:r w:rsidR="00ED3AB6">
              <w:rPr>
                <w:b/>
                <w:lang w:val="cs-CZ" w:eastAsia="de-DE"/>
              </w:rPr>
              <w:br/>
            </w:r>
            <w:r w:rsidRPr="00ED3AB6">
              <w:rPr>
                <w:b/>
                <w:lang w:val="cs-CZ" w:eastAsia="de-DE"/>
              </w:rPr>
              <w:t>λ = 0</w:t>
            </w:r>
            <w:r w:rsidR="001D31EC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36 W/mK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0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93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7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10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13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15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6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DD30BA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 xml:space="preserve">postaveno v roce 1980, </w:t>
            </w:r>
            <w:r w:rsidR="00ED3AB6">
              <w:rPr>
                <w:b/>
                <w:lang w:val="cs-CZ" w:eastAsia="de-DE"/>
              </w:rPr>
              <w:br/>
            </w:r>
            <w:r w:rsidRPr="00ED3AB6">
              <w:rPr>
                <w:b/>
                <w:lang w:val="cs-CZ" w:eastAsia="de-DE"/>
              </w:rPr>
              <w:t>36</w:t>
            </w:r>
            <w:r w:rsidR="001D31EC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 xml:space="preserve">5 cm, </w:t>
            </w:r>
            <w:r w:rsidR="00ED3AB6">
              <w:rPr>
                <w:b/>
                <w:lang w:val="cs-CZ" w:eastAsia="de-DE"/>
              </w:rPr>
              <w:br/>
            </w:r>
            <w:r w:rsidRPr="00ED3AB6">
              <w:rPr>
                <w:b/>
                <w:lang w:val="cs-CZ" w:eastAsia="de-DE"/>
              </w:rPr>
              <w:t>λ = 0</w:t>
            </w:r>
            <w:r w:rsidR="001D31EC">
              <w:rPr>
                <w:b/>
                <w:lang w:val="cs-CZ" w:eastAsia="de-DE"/>
              </w:rPr>
              <w:t>,</w:t>
            </w:r>
            <w:r w:rsidRPr="00ED3AB6">
              <w:rPr>
                <w:b/>
                <w:lang w:val="cs-CZ" w:eastAsia="de-DE"/>
              </w:rPr>
              <w:t>26 W/mK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0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60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7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10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13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7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>Zdvojený plášť</w:t>
            </w:r>
            <w:r w:rsidR="0068439F">
              <w:rPr>
                <w:b/>
                <w:lang w:val="cs-CZ" w:eastAsia="de-DE"/>
              </w:rPr>
              <w:t xml:space="preserve"> </w:t>
            </w:r>
            <w:r w:rsidRPr="00ED3AB6">
              <w:rPr>
                <w:b/>
                <w:lang w:val="cs-CZ" w:eastAsia="de-DE"/>
              </w:rPr>
              <w:t>se vzduch</w:t>
            </w:r>
            <w:r w:rsidR="001D31EC">
              <w:rPr>
                <w:b/>
                <w:lang w:val="cs-CZ" w:eastAsia="de-DE"/>
              </w:rPr>
              <w:t xml:space="preserve">ovým </w:t>
            </w:r>
            <w:r w:rsidRPr="00ED3AB6">
              <w:rPr>
                <w:b/>
                <w:lang w:val="cs-CZ" w:eastAsia="de-DE"/>
              </w:rPr>
              <w:t>prostorem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38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8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11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14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17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8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 w:eastAsia="de-DE"/>
              </w:rPr>
            </w:pPr>
            <w:r w:rsidRPr="00ED3AB6">
              <w:rPr>
                <w:b/>
                <w:lang w:val="cs-CZ" w:eastAsia="de-DE"/>
              </w:rPr>
              <w:t xml:space="preserve">Zdvojený plášť, </w:t>
            </w:r>
            <w:r w:rsidR="00ED3AB6">
              <w:rPr>
                <w:b/>
                <w:lang w:val="cs-CZ" w:eastAsia="de-DE"/>
              </w:rPr>
              <w:br/>
            </w:r>
            <w:smartTag w:uri="urn:schemas-microsoft-com:office:smarttags" w:element="metricconverter">
              <w:smartTagPr>
                <w:attr w:name="ProductID" w:val="4 cm"/>
              </w:smartTagPr>
              <w:r w:rsidRPr="00ED3AB6">
                <w:rPr>
                  <w:b/>
                  <w:lang w:val="cs-CZ" w:eastAsia="de-DE"/>
                </w:rPr>
                <w:t>4 cm</w:t>
              </w:r>
            </w:smartTag>
            <w:r w:rsidRPr="00ED3AB6">
              <w:rPr>
                <w:b/>
                <w:lang w:val="cs-CZ" w:eastAsia="de-DE"/>
              </w:rPr>
              <w:t xml:space="preserve"> izolace v mezeře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0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74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6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8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12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14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</w:tr>
      <w:tr w:rsidR="00EB4611" w:rsidRPr="009D3C34" w:rsidTr="00ED3AB6">
        <w:trPr>
          <w:cantSplit/>
          <w:trHeight w:val="471"/>
        </w:trPr>
        <w:tc>
          <w:tcPr>
            <w:tcW w:w="439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 w:eastAsia="de-DE"/>
              </w:rPr>
            </w:pPr>
            <w:r w:rsidRPr="009D3C34">
              <w:rPr>
                <w:lang w:val="cs-CZ" w:eastAsia="de-DE"/>
              </w:rPr>
              <w:t>9</w:t>
            </w:r>
          </w:p>
        </w:tc>
        <w:tc>
          <w:tcPr>
            <w:tcW w:w="2213" w:type="dxa"/>
            <w:shd w:val="clear" w:color="auto" w:fill="auto"/>
            <w:tcMar>
              <w:left w:w="29" w:type="dxa"/>
            </w:tcMar>
          </w:tcPr>
          <w:p w:rsidR="00EB4611" w:rsidRPr="00ED3AB6" w:rsidRDefault="00EB4611" w:rsidP="00ED3AB6">
            <w:pPr>
              <w:ind w:left="0"/>
              <w:rPr>
                <w:b/>
                <w:lang w:val="cs-CZ"/>
              </w:rPr>
            </w:pPr>
            <w:r w:rsidRPr="00ED3AB6">
              <w:rPr>
                <w:b/>
                <w:lang w:val="cs-CZ"/>
              </w:rPr>
              <w:t xml:space="preserve">Zdvojený plášť, </w:t>
            </w:r>
            <w:r w:rsidR="00ED3AB6">
              <w:rPr>
                <w:b/>
                <w:lang w:val="cs-CZ"/>
              </w:rPr>
              <w:br/>
            </w:r>
            <w:smartTag w:uri="urn:schemas-microsoft-com:office:smarttags" w:element="metricconverter">
              <w:smartTagPr>
                <w:attr w:name="ProductID" w:val="6 cm"/>
              </w:smartTagPr>
              <w:r w:rsidRPr="00ED3AB6">
                <w:rPr>
                  <w:b/>
                  <w:lang w:val="cs-CZ"/>
                </w:rPr>
                <w:t>6 cm</w:t>
              </w:r>
            </w:smartTag>
            <w:r w:rsidRPr="00ED3AB6">
              <w:rPr>
                <w:b/>
                <w:lang w:val="cs-CZ"/>
              </w:rPr>
              <w:t xml:space="preserve"> izolace v mezeře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0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57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4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7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10</w:t>
            </w:r>
          </w:p>
        </w:tc>
        <w:tc>
          <w:tcPr>
            <w:tcW w:w="1103" w:type="dxa"/>
            <w:shd w:val="clear" w:color="auto" w:fill="auto"/>
            <w:tcMar>
              <w:left w:w="29" w:type="dxa"/>
            </w:tcMar>
          </w:tcPr>
          <w:p w:rsidR="00EB4611" w:rsidRPr="009D3C34" w:rsidRDefault="00EB4611" w:rsidP="00ED3AB6">
            <w:pPr>
              <w:ind w:left="0"/>
              <w:rPr>
                <w:lang w:val="cs-CZ"/>
              </w:rPr>
            </w:pPr>
            <w:r w:rsidRPr="009D3C34">
              <w:rPr>
                <w:lang w:val="cs-CZ"/>
              </w:rPr>
              <w:t>12</w:t>
            </w:r>
            <w:r w:rsidR="001D31EC">
              <w:rPr>
                <w:lang w:val="cs-CZ"/>
              </w:rPr>
              <w:t>,</w:t>
            </w:r>
            <w:r w:rsidRPr="009D3C34">
              <w:rPr>
                <w:lang w:val="cs-CZ"/>
              </w:rPr>
              <w:t>5</w:t>
            </w:r>
          </w:p>
        </w:tc>
      </w:tr>
    </w:tbl>
    <w:p w:rsidR="00EB4611" w:rsidRPr="009D3C34" w:rsidRDefault="00ED3AB6" w:rsidP="0068439F">
      <w:pPr>
        <w:pStyle w:val="Beschriftung"/>
        <w:rPr>
          <w:lang w:val="cs-CZ"/>
        </w:rPr>
      </w:pPr>
      <w:bookmarkStart w:id="23" w:name="_Toc442481849"/>
      <w:r w:rsidRPr="00ED3AB6">
        <w:rPr>
          <w:lang w:val="cs-CZ"/>
        </w:rPr>
        <w:t xml:space="preserve">Tabulka </w:t>
      </w:r>
      <w:r w:rsidR="00C01893">
        <w:fldChar w:fldCharType="begin"/>
      </w:r>
      <w:r w:rsidRPr="00ED3AB6">
        <w:rPr>
          <w:lang w:val="cs-CZ"/>
        </w:rPr>
        <w:instrText xml:space="preserve"> SEQ Tabulka \* ARABIC </w:instrText>
      </w:r>
      <w:r w:rsidR="00C01893">
        <w:fldChar w:fldCharType="separate"/>
      </w:r>
      <w:r w:rsidR="003407A6">
        <w:rPr>
          <w:noProof/>
          <w:lang w:val="cs-CZ"/>
        </w:rPr>
        <w:t>1</w:t>
      </w:r>
      <w:r w:rsidR="00C01893">
        <w:fldChar w:fldCharType="end"/>
      </w:r>
      <w:r w:rsidRPr="00ED3AB6">
        <w:rPr>
          <w:lang w:val="cs-CZ"/>
        </w:rPr>
        <w:t xml:space="preserve">: </w:t>
      </w:r>
      <w:r w:rsidR="00604D76">
        <w:rPr>
          <w:lang w:val="cs-CZ"/>
        </w:rPr>
        <w:t>T</w:t>
      </w:r>
      <w:r w:rsidR="009D3C34">
        <w:rPr>
          <w:lang w:val="cs-CZ"/>
        </w:rPr>
        <w:t>loušť</w:t>
      </w:r>
      <w:r w:rsidR="00EB4611" w:rsidRPr="009D3C34">
        <w:rPr>
          <w:lang w:val="cs-CZ"/>
        </w:rPr>
        <w:t xml:space="preserve">ky </w:t>
      </w:r>
      <w:r w:rsidR="00EF5A92">
        <w:rPr>
          <w:lang w:val="cs-CZ"/>
        </w:rPr>
        <w:t xml:space="preserve">vnitřní </w:t>
      </w:r>
      <w:r w:rsidR="00EB4611" w:rsidRPr="009D3C34">
        <w:rPr>
          <w:lang w:val="cs-CZ"/>
        </w:rPr>
        <w:t>izolace</w:t>
      </w:r>
      <w:r w:rsidR="00EF5A92">
        <w:rPr>
          <w:lang w:val="cs-CZ"/>
        </w:rPr>
        <w:t xml:space="preserve">, které jsou nutné pro dosažení různých hodnot U při </w:t>
      </w:r>
      <w:r w:rsidR="00EB4611" w:rsidRPr="009D3C34">
        <w:rPr>
          <w:lang w:val="cs-CZ"/>
        </w:rPr>
        <w:t>λ = 0</w:t>
      </w:r>
      <w:r w:rsidR="00604D76">
        <w:rPr>
          <w:lang w:val="cs-CZ"/>
        </w:rPr>
        <w:t>,</w:t>
      </w:r>
      <w:r w:rsidR="00EB4611" w:rsidRPr="009D3C34">
        <w:rPr>
          <w:lang w:val="cs-CZ"/>
        </w:rPr>
        <w:t>040</w:t>
      </w:r>
      <w:r w:rsidR="00EF5A92">
        <w:rPr>
          <w:lang w:val="cs-CZ"/>
        </w:rPr>
        <w:t> </w:t>
      </w:r>
      <w:r w:rsidR="00EB4611" w:rsidRPr="009D3C34">
        <w:rPr>
          <w:lang w:val="cs-CZ"/>
        </w:rPr>
        <w:t>W/mK</w:t>
      </w:r>
      <w:r w:rsidR="00EF5A92">
        <w:rPr>
          <w:lang w:val="cs-CZ"/>
        </w:rPr>
        <w:t>, v závislosti na stavební konstrukci typické pro určitou dobu.</w:t>
      </w:r>
      <w:r w:rsidR="002C4622">
        <w:rPr>
          <w:lang w:val="cs-CZ"/>
        </w:rPr>
        <w:t xml:space="preserve"> Zejm</w:t>
      </w:r>
      <w:r w:rsidR="00EB4611" w:rsidRPr="009D3C34">
        <w:rPr>
          <w:lang w:val="cs-CZ"/>
        </w:rPr>
        <w:t xml:space="preserve">éna u konstrukcí uvedených v řádcích 6 až 9 </w:t>
      </w:r>
      <w:r w:rsidR="00633306">
        <w:rPr>
          <w:lang w:val="cs-CZ"/>
        </w:rPr>
        <w:t xml:space="preserve">se dosahuje </w:t>
      </w:r>
      <w:r w:rsidR="00EF5A92">
        <w:rPr>
          <w:lang w:val="cs-CZ"/>
        </w:rPr>
        <w:t xml:space="preserve">velmi příznivých </w:t>
      </w:r>
      <w:r w:rsidR="00EB4611" w:rsidRPr="009D3C34">
        <w:rPr>
          <w:lang w:val="cs-CZ"/>
        </w:rPr>
        <w:t>hodnot U. To se však ale</w:t>
      </w:r>
      <w:r w:rsidR="0068439F">
        <w:rPr>
          <w:lang w:val="cs-CZ"/>
        </w:rPr>
        <w:t xml:space="preserve"> </w:t>
      </w:r>
      <w:r w:rsidR="00EB4611" w:rsidRPr="009D3C34">
        <w:rPr>
          <w:lang w:val="cs-CZ"/>
        </w:rPr>
        <w:t xml:space="preserve">týká jen </w:t>
      </w:r>
      <w:r w:rsidR="009D3C34">
        <w:rPr>
          <w:lang w:val="cs-CZ"/>
        </w:rPr>
        <w:t xml:space="preserve">těch případů, kde </w:t>
      </w:r>
      <w:r w:rsidR="00633306">
        <w:rPr>
          <w:lang w:val="cs-CZ"/>
        </w:rPr>
        <w:t xml:space="preserve">je </w:t>
      </w:r>
      <w:r w:rsidR="009D3C34">
        <w:rPr>
          <w:lang w:val="cs-CZ"/>
        </w:rPr>
        <w:t xml:space="preserve">současně </w:t>
      </w:r>
      <w:r w:rsidR="00EB4611" w:rsidRPr="009D3C34">
        <w:rPr>
          <w:lang w:val="cs-CZ"/>
        </w:rPr>
        <w:t>minimalizován vl</w:t>
      </w:r>
      <w:r w:rsidR="002D4185">
        <w:rPr>
          <w:lang w:val="cs-CZ"/>
        </w:rPr>
        <w:t>iv tepelných mostů</w:t>
      </w:r>
      <w:r w:rsidR="00633306">
        <w:rPr>
          <w:lang w:val="cs-CZ"/>
        </w:rPr>
        <w:t xml:space="preserve">, například použitím </w:t>
      </w:r>
      <w:r w:rsidR="00EB4611" w:rsidRPr="009D3C34">
        <w:rPr>
          <w:lang w:val="cs-CZ"/>
        </w:rPr>
        <w:t>ucpávkové izolace u konstrukčních prvků, které izolací proc</w:t>
      </w:r>
      <w:r w:rsidR="002D4185">
        <w:rPr>
          <w:lang w:val="cs-CZ"/>
        </w:rPr>
        <w:t xml:space="preserve">házejí. Zdvojené zdivo má </w:t>
      </w:r>
      <w:r w:rsidR="00EB4611" w:rsidRPr="009D3C34">
        <w:rPr>
          <w:lang w:val="cs-CZ"/>
        </w:rPr>
        <w:t>z hlediska tepelných mostů samozřejmě velkou výhodu, protože vnitřní vzduchovou mezeru je možné izolovat.</w:t>
      </w:r>
      <w:bookmarkEnd w:id="23"/>
    </w:p>
    <w:p w:rsidR="00ED3AB6" w:rsidRDefault="00ED3AB6">
      <w:pPr>
        <w:shd w:val="clear" w:color="auto" w:fill="auto"/>
        <w:suppressAutoHyphens w:val="0"/>
        <w:spacing w:after="0" w:line="240" w:lineRule="auto"/>
        <w:ind w:left="0"/>
        <w:rPr>
          <w:b/>
          <w:sz w:val="24"/>
          <w:szCs w:val="21"/>
          <w:lang w:val="cs-CZ" w:eastAsia="ja-JP"/>
        </w:rPr>
      </w:pPr>
      <w:bookmarkStart w:id="24" w:name="_Toc412640007"/>
      <w:bookmarkStart w:id="25" w:name="_Toc413843467"/>
      <w:bookmarkEnd w:id="24"/>
      <w:bookmarkEnd w:id="25"/>
      <w:r w:rsidRPr="000A3A90">
        <w:rPr>
          <w:lang w:val="cs-CZ"/>
        </w:rPr>
        <w:br w:type="page"/>
      </w:r>
    </w:p>
    <w:p w:rsidR="00EB4611" w:rsidRPr="009D3C34" w:rsidRDefault="00EB4611" w:rsidP="00ED3AB6">
      <w:pPr>
        <w:pStyle w:val="berschrift2"/>
      </w:pPr>
      <w:bookmarkStart w:id="26" w:name="_Toc443308220"/>
      <w:r w:rsidRPr="009D3C34">
        <w:t>Příklady a výpočet hodnoty U</w:t>
      </w:r>
      <w:bookmarkEnd w:id="26"/>
    </w:p>
    <w:p w:rsidR="00EB4611" w:rsidRPr="009D3C34" w:rsidRDefault="00EB4611" w:rsidP="00210554">
      <w:pPr>
        <w:rPr>
          <w:lang w:val="cs-CZ"/>
        </w:rPr>
      </w:pPr>
      <w:r w:rsidRPr="009D3C34">
        <w:rPr>
          <w:lang w:val="cs-CZ"/>
        </w:rPr>
        <w:t>Příklad s použitím vakuové izolace umístěné na vnitřní straně obvodové zdi a na strop nad sklepem je znázorněn v následujícím obrázku (náčrtku):</w:t>
      </w:r>
    </w:p>
    <w:p w:rsidR="0068439F" w:rsidRDefault="009B1616" w:rsidP="0068439F">
      <w:pPr>
        <w:pStyle w:val="KeinLeerraum"/>
      </w:pPr>
      <w:bookmarkStart w:id="27" w:name="_Toc204683464"/>
      <w:r>
        <w:rPr>
          <w:noProof/>
          <w:lang w:val="de-AT" w:eastAsia="de-AT"/>
        </w:rPr>
        <w:pict>
          <v:rect id="_x0000_s1026" style="position:absolute;left:0;text-align:left;margin-left:257.55pt;margin-top:1.45pt;width:199.65pt;height:206.2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" strokeweight="0">
            <v:textbox>
              <w:txbxContent>
                <w:p w:rsidR="008009E6" w:rsidRPr="0068439F" w:rsidRDefault="008009E6" w:rsidP="00ED3AB6">
                  <w:pPr>
                    <w:pStyle w:val="Rahmeninhalt"/>
                    <w:spacing w:after="0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>
                    <w:rPr>
                      <w:sz w:val="18"/>
                      <w:szCs w:val="18"/>
                      <w:lang w:val="cs-CZ"/>
                    </w:rPr>
                    <w:t>Vn</w:t>
                  </w:r>
                  <w:r w:rsidRPr="0068439F">
                    <w:rPr>
                      <w:sz w:val="18"/>
                      <w:szCs w:val="18"/>
                      <w:lang w:val="cs-CZ"/>
                    </w:rPr>
                    <w:t>itřní izolace obvodové zdi</w:t>
                  </w:r>
                </w:p>
                <w:p w:rsidR="008009E6" w:rsidRPr="0068439F" w:rsidRDefault="008009E6" w:rsidP="00ED3AB6">
                  <w:pPr>
                    <w:pStyle w:val="Rahmeninhalt"/>
                    <w:spacing w:after="0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68439F">
                    <w:rPr>
                      <w:sz w:val="18"/>
                      <w:szCs w:val="18"/>
                      <w:lang w:val="cs-CZ"/>
                    </w:rPr>
                    <w:t>1 sádrokartonový obklad</w:t>
                  </w:r>
                </w:p>
                <w:p w:rsidR="008009E6" w:rsidRPr="0068439F" w:rsidRDefault="008009E6" w:rsidP="00ED3AB6">
                  <w:pPr>
                    <w:pStyle w:val="Rahmeninhalt"/>
                    <w:spacing w:after="0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68439F">
                    <w:rPr>
                      <w:sz w:val="18"/>
                      <w:szCs w:val="18"/>
                      <w:lang w:val="cs-CZ"/>
                    </w:rPr>
                    <w:t>2 vakuový izolační panel</w:t>
                  </w:r>
                </w:p>
                <w:p w:rsidR="008009E6" w:rsidRPr="0068439F" w:rsidRDefault="008009E6" w:rsidP="00ED3AB6">
                  <w:pPr>
                    <w:pStyle w:val="Rahmeninhalt"/>
                    <w:spacing w:after="0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68439F">
                    <w:rPr>
                      <w:sz w:val="18"/>
                      <w:szCs w:val="18"/>
                      <w:lang w:val="cs-CZ"/>
                    </w:rPr>
                    <w:t xml:space="preserve">3 vnitřní (stávající) omítka </w:t>
                  </w:r>
                </w:p>
                <w:p w:rsidR="008009E6" w:rsidRPr="000A3A90" w:rsidRDefault="008009E6" w:rsidP="000A3A90">
                  <w:pPr>
                    <w:pStyle w:val="Rahmeninhalt"/>
                    <w:spacing w:after="0" w:line="276" w:lineRule="auto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0A3A90">
                    <w:rPr>
                      <w:sz w:val="18"/>
                      <w:szCs w:val="18"/>
                      <w:lang w:val="cs-CZ"/>
                    </w:rPr>
                    <w:t>4 zdivo</w:t>
                  </w:r>
                </w:p>
                <w:p w:rsidR="008009E6" w:rsidRPr="000A3A90" w:rsidRDefault="008009E6" w:rsidP="000A3A90">
                  <w:pPr>
                    <w:pStyle w:val="Rahmeninhalt"/>
                    <w:spacing w:after="0" w:line="276" w:lineRule="auto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0A3A90">
                    <w:rPr>
                      <w:sz w:val="18"/>
                      <w:szCs w:val="18"/>
                      <w:lang w:val="cs-CZ"/>
                    </w:rPr>
                    <w:t>5 vnější omítka odolná proti dešti</w:t>
                  </w:r>
                </w:p>
                <w:p w:rsidR="008009E6" w:rsidRPr="000A3A90" w:rsidRDefault="008009E6" w:rsidP="000A3A90">
                  <w:pPr>
                    <w:pStyle w:val="Rahmeninhalt"/>
                    <w:spacing w:after="0" w:line="276" w:lineRule="auto"/>
                    <w:ind w:left="0"/>
                    <w:rPr>
                      <w:sz w:val="18"/>
                      <w:szCs w:val="18"/>
                      <w:lang w:val="cs-CZ"/>
                    </w:rPr>
                  </w:pPr>
                </w:p>
                <w:p w:rsidR="008009E6" w:rsidRPr="000A3A90" w:rsidRDefault="008009E6" w:rsidP="000A3A90">
                  <w:pPr>
                    <w:pStyle w:val="Rahmeninhalt"/>
                    <w:spacing w:after="0" w:line="276" w:lineRule="auto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0A3A90">
                    <w:rPr>
                      <w:sz w:val="18"/>
                      <w:szCs w:val="18"/>
                      <w:lang w:val="cs-CZ"/>
                    </w:rPr>
                    <w:t>Izolace suterénu stropu</w:t>
                  </w:r>
                </w:p>
                <w:p w:rsidR="008009E6" w:rsidRPr="000A3A90" w:rsidRDefault="008009E6" w:rsidP="000A3A90">
                  <w:pPr>
                    <w:pStyle w:val="Rahmeninhalt"/>
                    <w:spacing w:after="0" w:line="276" w:lineRule="auto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0A3A90">
                    <w:rPr>
                      <w:sz w:val="18"/>
                      <w:szCs w:val="18"/>
                      <w:lang w:val="cs-CZ"/>
                    </w:rPr>
                    <w:t xml:space="preserve">6 </w:t>
                  </w:r>
                  <w:r>
                    <w:rPr>
                      <w:sz w:val="18"/>
                      <w:szCs w:val="18"/>
                      <w:lang w:val="cs-CZ"/>
                    </w:rPr>
                    <w:t>plovoucí podlaha</w:t>
                  </w:r>
                </w:p>
                <w:p w:rsidR="008009E6" w:rsidRPr="000A3A90" w:rsidRDefault="008009E6" w:rsidP="000A3A90">
                  <w:pPr>
                    <w:pStyle w:val="Rahmeninhalt"/>
                    <w:spacing w:after="0" w:line="276" w:lineRule="auto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0A3A90">
                    <w:rPr>
                      <w:sz w:val="18"/>
                      <w:szCs w:val="18"/>
                      <w:lang w:val="cs-CZ"/>
                    </w:rPr>
                    <w:t xml:space="preserve">7 </w:t>
                  </w:r>
                  <w:r>
                    <w:rPr>
                      <w:sz w:val="18"/>
                      <w:szCs w:val="18"/>
                      <w:lang w:val="cs-CZ"/>
                    </w:rPr>
                    <w:t>v</w:t>
                  </w:r>
                  <w:r w:rsidRPr="000A3A90">
                    <w:rPr>
                      <w:sz w:val="18"/>
                      <w:szCs w:val="18"/>
                      <w:lang w:val="cs-CZ"/>
                    </w:rPr>
                    <w:t>akuový izolační panel</w:t>
                  </w:r>
                </w:p>
                <w:p w:rsidR="008009E6" w:rsidRPr="000A3A90" w:rsidRDefault="008009E6" w:rsidP="000A3A90">
                  <w:pPr>
                    <w:pStyle w:val="Rahmeninhalt"/>
                    <w:spacing w:after="0" w:line="276" w:lineRule="auto"/>
                    <w:ind w:left="0"/>
                    <w:rPr>
                      <w:sz w:val="18"/>
                      <w:szCs w:val="18"/>
                      <w:lang w:val="cs-CZ"/>
                    </w:rPr>
                  </w:pPr>
                  <w:r w:rsidRPr="000A3A90">
                    <w:rPr>
                      <w:sz w:val="18"/>
                      <w:szCs w:val="18"/>
                      <w:lang w:val="cs-CZ"/>
                    </w:rPr>
                    <w:t xml:space="preserve">8 </w:t>
                  </w:r>
                  <w:r>
                    <w:rPr>
                      <w:sz w:val="18"/>
                      <w:szCs w:val="18"/>
                      <w:lang w:val="cs-CZ"/>
                    </w:rPr>
                    <w:t>ž</w:t>
                  </w:r>
                  <w:r w:rsidRPr="000A3A90">
                    <w:rPr>
                      <w:sz w:val="18"/>
                      <w:szCs w:val="18"/>
                      <w:lang w:val="cs-CZ"/>
                    </w:rPr>
                    <w:t>elezobetonová stropní deska</w:t>
                  </w:r>
                </w:p>
                <w:p w:rsidR="008009E6" w:rsidRPr="0068439F" w:rsidRDefault="008009E6" w:rsidP="000A3A90">
                  <w:pPr>
                    <w:pStyle w:val="Rahmeninhalt"/>
                    <w:spacing w:after="0"/>
                    <w:ind w:left="0"/>
                    <w:rPr>
                      <w:sz w:val="18"/>
                      <w:szCs w:val="18"/>
                      <w:lang w:val="cs-CZ"/>
                    </w:rPr>
                  </w:pPr>
                </w:p>
              </w:txbxContent>
            </v:textbox>
            <w10:wrap type="square"/>
          </v:rect>
        </w:pict>
      </w:r>
      <w:r w:rsidR="000A3A90">
        <w:rPr>
          <w:noProof/>
          <w:lang w:eastAsia="de-DE"/>
        </w:rPr>
        <w:drawing>
          <wp:inline distT="0" distB="0" distL="0" distR="0" wp14:anchorId="366C12FF" wp14:editId="6B21A351">
            <wp:extent cx="2724150" cy="2633472"/>
            <wp:effectExtent l="19050" t="0" r="0" b="0"/>
            <wp:docPr id="4" name="Bild 4" descr="C:\Users\Magdalena\Desktop\Modules\Facade Systems\Abb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lena\Desktop\Modules\Facade Systems\AbbC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611" w:rsidRPr="009B1616" w:rsidRDefault="00ED3AB6" w:rsidP="0068439F">
      <w:pPr>
        <w:pStyle w:val="Beschriftung"/>
        <w:rPr>
          <w:lang w:val="de-DE"/>
        </w:rPr>
      </w:pPr>
      <w:bookmarkStart w:id="28" w:name="_Toc443308184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1</w:t>
      </w:r>
      <w:r w:rsidR="00C01893">
        <w:fldChar w:fldCharType="end"/>
      </w:r>
      <w:r w:rsidR="002D4185">
        <w:rPr>
          <w:lang w:val="cs-CZ"/>
        </w:rPr>
        <w:t xml:space="preserve">: </w:t>
      </w:r>
      <w:r w:rsidR="00610A4A">
        <w:rPr>
          <w:lang w:val="cs-CZ"/>
        </w:rPr>
        <w:t>V</w:t>
      </w:r>
      <w:r w:rsidR="002D4185">
        <w:rPr>
          <w:lang w:val="cs-CZ"/>
        </w:rPr>
        <w:t>nitřní izolace u renovov</w:t>
      </w:r>
      <w:r w:rsidR="00EB4611" w:rsidRPr="009D3C34">
        <w:rPr>
          <w:lang w:val="cs-CZ"/>
        </w:rPr>
        <w:t>ané budovy s užitím vakuových izolačních panelů s</w:t>
      </w:r>
      <w:r w:rsidR="00610A4A">
        <w:rPr>
          <w:lang w:val="cs-CZ"/>
        </w:rPr>
        <w:t>e součinitelem</w:t>
      </w:r>
      <w:r w:rsidR="00EB4611" w:rsidRPr="009D3C34">
        <w:rPr>
          <w:lang w:val="cs-CZ"/>
        </w:rPr>
        <w:t xml:space="preserve"> tepelné vodivosti λ </w:t>
      </w:r>
      <w:bookmarkEnd w:id="27"/>
      <w:r w:rsidR="00610A4A">
        <w:rPr>
          <w:lang w:val="cs-CZ"/>
        </w:rPr>
        <w:t xml:space="preserve">= </w:t>
      </w:r>
      <w:r w:rsidR="00EB4611" w:rsidRPr="009D3C34">
        <w:rPr>
          <w:lang w:val="cs-CZ"/>
        </w:rPr>
        <w:t>0</w:t>
      </w:r>
      <w:r w:rsidR="00610A4A">
        <w:rPr>
          <w:lang w:val="cs-CZ"/>
        </w:rPr>
        <w:t>,</w:t>
      </w:r>
      <w:r w:rsidR="00EB4611" w:rsidRPr="009D3C34">
        <w:rPr>
          <w:lang w:val="cs-CZ"/>
        </w:rPr>
        <w:t>008 W/mK (zdroj: Schulze Darup</w:t>
      </w:r>
      <w:r w:rsidR="0068439F" w:rsidRPr="009B1616">
        <w:rPr>
          <w:lang w:val="de-DE"/>
        </w:rPr>
        <w:t xml:space="preserve">, </w:t>
      </w:r>
      <w:proofErr w:type="spellStart"/>
      <w:r w:rsidR="00610A4A" w:rsidRPr="009B1616">
        <w:rPr>
          <w:lang w:val="de-DE"/>
        </w:rPr>
        <w:t>upraveno</w:t>
      </w:r>
      <w:proofErr w:type="spellEnd"/>
      <w:r w:rsidR="00EB4611" w:rsidRPr="009D3C34">
        <w:rPr>
          <w:lang w:val="cs-CZ"/>
        </w:rPr>
        <w:t>)</w:t>
      </w:r>
      <w:bookmarkEnd w:id="28"/>
    </w:p>
    <w:p w:rsidR="00EB4611" w:rsidRPr="0068439F" w:rsidRDefault="0068439F" w:rsidP="0068439F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cs-CZ"/>
        </w:rPr>
      </w:pPr>
      <w:r w:rsidRPr="0068439F">
        <w:rPr>
          <w:b/>
          <w:color w:val="E36C0A" w:themeColor="accent6" w:themeShade="BF"/>
          <w:lang w:val="cs-CZ"/>
        </w:rPr>
        <w:t>Příklad</w:t>
      </w:r>
    </w:p>
    <w:p w:rsidR="00EB4611" w:rsidRPr="009D3C34" w:rsidRDefault="00EB4611" w:rsidP="0068439F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r w:rsidRPr="009D3C34">
        <w:rPr>
          <w:lang w:val="cs-CZ"/>
        </w:rPr>
        <w:t>Systémy vnitřních izolací je možné kombinovat se stěnovým vytápěním</w:t>
      </w:r>
      <w:r w:rsidR="004D17CD">
        <w:rPr>
          <w:lang w:val="cs-CZ"/>
        </w:rPr>
        <w:t>,</w:t>
      </w:r>
      <w:r w:rsidRPr="009D3C34">
        <w:rPr>
          <w:lang w:val="cs-CZ"/>
        </w:rPr>
        <w:t xml:space="preserve"> jak je uvedeno na obr. </w:t>
      </w:r>
      <w:smartTag w:uri="urn:schemas-microsoft-com:office:smarttags" w:element="metricconverter">
        <w:smartTagPr>
          <w:attr w:name="ProductID" w:val="2 a"/>
        </w:smartTagPr>
        <w:r w:rsidRPr="009D3C34">
          <w:rPr>
            <w:lang w:val="cs-CZ"/>
          </w:rPr>
          <w:t>2 a</w:t>
        </w:r>
      </w:smartTag>
      <w:r w:rsidRPr="009D3C34">
        <w:rPr>
          <w:lang w:val="cs-CZ"/>
        </w:rPr>
        <w:t xml:space="preserve"> obr. 3. Na obr. </w:t>
      </w:r>
      <w:smartTag w:uri="urn:schemas-microsoft-com:office:smarttags" w:element="metricconverter">
        <w:smartTagPr>
          <w:attr w:name="ProductID" w:val="4 a"/>
        </w:smartTagPr>
        <w:r w:rsidRPr="009D3C34">
          <w:rPr>
            <w:lang w:val="cs-CZ"/>
          </w:rPr>
          <w:t>4 a</w:t>
        </w:r>
      </w:smartTag>
      <w:r w:rsidRPr="009D3C34">
        <w:rPr>
          <w:lang w:val="cs-CZ"/>
        </w:rPr>
        <w:t xml:space="preserve"> obr.5 je zobrazeno provedení vnitřní izolace z nastříkané celulózy a aerogelu.</w:t>
      </w:r>
    </w:p>
    <w:p w:rsidR="0068439F" w:rsidRDefault="003A07B9" w:rsidP="0068439F">
      <w:pPr>
        <w:pStyle w:val="KeinLeerraum"/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bookmarkStart w:id="29" w:name="_Ref413842050"/>
      <w:bookmarkStart w:id="30" w:name="_Toc193075998"/>
      <w:bookmarkStart w:id="31" w:name="_Toc204683465"/>
      <w:r>
        <w:rPr>
          <w:noProof/>
          <w:lang w:eastAsia="de-DE"/>
        </w:rPr>
        <w:drawing>
          <wp:inline distT="0" distB="0" distL="0" distR="0">
            <wp:extent cx="1190625" cy="2143125"/>
            <wp:effectExtent l="19050" t="0" r="9525" b="0"/>
            <wp:docPr id="16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439F">
        <w:rPr>
          <w:noProof/>
          <w:lang w:eastAsia="de-DE"/>
        </w:rPr>
        <w:drawing>
          <wp:inline distT="0" distB="0" distL="0" distR="0">
            <wp:extent cx="1619250" cy="2143125"/>
            <wp:effectExtent l="19050" t="0" r="0" b="0"/>
            <wp:docPr id="16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9"/>
    </w:p>
    <w:p w:rsidR="0068439F" w:rsidRDefault="0068439F" w:rsidP="0068439F">
      <w:pPr>
        <w:pStyle w:val="Beschriftung"/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spacing w:after="0"/>
        <w:rPr>
          <w:lang w:val="cs-CZ"/>
        </w:rPr>
      </w:pPr>
      <w:bookmarkStart w:id="32" w:name="_Toc443308185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2</w:t>
      </w:r>
      <w:r w:rsidR="00C01893">
        <w:fldChar w:fldCharType="end"/>
      </w:r>
      <w:r w:rsidRPr="0068439F">
        <w:rPr>
          <w:lang w:val="cs-CZ"/>
        </w:rPr>
        <w:t xml:space="preserve"> </w:t>
      </w:r>
      <w:r w:rsidR="00EB4611" w:rsidRPr="009D3C34">
        <w:rPr>
          <w:lang w:val="cs-CZ"/>
        </w:rPr>
        <w:t>(vlevo):</w:t>
      </w:r>
      <w:r w:rsidR="002D4185">
        <w:rPr>
          <w:lang w:val="cs-CZ"/>
        </w:rPr>
        <w:t xml:space="preserve"> </w:t>
      </w:r>
      <w:r w:rsidR="004D17CD">
        <w:rPr>
          <w:lang w:val="cs-CZ"/>
        </w:rPr>
        <w:t>S</w:t>
      </w:r>
      <w:r w:rsidR="00EB4611" w:rsidRPr="009D3C34">
        <w:rPr>
          <w:lang w:val="cs-CZ"/>
        </w:rPr>
        <w:t>těnové vytápění v montovaném stavebním dílu z jílu v kombinaci s vláknitou izolační deskou z měk</w:t>
      </w:r>
      <w:r w:rsidR="002D4185">
        <w:rPr>
          <w:lang w:val="cs-CZ"/>
        </w:rPr>
        <w:t>k</w:t>
      </w:r>
      <w:r w:rsidR="00EB4611" w:rsidRPr="009D3C34">
        <w:rPr>
          <w:lang w:val="cs-CZ"/>
        </w:rPr>
        <w:t>ého dřeva</w:t>
      </w:r>
      <w:r w:rsidR="002D4185">
        <w:rPr>
          <w:lang w:val="cs-CZ"/>
        </w:rPr>
        <w:t xml:space="preserve"> </w:t>
      </w:r>
      <w:r w:rsidR="00EB4611" w:rsidRPr="009D3C34">
        <w:rPr>
          <w:lang w:val="cs-CZ"/>
        </w:rPr>
        <w:t>(</w:t>
      </w:r>
      <w:r w:rsidR="004D17CD">
        <w:rPr>
          <w:lang w:val="cs-CZ"/>
        </w:rPr>
        <w:t>„</w:t>
      </w:r>
      <w:r w:rsidR="00EB4611" w:rsidRPr="009D3C34">
        <w:rPr>
          <w:lang w:val="cs-CZ"/>
        </w:rPr>
        <w:t>hobra</w:t>
      </w:r>
      <w:r w:rsidR="004D17CD">
        <w:rPr>
          <w:lang w:val="cs-CZ"/>
        </w:rPr>
        <w:t>“</w:t>
      </w:r>
      <w:r w:rsidR="00EB4611" w:rsidRPr="009D3C34">
        <w:rPr>
          <w:lang w:val="cs-CZ"/>
        </w:rPr>
        <w:t>)</w:t>
      </w:r>
      <w:r w:rsidR="004D17CD">
        <w:rPr>
          <w:lang w:val="cs-CZ"/>
        </w:rPr>
        <w:t>,</w:t>
      </w:r>
      <w:r w:rsidR="00EB4611" w:rsidRPr="009D3C34">
        <w:rPr>
          <w:lang w:val="cs-CZ"/>
        </w:rPr>
        <w:t xml:space="preserve"> provedené tzv. suchou montáží</w:t>
      </w:r>
      <w:r w:rsidR="002D4185">
        <w:rPr>
          <w:lang w:val="cs-CZ"/>
        </w:rPr>
        <w:t xml:space="preserve"> -</w:t>
      </w:r>
      <w:r w:rsidR="00EB4611" w:rsidRPr="009D3C34">
        <w:rPr>
          <w:lang w:val="cs-CZ"/>
        </w:rPr>
        <w:t xml:space="preserve"> připevněním na nosnou konstrukci (zdroj: WEM Wandheizung GmbH)</w:t>
      </w:r>
      <w:bookmarkEnd w:id="32"/>
    </w:p>
    <w:p w:rsidR="0068439F" w:rsidRDefault="0068439F" w:rsidP="0068439F">
      <w:pPr>
        <w:pStyle w:val="Beschriftung"/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bookmarkStart w:id="33" w:name="_Toc443308186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3</w:t>
      </w:r>
      <w:r w:rsidR="00C01893">
        <w:fldChar w:fldCharType="end"/>
      </w:r>
      <w:r w:rsidR="00EB4611" w:rsidRPr="009D3C34">
        <w:rPr>
          <w:lang w:val="cs-CZ"/>
        </w:rPr>
        <w:t xml:space="preserve"> (vpravo):</w:t>
      </w:r>
      <w:bookmarkEnd w:id="30"/>
      <w:r w:rsidR="004D17CD">
        <w:rPr>
          <w:lang w:val="cs-CZ"/>
        </w:rPr>
        <w:t>T</w:t>
      </w:r>
      <w:r w:rsidR="00EB4611" w:rsidRPr="009D3C34">
        <w:rPr>
          <w:lang w:val="cs-CZ"/>
        </w:rPr>
        <w:t>rubky stěnového vytápění na vnitřní izolaci z lýko</w:t>
      </w:r>
      <w:r w:rsidR="00210554">
        <w:rPr>
          <w:lang w:val="cs-CZ"/>
        </w:rPr>
        <w:t xml:space="preserve">vých vláken (zdroj:Oesker 2007; </w:t>
      </w:r>
      <w:r w:rsidR="009B1616">
        <w:fldChar w:fldCharType="begin"/>
      </w:r>
      <w:r w:rsidR="009B1616" w:rsidRPr="009B1616">
        <w:rPr>
          <w:lang w:val="cs-CZ"/>
        </w:rPr>
        <w:instrText xml:space="preserve"> HYPERLINK "http://de.wikipedia.org/w/index.php?titl</w:instrText>
      </w:r>
      <w:r w:rsidR="009B1616" w:rsidRPr="009B1616">
        <w:rPr>
          <w:lang w:val="cs-CZ"/>
        </w:rPr>
        <w:instrText xml:space="preserve">e=Datei:Wallheating_pipes_on_bast_fiber_insulation.jpg&amp;filetimestamp=20071223213245" </w:instrText>
      </w:r>
      <w:r w:rsidR="009B1616">
        <w:fldChar w:fldCharType="separate"/>
      </w:r>
      <w:r w:rsidR="00210554" w:rsidRPr="0068439F">
        <w:rPr>
          <w:rStyle w:val="Hyperlink"/>
          <w:color w:val="auto"/>
          <w:lang w:val="cs-CZ"/>
        </w:rPr>
        <w:t>http://de.wikipedia.org/w/index.php?title=Datei:Wallheating_pipes_on_bast_fiber_insulation.jpg&amp;filetimestamp=20071223213245</w:t>
      </w:r>
      <w:r w:rsidR="009B1616">
        <w:rPr>
          <w:rStyle w:val="Hyperlink"/>
          <w:color w:val="auto"/>
          <w:lang w:val="cs-CZ"/>
        </w:rPr>
        <w:fldChar w:fldCharType="end"/>
      </w:r>
      <w:bookmarkEnd w:id="31"/>
      <w:r w:rsidR="00EB4611" w:rsidRPr="0068439F">
        <w:rPr>
          <w:lang w:val="cs-CZ"/>
        </w:rPr>
        <w:t>)</w:t>
      </w:r>
      <w:bookmarkStart w:id="34" w:name="_Ref413842316"/>
      <w:bookmarkStart w:id="35" w:name="_Toc204683466"/>
      <w:bookmarkEnd w:id="33"/>
    </w:p>
    <w:p w:rsidR="0068439F" w:rsidRDefault="003A07B9" w:rsidP="0068439F">
      <w:pPr>
        <w:pStyle w:val="KeinLeerraum"/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 w:eastAsia="de-DE"/>
        </w:rPr>
      </w:pPr>
      <w:r>
        <w:rPr>
          <w:noProof/>
          <w:lang w:eastAsia="de-DE"/>
        </w:rPr>
        <w:drawing>
          <wp:inline distT="0" distB="0" distL="0" distR="0">
            <wp:extent cx="2447925" cy="1600200"/>
            <wp:effectExtent l="19050" t="0" r="9525" b="0"/>
            <wp:docPr id="1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611" w:rsidRPr="009D3C34">
        <w:rPr>
          <w:lang w:val="cs-CZ" w:eastAsia="de-DE"/>
        </w:rPr>
        <w:t xml:space="preserve"> </w:t>
      </w:r>
      <w:r w:rsidRPr="0068439F">
        <w:rPr>
          <w:noProof/>
          <w:lang w:eastAsia="de-DE"/>
        </w:rPr>
        <w:drawing>
          <wp:inline distT="0" distB="0" distL="0" distR="0">
            <wp:extent cx="1485900" cy="1600200"/>
            <wp:effectExtent l="19050" t="0" r="0" b="0"/>
            <wp:docPr id="1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39F" w:rsidRDefault="0068439F" w:rsidP="0068439F">
      <w:pPr>
        <w:pStyle w:val="Beschriftung"/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spacing w:after="0"/>
        <w:rPr>
          <w:lang w:val="cs-CZ"/>
        </w:rPr>
      </w:pPr>
      <w:bookmarkStart w:id="36" w:name="_Toc443308187"/>
      <w:bookmarkEnd w:id="34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4</w:t>
      </w:r>
      <w:r w:rsidR="00C01893">
        <w:fldChar w:fldCharType="end"/>
      </w:r>
      <w:r w:rsidRPr="0068439F">
        <w:rPr>
          <w:lang w:val="cs-CZ"/>
        </w:rPr>
        <w:t xml:space="preserve"> </w:t>
      </w:r>
      <w:r w:rsidR="00EB4611" w:rsidRPr="009D3C34">
        <w:rPr>
          <w:lang w:val="cs-CZ"/>
        </w:rPr>
        <w:t>(vlevo)</w:t>
      </w:r>
      <w:r w:rsidR="002D4185">
        <w:rPr>
          <w:lang w:val="cs-CZ"/>
        </w:rPr>
        <w:t>:</w:t>
      </w:r>
      <w:r w:rsidR="00EB4611" w:rsidRPr="009D3C34">
        <w:rPr>
          <w:lang w:val="cs-CZ"/>
        </w:rPr>
        <w:t xml:space="preserve"> </w:t>
      </w:r>
      <w:r w:rsidR="004D17CD">
        <w:rPr>
          <w:lang w:val="cs-CZ"/>
        </w:rPr>
        <w:t>A</w:t>
      </w:r>
      <w:r w:rsidR="00EB4611" w:rsidRPr="009D3C34">
        <w:rPr>
          <w:lang w:val="cs-CZ"/>
        </w:rPr>
        <w:t>plikace vnitřního izolačního systému ze stříkané celulózy</w:t>
      </w:r>
      <w:r w:rsidR="004D17CD">
        <w:rPr>
          <w:lang w:val="cs-CZ"/>
        </w:rPr>
        <w:t xml:space="preserve">. Vhodné </w:t>
      </w:r>
      <w:r w:rsidR="00EB4611" w:rsidRPr="009D3C34">
        <w:rPr>
          <w:lang w:val="cs-CZ"/>
        </w:rPr>
        <w:t>zejména</w:t>
      </w:r>
      <w:r>
        <w:rPr>
          <w:lang w:val="cs-CZ"/>
        </w:rPr>
        <w:t xml:space="preserve"> </w:t>
      </w:r>
      <w:r w:rsidR="004D17CD">
        <w:rPr>
          <w:lang w:val="cs-CZ"/>
        </w:rPr>
        <w:t xml:space="preserve">u </w:t>
      </w:r>
      <w:r w:rsidR="00EB4611" w:rsidRPr="009D3C34">
        <w:rPr>
          <w:lang w:val="cs-CZ"/>
        </w:rPr>
        <w:t>nerovných povrchů</w:t>
      </w:r>
      <w:r>
        <w:rPr>
          <w:lang w:val="cs-CZ"/>
        </w:rPr>
        <w:t xml:space="preserve"> </w:t>
      </w:r>
      <w:r w:rsidR="00EB4611" w:rsidRPr="009D3C34">
        <w:rPr>
          <w:lang w:val="cs-CZ"/>
        </w:rPr>
        <w:t>(zdroj: Isocell GmbH)</w:t>
      </w:r>
      <w:bookmarkStart w:id="37" w:name="_Ref413842324"/>
      <w:bookmarkEnd w:id="36"/>
    </w:p>
    <w:p w:rsidR="0068439F" w:rsidRPr="0068439F" w:rsidRDefault="0068439F" w:rsidP="0068439F">
      <w:pPr>
        <w:pStyle w:val="Beschriftung"/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bookmarkStart w:id="38" w:name="_Toc443308188"/>
      <w:bookmarkEnd w:id="37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5</w:t>
      </w:r>
      <w:r w:rsidR="00C01893">
        <w:fldChar w:fldCharType="end"/>
      </w:r>
      <w:r w:rsidRPr="0068439F">
        <w:rPr>
          <w:lang w:val="cs-CZ"/>
        </w:rPr>
        <w:t xml:space="preserve"> </w:t>
      </w:r>
      <w:r w:rsidR="00EB4611" w:rsidRPr="009D3C34">
        <w:rPr>
          <w:lang w:val="cs-CZ"/>
        </w:rPr>
        <w:t xml:space="preserve">(vpravo): </w:t>
      </w:r>
      <w:r w:rsidR="004D17CD">
        <w:rPr>
          <w:lang w:val="cs-CZ"/>
        </w:rPr>
        <w:t>A</w:t>
      </w:r>
      <w:r w:rsidR="00EB4611" w:rsidRPr="009D3C34">
        <w:rPr>
          <w:lang w:val="cs-CZ"/>
        </w:rPr>
        <w:t>plikace vysoce účinné aerogelové vnitřní izolace s</w:t>
      </w:r>
      <w:r w:rsidR="004D17CD">
        <w:rPr>
          <w:lang w:val="cs-CZ"/>
        </w:rPr>
        <w:t xml:space="preserve">e součinitelem </w:t>
      </w:r>
      <w:r w:rsidR="00EB4611" w:rsidRPr="009D3C34">
        <w:rPr>
          <w:lang w:val="cs-CZ"/>
        </w:rPr>
        <w:t>tepelné vodivosti</w:t>
      </w:r>
      <w:r w:rsidR="002D4185">
        <w:rPr>
          <w:lang w:val="cs-CZ"/>
        </w:rPr>
        <w:t xml:space="preserve"> </w:t>
      </w:r>
      <w:r w:rsidR="00EB4611" w:rsidRPr="009D3C34">
        <w:rPr>
          <w:lang w:val="cs-CZ"/>
        </w:rPr>
        <w:t>λ</w:t>
      </w:r>
      <w:r w:rsidR="004D17CD">
        <w:rPr>
          <w:lang w:val="cs-CZ"/>
        </w:rPr>
        <w:t> =</w:t>
      </w:r>
      <w:r w:rsidR="00EB4611" w:rsidRPr="009D3C34">
        <w:rPr>
          <w:lang w:val="cs-CZ"/>
        </w:rPr>
        <w:t xml:space="preserve"> </w:t>
      </w:r>
      <w:bookmarkEnd w:id="35"/>
      <w:r w:rsidR="00EB4611" w:rsidRPr="009D3C34">
        <w:rPr>
          <w:lang w:val="cs-CZ"/>
        </w:rPr>
        <w:t>0</w:t>
      </w:r>
      <w:r w:rsidR="004D17CD">
        <w:rPr>
          <w:lang w:val="cs-CZ"/>
        </w:rPr>
        <w:t>,</w:t>
      </w:r>
      <w:r w:rsidR="00EB4611" w:rsidRPr="009D3C34">
        <w:rPr>
          <w:lang w:val="cs-CZ"/>
        </w:rPr>
        <w:t>16 W/mK (zdroj: Schulze Darup)</w:t>
      </w:r>
      <w:bookmarkEnd w:id="38"/>
    </w:p>
    <w:p w:rsidR="00EB4611" w:rsidRPr="009D3C34" w:rsidRDefault="00EB4611" w:rsidP="0068439F">
      <w:pPr>
        <w:pStyle w:val="berschrift2"/>
      </w:pPr>
      <w:bookmarkStart w:id="39" w:name="_Toc443308221"/>
      <w:r w:rsidRPr="009D3C34">
        <w:t>Hodnoty U u vnitřních izolací</w:t>
      </w:r>
      <w:bookmarkEnd w:id="39"/>
    </w:p>
    <w:p w:rsidR="00EB4611" w:rsidRPr="009D3C34" w:rsidRDefault="00EB4611" w:rsidP="00210554">
      <w:pPr>
        <w:rPr>
          <w:lang w:val="cs-CZ"/>
        </w:rPr>
      </w:pPr>
      <w:r w:rsidRPr="009D3C34">
        <w:rPr>
          <w:lang w:val="cs-CZ"/>
        </w:rPr>
        <w:t>Při výpočtu hodnoty U u vnitřních izolací je</w:t>
      </w:r>
      <w:r w:rsidR="004D17CD">
        <w:rPr>
          <w:lang w:val="cs-CZ"/>
        </w:rPr>
        <w:t xml:space="preserve"> vedle velikosti plochy </w:t>
      </w:r>
      <w:r w:rsidRPr="009D3C34">
        <w:rPr>
          <w:lang w:val="cs-CZ"/>
        </w:rPr>
        <w:t>nutné věnovat pozornost tepelným mostům v</w:t>
      </w:r>
      <w:r w:rsidR="004D17CD">
        <w:rPr>
          <w:lang w:val="cs-CZ"/>
        </w:rPr>
        <w:t> </w:t>
      </w:r>
      <w:r w:rsidRPr="009D3C34">
        <w:rPr>
          <w:lang w:val="cs-CZ"/>
        </w:rPr>
        <w:t>místech</w:t>
      </w:r>
      <w:r w:rsidR="004D17CD">
        <w:rPr>
          <w:lang w:val="cs-CZ"/>
        </w:rPr>
        <w:t>,</w:t>
      </w:r>
      <w:r w:rsidRPr="009D3C34">
        <w:rPr>
          <w:lang w:val="cs-CZ"/>
        </w:rPr>
        <w:t xml:space="preserve"> kde na sebe navazují jednotlivé stavební </w:t>
      </w:r>
      <w:r w:rsidR="004D17CD">
        <w:rPr>
          <w:lang w:val="cs-CZ"/>
        </w:rPr>
        <w:t>součásti</w:t>
      </w:r>
      <w:r w:rsidRPr="009D3C34">
        <w:rPr>
          <w:lang w:val="cs-CZ"/>
        </w:rPr>
        <w:t>. Při prvním výpočtu (obr.</w:t>
      </w:r>
      <w:r w:rsidR="00B3173D">
        <w:rPr>
          <w:lang w:val="cs-CZ"/>
        </w:rPr>
        <w:t xml:space="preserve"> </w:t>
      </w:r>
      <w:r w:rsidRPr="009D3C34">
        <w:rPr>
          <w:lang w:val="cs-CZ"/>
        </w:rPr>
        <w:t>6)</w:t>
      </w:r>
      <w:r w:rsidR="00A01733">
        <w:rPr>
          <w:lang w:val="cs-CZ"/>
        </w:rPr>
        <w:t>,</w:t>
      </w:r>
      <w:r w:rsidRPr="009D3C34">
        <w:rPr>
          <w:lang w:val="cs-CZ"/>
        </w:rPr>
        <w:t xml:space="preserve"> provedeném pro typickou</w:t>
      </w:r>
      <w:r w:rsidR="00A01733" w:rsidRPr="009D3C34" w:rsidDel="00A01733">
        <w:rPr>
          <w:lang w:val="cs-CZ"/>
        </w:rPr>
        <w:t xml:space="preserve"> </w:t>
      </w:r>
      <w:r w:rsidR="008009E6" w:rsidRPr="00B3173D">
        <w:rPr>
          <w:lang w:val="cs-CZ"/>
        </w:rPr>
        <w:t>stěnu</w:t>
      </w:r>
      <w:r w:rsidRPr="009D3C34">
        <w:rPr>
          <w:lang w:val="cs-CZ"/>
        </w:rPr>
        <w:t xml:space="preserve"> obloženou celulózovou izolací o tlouš</w:t>
      </w:r>
      <w:r w:rsidR="002D4185">
        <w:rPr>
          <w:lang w:val="cs-CZ"/>
        </w:rPr>
        <w:t>ť</w:t>
      </w:r>
      <w:r w:rsidRPr="009D3C34">
        <w:rPr>
          <w:lang w:val="cs-CZ"/>
        </w:rPr>
        <w:t>ce 12</w:t>
      </w:r>
      <w:r w:rsidR="00A01733">
        <w:rPr>
          <w:lang w:val="cs-CZ"/>
        </w:rPr>
        <w:t> </w:t>
      </w:r>
      <w:r w:rsidRPr="009D3C34">
        <w:rPr>
          <w:lang w:val="cs-CZ"/>
        </w:rPr>
        <w:t>cm, vychází hodnota U</w:t>
      </w:r>
      <w:r w:rsidR="00A01733">
        <w:rPr>
          <w:lang w:val="cs-CZ"/>
        </w:rPr>
        <w:t> = </w:t>
      </w:r>
      <w:r w:rsidRPr="009D3C34">
        <w:rPr>
          <w:lang w:val="cs-CZ"/>
        </w:rPr>
        <w:t>0</w:t>
      </w:r>
      <w:r w:rsidR="00A01733">
        <w:rPr>
          <w:lang w:val="cs-CZ"/>
        </w:rPr>
        <w:t>,</w:t>
      </w:r>
      <w:r w:rsidRPr="009D3C34">
        <w:rPr>
          <w:lang w:val="cs-CZ"/>
        </w:rPr>
        <w:t>260 W/m</w:t>
      </w:r>
      <w:r w:rsidRPr="009D3C34">
        <w:rPr>
          <w:vertAlign w:val="superscript"/>
          <w:lang w:val="cs-CZ"/>
        </w:rPr>
        <w:t>2</w:t>
      </w:r>
      <w:r w:rsidRPr="009D3C34">
        <w:rPr>
          <w:lang w:val="cs-CZ"/>
        </w:rPr>
        <w:t>K.</w:t>
      </w: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EB4611" w:rsidRPr="009D3C34" w:rsidRDefault="009B1616" w:rsidP="00210554">
      <w:pPr>
        <w:rPr>
          <w:lang w:val="cs-CZ"/>
        </w:rPr>
      </w:pPr>
      <w:r>
        <w:rPr>
          <w:noProof/>
          <w:lang w:val="de-AT"/>
        </w:rPr>
      </w:r>
      <w:r>
        <w:rPr>
          <w:noProof/>
          <w:lang w:val="de-AT"/>
        </w:rPr>
        <w:pict>
          <v:rect id="Rectangle 9" o:spid="_x0000_s1029" style="width:394.5pt;height:184.9pt;visibility:visible;mso-left-percent:-10001;mso-top-percent:-10001;mso-position-horizontal:absolute;mso-position-horizontal-relative:char;mso-position-vertical:absolute;mso-position-vertical-relative:line;mso-left-percent:-10001;mso-top-percent:-10001" strokeweight="0">
            <v:textbox>
              <w:txbxContent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rFonts w:ascii="Symbol" w:hAnsi="Symbol"/>
                      <w:lang w:val="cs-CZ"/>
                    </w:rPr>
                  </w:pPr>
                  <w:r w:rsidRPr="002D4185">
                    <w:rPr>
                      <w:lang w:val="cs-CZ"/>
                    </w:rPr>
                    <w:t>Skladba vrstev</w:t>
                  </w:r>
                  <w:r w:rsidRPr="002D4185"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d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rFonts w:ascii="Symbol" w:hAnsi="Symbol"/>
                      <w:lang w:val="cs-CZ"/>
                    </w:rPr>
                    <w:t>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1 sádrokarton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>1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50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210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2 parozábrana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10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400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3 celulózová izolace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12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00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040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4 lepící vrstva/omítka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1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50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700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5 zdivo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>30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00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560</w:t>
                  </w:r>
                </w:p>
                <w:p w:rsidR="008009E6" w:rsidRPr="000A3A9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0A3A90">
                    <w:rPr>
                      <w:lang w:val="cs-CZ"/>
                    </w:rPr>
                    <w:t xml:space="preserve">6 </w:t>
                  </w:r>
                  <w:r>
                    <w:rPr>
                      <w:lang w:val="cs-CZ"/>
                    </w:rPr>
                    <w:t>v</w:t>
                  </w:r>
                  <w:r w:rsidRPr="000A3A90">
                    <w:rPr>
                      <w:lang w:val="cs-CZ"/>
                    </w:rPr>
                    <w:t>nější omítka</w:t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  <w:t>2</w:t>
                  </w:r>
                  <w:r>
                    <w:rPr>
                      <w:lang w:val="cs-CZ"/>
                    </w:rPr>
                    <w:t>,</w:t>
                  </w:r>
                  <w:r w:rsidRPr="000A3A90">
                    <w:rPr>
                      <w:lang w:val="cs-CZ"/>
                    </w:rPr>
                    <w:t>00</w:t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0A3A90">
                    <w:rPr>
                      <w:lang w:val="cs-CZ"/>
                    </w:rPr>
                    <w:t>520</w:t>
                  </w:r>
                </w:p>
                <w:p w:rsidR="008009E6" w:rsidRPr="000A3A9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</w:p>
                <w:p w:rsidR="008009E6" w:rsidRPr="0068439F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0A3A90">
                    <w:rPr>
                      <w:lang w:val="cs-CZ"/>
                    </w:rPr>
                    <w:t>Kor.  1</w:t>
                  </w:r>
                  <w:r>
                    <w:rPr>
                      <w:lang w:val="cs-CZ"/>
                    </w:rPr>
                    <w:t>,</w:t>
                  </w:r>
                  <w:r w:rsidRPr="000A3A90">
                    <w:rPr>
                      <w:lang w:val="cs-CZ"/>
                    </w:rPr>
                    <w:t>00</w:t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  <w:t>Tloušťka [cm]</w:t>
                  </w:r>
                  <w:r w:rsidRPr="000A3A90">
                    <w:rPr>
                      <w:lang w:val="cs-CZ"/>
                    </w:rPr>
                    <w:tab/>
                    <w:t>47</w:t>
                  </w:r>
                  <w:r>
                    <w:rPr>
                      <w:lang w:val="cs-CZ"/>
                    </w:rPr>
                    <w:t>,</w:t>
                  </w:r>
                  <w:r w:rsidRPr="000A3A90">
                    <w:rPr>
                      <w:lang w:val="cs-CZ"/>
                    </w:rPr>
                    <w:t>10</w:t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  <w:t>hodnota U</w:t>
                  </w:r>
                  <w:r w:rsidRPr="000A3A9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0A3A90">
                    <w:rPr>
                      <w:lang w:val="cs-CZ"/>
                    </w:rPr>
                    <w:t>260</w:t>
                  </w:r>
                </w:p>
              </w:txbxContent>
            </v:textbox>
            <w10:wrap type="none"/>
            <w10:anchorlock/>
          </v:rect>
        </w:pict>
      </w:r>
    </w:p>
    <w:p w:rsidR="00EB4611" w:rsidRPr="009D3C34" w:rsidRDefault="0068439F" w:rsidP="0068439F">
      <w:pPr>
        <w:pStyle w:val="Beschriftung"/>
        <w:rPr>
          <w:lang w:val="cs-CZ"/>
        </w:rPr>
      </w:pPr>
      <w:bookmarkStart w:id="40" w:name="_Toc204683467"/>
      <w:bookmarkStart w:id="41" w:name="_Toc443308189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6</w:t>
      </w:r>
      <w:r w:rsidR="00C01893">
        <w:fldChar w:fldCharType="end"/>
      </w:r>
      <w:r w:rsidR="00EB4611" w:rsidRPr="009D3C34">
        <w:rPr>
          <w:lang w:val="cs-CZ"/>
        </w:rPr>
        <w:t xml:space="preserve">: Výpočet hodnoty U </w:t>
      </w:r>
      <w:r w:rsidR="0085332C">
        <w:rPr>
          <w:lang w:val="cs-CZ"/>
        </w:rPr>
        <w:t xml:space="preserve">pro vnitřní izolaci typické </w:t>
      </w:r>
      <w:r>
        <w:rPr>
          <w:lang w:val="cs-CZ"/>
        </w:rPr>
        <w:t xml:space="preserve">obvodové zdi </w:t>
      </w:r>
      <w:r w:rsidR="0085332C">
        <w:rPr>
          <w:lang w:val="cs-CZ"/>
        </w:rPr>
        <w:t xml:space="preserve">pomocí celulózové izolace s tloušťkou </w:t>
      </w:r>
      <w:r>
        <w:rPr>
          <w:lang w:val="cs-CZ"/>
        </w:rPr>
        <w:t>12 </w:t>
      </w:r>
      <w:r w:rsidR="00EB4611" w:rsidRPr="009D3C34">
        <w:rPr>
          <w:lang w:val="cs-CZ"/>
        </w:rPr>
        <w:t>cm</w:t>
      </w:r>
      <w:r w:rsidR="0085332C">
        <w:rPr>
          <w:lang w:val="cs-CZ"/>
        </w:rPr>
        <w:t>. H</w:t>
      </w:r>
      <w:r w:rsidR="00EB4611" w:rsidRPr="009D3C34">
        <w:rPr>
          <w:lang w:val="cs-CZ"/>
        </w:rPr>
        <w:t>odnota U plochy dosahuje hodnoty U</w:t>
      </w:r>
      <w:r w:rsidR="0085332C">
        <w:rPr>
          <w:lang w:val="cs-CZ"/>
        </w:rPr>
        <w:t xml:space="preserve"> = </w:t>
      </w:r>
      <w:r w:rsidR="00EB4611" w:rsidRPr="009D3C34">
        <w:rPr>
          <w:lang w:val="cs-CZ"/>
        </w:rPr>
        <w:t>0</w:t>
      </w:r>
      <w:r w:rsidR="0085332C">
        <w:rPr>
          <w:lang w:val="cs-CZ"/>
        </w:rPr>
        <w:t>,</w:t>
      </w:r>
      <w:r w:rsidR="00EB4611" w:rsidRPr="009D3C34">
        <w:rPr>
          <w:lang w:val="cs-CZ"/>
        </w:rPr>
        <w:t>260 W/m</w:t>
      </w:r>
      <w:r w:rsidR="00EB4611" w:rsidRPr="009D3C34">
        <w:rPr>
          <w:vertAlign w:val="superscript"/>
          <w:lang w:val="cs-CZ"/>
        </w:rPr>
        <w:t>2</w:t>
      </w:r>
      <w:bookmarkEnd w:id="40"/>
      <w:r w:rsidR="00EB4611" w:rsidRPr="009D3C34">
        <w:rPr>
          <w:lang w:val="cs-CZ"/>
        </w:rPr>
        <w:t>K</w:t>
      </w:r>
      <w:r w:rsidR="0085332C">
        <w:rPr>
          <w:lang w:val="cs-CZ"/>
        </w:rPr>
        <w:t>. Je třeba však dávat pozor na tepelné mosty v místech styku stropů a stěn</w:t>
      </w:r>
      <w:r w:rsidR="00EB4611" w:rsidRPr="009D3C34">
        <w:rPr>
          <w:lang w:val="cs-CZ"/>
        </w:rPr>
        <w:t>.</w:t>
      </w:r>
      <w:bookmarkEnd w:id="41"/>
    </w:p>
    <w:p w:rsidR="00EB4611" w:rsidRPr="009D3C34" w:rsidRDefault="0085332C" w:rsidP="00210554">
      <w:pPr>
        <w:rPr>
          <w:lang w:val="cs-CZ"/>
        </w:rPr>
      </w:pPr>
      <w:r>
        <w:rPr>
          <w:lang w:val="cs-CZ"/>
        </w:rPr>
        <w:t xml:space="preserve">Jestliže použijeme </w:t>
      </w:r>
      <w:r w:rsidR="00EB4611" w:rsidRPr="009D3C34">
        <w:rPr>
          <w:lang w:val="cs-CZ"/>
        </w:rPr>
        <w:t>izolační materi</w:t>
      </w:r>
      <w:r w:rsidR="002D4185">
        <w:rPr>
          <w:lang w:val="cs-CZ"/>
        </w:rPr>
        <w:t>á</w:t>
      </w:r>
      <w:r w:rsidR="00EB4611" w:rsidRPr="009D3C34">
        <w:rPr>
          <w:lang w:val="cs-CZ"/>
        </w:rPr>
        <w:t>l s lepšími tepelně-izolačními vlastnostmi</w:t>
      </w:r>
      <w:r>
        <w:rPr>
          <w:lang w:val="cs-CZ"/>
        </w:rPr>
        <w:t xml:space="preserve">, </w:t>
      </w:r>
      <w:r w:rsidR="00EB4611" w:rsidRPr="009D3C34">
        <w:rPr>
          <w:lang w:val="cs-CZ"/>
        </w:rPr>
        <w:t xml:space="preserve">je </w:t>
      </w:r>
      <w:r>
        <w:rPr>
          <w:lang w:val="cs-CZ"/>
        </w:rPr>
        <w:t xml:space="preserve">i při prostorově úsporném provedení </w:t>
      </w:r>
      <w:r w:rsidR="00EB4611" w:rsidRPr="009D3C34">
        <w:rPr>
          <w:lang w:val="cs-CZ"/>
        </w:rPr>
        <w:t>možné dosáhnout vynikajících hodnot U</w:t>
      </w:r>
      <w:r>
        <w:rPr>
          <w:lang w:val="cs-CZ"/>
        </w:rPr>
        <w:t>.</w:t>
      </w:r>
      <w:r w:rsidR="00EB4611" w:rsidRPr="009D3C34">
        <w:rPr>
          <w:lang w:val="cs-CZ"/>
        </w:rPr>
        <w:t xml:space="preserve"> Při výpočtu hodnoty U v případě užití aerogelové izolace (obr. 7) s koeficientem tepelné vodivosti λ</w:t>
      </w:r>
      <w:r w:rsidR="00B3173D">
        <w:rPr>
          <w:lang w:val="cs-CZ"/>
        </w:rPr>
        <w:t> </w:t>
      </w:r>
      <w:r w:rsidR="008009E6">
        <w:rPr>
          <w:lang w:val="cs-CZ"/>
        </w:rPr>
        <w:t>= </w:t>
      </w:r>
      <w:r w:rsidR="00EB4611" w:rsidRPr="009D3C34">
        <w:rPr>
          <w:lang w:val="cs-CZ"/>
        </w:rPr>
        <w:t>0</w:t>
      </w:r>
      <w:r w:rsidR="008009E6">
        <w:rPr>
          <w:lang w:val="cs-CZ"/>
        </w:rPr>
        <w:t>,</w:t>
      </w:r>
      <w:r w:rsidR="00EB4611" w:rsidRPr="009D3C34">
        <w:rPr>
          <w:lang w:val="cs-CZ"/>
        </w:rPr>
        <w:t xml:space="preserve">16 W/mK, docílíme hodnoty U </w:t>
      </w:r>
      <w:r w:rsidR="008009E6">
        <w:rPr>
          <w:lang w:val="cs-CZ"/>
        </w:rPr>
        <w:t xml:space="preserve">menší než </w:t>
      </w:r>
      <w:r w:rsidR="00EB4611" w:rsidRPr="009D3C34">
        <w:rPr>
          <w:lang w:val="cs-CZ"/>
        </w:rPr>
        <w:t>0</w:t>
      </w:r>
      <w:r w:rsidR="008009E6">
        <w:rPr>
          <w:lang w:val="cs-CZ"/>
        </w:rPr>
        <w:t>,</w:t>
      </w:r>
      <w:r w:rsidR="00EB4611" w:rsidRPr="009D3C34">
        <w:rPr>
          <w:lang w:val="cs-CZ"/>
        </w:rPr>
        <w:t>2</w:t>
      </w:r>
      <w:r w:rsidR="0068439F">
        <w:rPr>
          <w:lang w:val="cs-CZ"/>
        </w:rPr>
        <w:t xml:space="preserve"> </w:t>
      </w:r>
      <w:r w:rsidR="00EB4611" w:rsidRPr="009D3C34">
        <w:rPr>
          <w:lang w:val="cs-CZ"/>
        </w:rPr>
        <w:t>W/m</w:t>
      </w:r>
      <w:r w:rsidR="00EB4611" w:rsidRPr="009D3C34">
        <w:rPr>
          <w:vertAlign w:val="superscript"/>
          <w:lang w:val="cs-CZ"/>
        </w:rPr>
        <w:t>2</w:t>
      </w:r>
      <w:r w:rsidR="002D4185">
        <w:rPr>
          <w:lang w:val="cs-CZ"/>
        </w:rPr>
        <w:t>K</w:t>
      </w:r>
      <w:r w:rsidR="0068439F">
        <w:rPr>
          <w:lang w:val="cs-CZ"/>
        </w:rPr>
        <w:t xml:space="preserve"> </w:t>
      </w:r>
      <w:r w:rsidR="002D4185">
        <w:rPr>
          <w:lang w:val="cs-CZ"/>
        </w:rPr>
        <w:t>při</w:t>
      </w:r>
      <w:r w:rsidR="0068439F">
        <w:rPr>
          <w:lang w:val="cs-CZ"/>
        </w:rPr>
        <w:t xml:space="preserve"> </w:t>
      </w:r>
      <w:r w:rsidR="002D4185">
        <w:rPr>
          <w:lang w:val="cs-CZ"/>
        </w:rPr>
        <w:t>tloušť</w:t>
      </w:r>
      <w:r w:rsidR="00EB4611" w:rsidRPr="009D3C34">
        <w:rPr>
          <w:lang w:val="cs-CZ"/>
        </w:rPr>
        <w:t>ce</w:t>
      </w:r>
      <w:r w:rsidR="0068439F">
        <w:rPr>
          <w:lang w:val="cs-CZ"/>
        </w:rPr>
        <w:t xml:space="preserve"> </w:t>
      </w:r>
      <w:r w:rsidR="00EB4611" w:rsidRPr="009D3C34">
        <w:rPr>
          <w:lang w:val="cs-CZ"/>
        </w:rPr>
        <w:t>pouhých</w:t>
      </w:r>
      <w:r w:rsidR="0068439F">
        <w:rPr>
          <w:lang w:val="cs-CZ"/>
        </w:rPr>
        <w:t xml:space="preserve"> </w:t>
      </w:r>
      <w:r w:rsidR="00EB4611" w:rsidRPr="009D3C34">
        <w:rPr>
          <w:lang w:val="cs-CZ"/>
        </w:rPr>
        <w:t>7</w:t>
      </w:r>
      <w:r w:rsidR="008009E6">
        <w:rPr>
          <w:lang w:val="cs-CZ"/>
        </w:rPr>
        <w:t> </w:t>
      </w:r>
      <w:r w:rsidR="00EB4611" w:rsidRPr="009D3C34">
        <w:rPr>
          <w:lang w:val="cs-CZ"/>
        </w:rPr>
        <w:t>cm.</w:t>
      </w:r>
      <w:r w:rsidR="0068439F">
        <w:rPr>
          <w:lang w:val="cs-CZ"/>
        </w:rPr>
        <w:t xml:space="preserve"> </w:t>
      </w:r>
      <w:r w:rsidR="008009E6">
        <w:rPr>
          <w:lang w:val="cs-CZ"/>
        </w:rPr>
        <w:t xml:space="preserve">V každém případě je zejména při použití takto </w:t>
      </w:r>
      <w:r w:rsidR="00EB4611" w:rsidRPr="009D3C34">
        <w:rPr>
          <w:lang w:val="cs-CZ"/>
        </w:rPr>
        <w:t>vysoce účinn</w:t>
      </w:r>
      <w:r w:rsidR="008009E6">
        <w:rPr>
          <w:lang w:val="cs-CZ"/>
        </w:rPr>
        <w:t>ých</w:t>
      </w:r>
      <w:r w:rsidR="00EB4611" w:rsidRPr="009D3C34">
        <w:rPr>
          <w:lang w:val="cs-CZ"/>
        </w:rPr>
        <w:t xml:space="preserve"> izolační</w:t>
      </w:r>
      <w:r w:rsidR="008009E6">
        <w:rPr>
          <w:lang w:val="cs-CZ"/>
        </w:rPr>
        <w:t>ch</w:t>
      </w:r>
      <w:r w:rsidR="00EB4611" w:rsidRPr="009D3C34">
        <w:rPr>
          <w:lang w:val="cs-CZ"/>
        </w:rPr>
        <w:t xml:space="preserve"> materiál</w:t>
      </w:r>
      <w:r w:rsidR="008009E6">
        <w:rPr>
          <w:lang w:val="cs-CZ"/>
        </w:rPr>
        <w:t>ů</w:t>
      </w:r>
      <w:r w:rsidR="00EB4611" w:rsidRPr="009D3C34">
        <w:rPr>
          <w:lang w:val="cs-CZ"/>
        </w:rPr>
        <w:t xml:space="preserve"> </w:t>
      </w:r>
      <w:r w:rsidR="008009E6">
        <w:rPr>
          <w:lang w:val="cs-CZ"/>
        </w:rPr>
        <w:t xml:space="preserve">třeba </w:t>
      </w:r>
      <w:r w:rsidR="00EB4611" w:rsidRPr="009D3C34">
        <w:rPr>
          <w:lang w:val="cs-CZ"/>
        </w:rPr>
        <w:t xml:space="preserve">odborně </w:t>
      </w:r>
      <w:r w:rsidR="008009E6">
        <w:rPr>
          <w:lang w:val="cs-CZ"/>
        </w:rPr>
        <w:t xml:space="preserve">posoudit </w:t>
      </w:r>
      <w:r w:rsidR="00EB4611" w:rsidRPr="009D3C34">
        <w:rPr>
          <w:lang w:val="cs-CZ"/>
        </w:rPr>
        <w:t>konstrukční řešení ze stavebně-fyzikálního hlediska.</w:t>
      </w: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B3173D" w:rsidRDefault="00B3173D" w:rsidP="00210554">
      <w:pPr>
        <w:rPr>
          <w:lang w:val="cs-CZ" w:eastAsia="cs-CZ"/>
        </w:rPr>
      </w:pPr>
    </w:p>
    <w:p w:rsidR="00B3173D" w:rsidRDefault="00B3173D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68439F">
      <w:pPr>
        <w:ind w:left="0"/>
        <w:rPr>
          <w:lang w:val="cs-CZ" w:eastAsia="cs-CZ"/>
        </w:rPr>
      </w:pPr>
    </w:p>
    <w:p w:rsidR="0068439F" w:rsidRDefault="0068439F" w:rsidP="0068439F">
      <w:pPr>
        <w:ind w:left="0"/>
        <w:rPr>
          <w:lang w:val="cs-CZ" w:eastAsia="cs-CZ"/>
        </w:rPr>
      </w:pPr>
    </w:p>
    <w:p w:rsidR="0068439F" w:rsidRDefault="0068439F" w:rsidP="0068439F">
      <w:pPr>
        <w:rPr>
          <w:lang w:val="cs-CZ" w:eastAsia="cs-CZ"/>
        </w:rPr>
      </w:pPr>
    </w:p>
    <w:p w:rsidR="00EB4611" w:rsidRPr="009D3C34" w:rsidRDefault="009B1616" w:rsidP="0068439F">
      <w:pPr>
        <w:rPr>
          <w:lang w:val="cs-CZ"/>
        </w:rPr>
      </w:pPr>
      <w:r>
        <w:rPr>
          <w:noProof/>
          <w:lang w:val="de-AT"/>
        </w:rPr>
      </w:r>
      <w:r>
        <w:rPr>
          <w:noProof/>
          <w:lang w:val="de-AT"/>
        </w:rPr>
        <w:pict>
          <v:rect id="Rectangle 8" o:spid="_x0000_s1028" style="width:394.5pt;height:175.1pt;visibility:visible;mso-left-percent:-10001;mso-top-percent:-10001;mso-position-horizontal:absolute;mso-position-horizontal-relative:char;mso-position-vertical:absolute;mso-position-vertical-relative:line;mso-left-percent:-10001;mso-top-percent:-10001" strokeweight="0">
            <v:textbox>
              <w:txbxContent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rFonts w:ascii="Symbol" w:hAnsi="Symbol"/>
                      <w:lang w:val="cs-CZ"/>
                    </w:rPr>
                  </w:pPr>
                  <w:r w:rsidRPr="002D4185">
                    <w:rPr>
                      <w:lang w:val="cs-CZ"/>
                    </w:rPr>
                    <w:t>Vrstvy (</w:t>
                  </w:r>
                  <w:r>
                    <w:rPr>
                      <w:lang w:val="cs-CZ"/>
                    </w:rPr>
                    <w:t>zevnitř ven</w:t>
                  </w:r>
                  <w:r w:rsidRPr="002D4185">
                    <w:rPr>
                      <w:lang w:val="cs-CZ"/>
                    </w:rPr>
                    <w:t>)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>d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rFonts w:ascii="Symbol" w:hAnsi="Symbol"/>
                      <w:lang w:val="cs-CZ"/>
                    </w:rPr>
                    <w:t>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1 vnitřní omítka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1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00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700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 xml:space="preserve">2 aerogelová izolace 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>7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00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016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3 lepidlo/omítka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>1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50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700</w:t>
                  </w:r>
                </w:p>
                <w:p w:rsidR="008009E6" w:rsidRPr="002D4185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2D4185">
                    <w:rPr>
                      <w:lang w:val="cs-CZ"/>
                    </w:rPr>
                    <w:t>4 zdivo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>30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00</w:t>
                  </w:r>
                  <w:r w:rsidRPr="002D4185">
                    <w:rPr>
                      <w:lang w:val="cs-CZ"/>
                    </w:rPr>
                    <w:tab/>
                  </w:r>
                  <w:r w:rsidRPr="002D4185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2D4185">
                    <w:rPr>
                      <w:lang w:val="cs-CZ"/>
                    </w:rPr>
                    <w:t>560</w:t>
                  </w:r>
                </w:p>
                <w:p w:rsidR="008009E6" w:rsidRPr="000A3A9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0A3A90">
                    <w:rPr>
                      <w:lang w:val="cs-CZ"/>
                    </w:rPr>
                    <w:t xml:space="preserve">5 Vnější </w:t>
                  </w:r>
                  <w:r w:rsidR="00B3173D">
                    <w:rPr>
                      <w:lang w:val="cs-CZ"/>
                    </w:rPr>
                    <w:t>omítka</w:t>
                  </w:r>
                  <w:r w:rsidR="00B3173D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>2</w:t>
                  </w:r>
                  <w:r>
                    <w:rPr>
                      <w:lang w:val="cs-CZ"/>
                    </w:rPr>
                    <w:t>,</w:t>
                  </w:r>
                  <w:r w:rsidRPr="000A3A90">
                    <w:rPr>
                      <w:lang w:val="cs-CZ"/>
                    </w:rPr>
                    <w:t>00</w:t>
                  </w:r>
                  <w:r w:rsidRPr="000A3A90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0A3A90">
                    <w:rPr>
                      <w:lang w:val="cs-CZ"/>
                    </w:rPr>
                    <w:t>520</w:t>
                  </w:r>
                </w:p>
                <w:p w:rsidR="008009E6" w:rsidRPr="000A3A9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</w:p>
                <w:p w:rsidR="008009E6" w:rsidRPr="000A3A9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0A3A90">
                    <w:rPr>
                      <w:lang w:val="cs-CZ"/>
                    </w:rPr>
                    <w:t>Kor. 1</w:t>
                  </w:r>
                  <w:r>
                    <w:rPr>
                      <w:lang w:val="cs-CZ"/>
                    </w:rPr>
                    <w:t>,</w:t>
                  </w:r>
                  <w:r w:rsidR="00B3173D">
                    <w:rPr>
                      <w:lang w:val="cs-CZ"/>
                    </w:rPr>
                    <w:t>00</w:t>
                  </w:r>
                  <w:r w:rsidR="00B3173D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 xml:space="preserve">Tloušťka </w:t>
                  </w:r>
                  <w:r>
                    <w:rPr>
                      <w:lang w:val="cs-CZ"/>
                    </w:rPr>
                    <w:t>[cm]</w:t>
                  </w:r>
                  <w:r>
                    <w:rPr>
                      <w:lang w:val="cs-CZ"/>
                    </w:rPr>
                    <w:tab/>
                    <w:t>41,50</w:t>
                  </w:r>
                  <w:r>
                    <w:rPr>
                      <w:lang w:val="cs-CZ"/>
                    </w:rPr>
                    <w:tab/>
                  </w:r>
                  <w:r w:rsidR="00B3173D">
                    <w:rPr>
                      <w:lang w:val="cs-CZ"/>
                    </w:rPr>
                    <w:tab/>
                  </w:r>
                  <w:r w:rsidRPr="000A3A90">
                    <w:rPr>
                      <w:lang w:val="cs-CZ"/>
                    </w:rPr>
                    <w:t>hodnota U</w:t>
                  </w:r>
                  <w:r w:rsidRPr="000A3A90"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>0,</w:t>
                  </w:r>
                  <w:r w:rsidRPr="000A3A90">
                    <w:rPr>
                      <w:lang w:val="cs-CZ"/>
                    </w:rPr>
                    <w:t>194</w:t>
                  </w:r>
                </w:p>
              </w:txbxContent>
            </v:textbox>
            <w10:wrap type="none"/>
            <w10:anchorlock/>
          </v:rect>
        </w:pict>
      </w:r>
    </w:p>
    <w:p w:rsidR="00EB4611" w:rsidRPr="009D3C34" w:rsidRDefault="0068439F" w:rsidP="0068439F">
      <w:pPr>
        <w:pStyle w:val="Beschriftung"/>
        <w:rPr>
          <w:lang w:val="cs-CZ"/>
        </w:rPr>
      </w:pPr>
      <w:bookmarkStart w:id="42" w:name="_Toc204683468"/>
      <w:bookmarkStart w:id="43" w:name="_Toc443308190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7</w:t>
      </w:r>
      <w:r w:rsidR="00C01893">
        <w:fldChar w:fldCharType="end"/>
      </w:r>
      <w:r w:rsidR="00EB4611" w:rsidRPr="009D3C34">
        <w:rPr>
          <w:lang w:val="cs-CZ"/>
        </w:rPr>
        <w:t xml:space="preserve">: </w:t>
      </w:r>
      <w:r w:rsidR="00DD30BA">
        <w:rPr>
          <w:lang w:val="cs-CZ"/>
        </w:rPr>
        <w:t>V</w:t>
      </w:r>
      <w:r w:rsidR="00EB4611" w:rsidRPr="009D3C34">
        <w:rPr>
          <w:lang w:val="cs-CZ"/>
        </w:rPr>
        <w:t>ýpočet hodnoty U při užití aerogelové vnitř</w:t>
      </w:r>
      <w:r w:rsidR="002D4185">
        <w:rPr>
          <w:lang w:val="cs-CZ"/>
        </w:rPr>
        <w:t>n</w:t>
      </w:r>
      <w:r w:rsidR="00EB4611" w:rsidRPr="009D3C34">
        <w:rPr>
          <w:lang w:val="cs-CZ"/>
        </w:rPr>
        <w:t>í izolace</w:t>
      </w:r>
      <w:r>
        <w:rPr>
          <w:lang w:val="cs-CZ"/>
        </w:rPr>
        <w:t xml:space="preserve"> </w:t>
      </w:r>
      <w:r w:rsidR="00EB4611" w:rsidRPr="009D3C34">
        <w:rPr>
          <w:lang w:val="cs-CZ"/>
        </w:rPr>
        <w:t>s koeficientem tepelné vodivosti λ</w:t>
      </w:r>
      <w:r w:rsidR="008009E6">
        <w:rPr>
          <w:lang w:val="cs-CZ"/>
        </w:rPr>
        <w:t> = </w:t>
      </w:r>
      <w:r>
        <w:rPr>
          <w:lang w:val="cs-CZ"/>
        </w:rPr>
        <w:t>0</w:t>
      </w:r>
      <w:r w:rsidR="008009E6">
        <w:rPr>
          <w:lang w:val="cs-CZ"/>
        </w:rPr>
        <w:t>,</w:t>
      </w:r>
      <w:r>
        <w:rPr>
          <w:lang w:val="cs-CZ"/>
        </w:rPr>
        <w:t>16 </w:t>
      </w:r>
      <w:r w:rsidR="002D4185">
        <w:rPr>
          <w:lang w:val="cs-CZ"/>
        </w:rPr>
        <w:t>W/mK</w:t>
      </w:r>
      <w:r w:rsidR="008009E6">
        <w:rPr>
          <w:lang w:val="cs-CZ"/>
        </w:rPr>
        <w:t>.</w:t>
      </w:r>
      <w:r w:rsidR="002D4185">
        <w:rPr>
          <w:lang w:val="cs-CZ"/>
        </w:rPr>
        <w:t xml:space="preserve"> I při tloušť</w:t>
      </w:r>
      <w:r w:rsidR="00EB4611" w:rsidRPr="009D3C34">
        <w:rPr>
          <w:lang w:val="cs-CZ"/>
        </w:rPr>
        <w:t xml:space="preserve">ce izolace pouhých </w:t>
      </w:r>
      <w:smartTag w:uri="urn:schemas-microsoft-com:office:smarttags" w:element="metricconverter">
        <w:smartTagPr>
          <w:attr w:name="ProductID" w:val="7 cm"/>
        </w:smartTagPr>
        <w:r w:rsidR="00EB4611" w:rsidRPr="009D3C34">
          <w:rPr>
            <w:lang w:val="cs-CZ"/>
          </w:rPr>
          <w:t>7 cm</w:t>
        </w:r>
      </w:smartTag>
      <w:r w:rsidR="00EB4611" w:rsidRPr="009D3C34">
        <w:rPr>
          <w:lang w:val="cs-CZ"/>
        </w:rPr>
        <w:t xml:space="preserve"> je možné </w:t>
      </w:r>
      <w:r w:rsidR="008009E6">
        <w:rPr>
          <w:lang w:val="cs-CZ"/>
        </w:rPr>
        <w:t xml:space="preserve">docílit </w:t>
      </w:r>
      <w:r w:rsidR="00EB4611" w:rsidRPr="009D3C34">
        <w:rPr>
          <w:lang w:val="cs-CZ"/>
        </w:rPr>
        <w:t xml:space="preserve">hodnoty U </w:t>
      </w:r>
      <w:r w:rsidR="008009E6">
        <w:rPr>
          <w:lang w:val="cs-CZ"/>
        </w:rPr>
        <w:t xml:space="preserve">menší než </w:t>
      </w:r>
      <w:r w:rsidR="00EB4611" w:rsidRPr="009D3C34">
        <w:rPr>
          <w:lang w:val="cs-CZ"/>
        </w:rPr>
        <w:t>0</w:t>
      </w:r>
      <w:r w:rsidR="008009E6">
        <w:rPr>
          <w:lang w:val="cs-CZ"/>
        </w:rPr>
        <w:t>,</w:t>
      </w:r>
      <w:r w:rsidR="00EB4611" w:rsidRPr="009D3C34">
        <w:rPr>
          <w:lang w:val="cs-CZ"/>
        </w:rPr>
        <w:t>2 W/m</w:t>
      </w:r>
      <w:r w:rsidR="00EB4611" w:rsidRPr="009D3C34">
        <w:rPr>
          <w:vertAlign w:val="superscript"/>
          <w:lang w:val="cs-CZ"/>
        </w:rPr>
        <w:t>2</w:t>
      </w:r>
      <w:r w:rsidR="00EB4611" w:rsidRPr="009D3C34">
        <w:rPr>
          <w:lang w:val="cs-CZ"/>
        </w:rPr>
        <w:t>K</w:t>
      </w:r>
      <w:bookmarkEnd w:id="42"/>
      <w:r w:rsidR="00EB4611" w:rsidRPr="009D3C34">
        <w:rPr>
          <w:lang w:val="cs-CZ"/>
        </w:rPr>
        <w:t>.</w:t>
      </w:r>
      <w:bookmarkEnd w:id="43"/>
    </w:p>
    <w:p w:rsidR="00EB4611" w:rsidRPr="009D3C34" w:rsidRDefault="008009E6" w:rsidP="00210554">
      <w:pPr>
        <w:rPr>
          <w:lang w:val="cs-CZ"/>
        </w:rPr>
      </w:pPr>
      <w:r>
        <w:rPr>
          <w:lang w:val="cs-CZ"/>
        </w:rPr>
        <w:t xml:space="preserve">Při použití ještě účinnější vnitřní izolace z </w:t>
      </w:r>
      <w:r w:rsidR="00EB4611" w:rsidRPr="009D3C34">
        <w:rPr>
          <w:lang w:val="cs-CZ"/>
        </w:rPr>
        <w:t>vakuov</w:t>
      </w:r>
      <w:r>
        <w:rPr>
          <w:lang w:val="cs-CZ"/>
        </w:rPr>
        <w:t>ých</w:t>
      </w:r>
      <w:r w:rsidR="00EB4611" w:rsidRPr="009D3C34">
        <w:rPr>
          <w:lang w:val="cs-CZ"/>
        </w:rPr>
        <w:t xml:space="preserve"> panel</w:t>
      </w:r>
      <w:r>
        <w:rPr>
          <w:lang w:val="cs-CZ"/>
        </w:rPr>
        <w:t xml:space="preserve">ů je </w:t>
      </w:r>
      <w:r w:rsidR="00EB4611" w:rsidRPr="009D3C34">
        <w:rPr>
          <w:lang w:val="cs-CZ"/>
        </w:rPr>
        <w:t xml:space="preserve">posouzení a přezkoumání stavebně-fyzikálních hledisek naprosto </w:t>
      </w:r>
      <w:r>
        <w:rPr>
          <w:lang w:val="cs-CZ"/>
        </w:rPr>
        <w:t>nezbytné</w:t>
      </w:r>
      <w:r w:rsidR="00EB4611" w:rsidRPr="009D3C34">
        <w:rPr>
          <w:lang w:val="cs-CZ"/>
        </w:rPr>
        <w:t xml:space="preserve">. Z technického hlediska </w:t>
      </w:r>
      <w:r>
        <w:rPr>
          <w:lang w:val="cs-CZ"/>
        </w:rPr>
        <w:t xml:space="preserve">lze použitím vysoce účinných izolačních materiálů dosáhnout </w:t>
      </w:r>
      <w:r w:rsidR="00EB4611" w:rsidRPr="009D3C34">
        <w:rPr>
          <w:lang w:val="cs-CZ"/>
        </w:rPr>
        <w:t>až para</w:t>
      </w:r>
      <w:r w:rsidR="002D4185">
        <w:rPr>
          <w:lang w:val="cs-CZ"/>
        </w:rPr>
        <w:t>metrů</w:t>
      </w:r>
      <w:r>
        <w:rPr>
          <w:lang w:val="cs-CZ"/>
        </w:rPr>
        <w:t xml:space="preserve"> </w:t>
      </w:r>
      <w:r w:rsidR="002D4185">
        <w:rPr>
          <w:lang w:val="cs-CZ"/>
        </w:rPr>
        <w:t xml:space="preserve">pasivního domu. </w:t>
      </w:r>
      <w:r>
        <w:rPr>
          <w:lang w:val="cs-CZ"/>
        </w:rPr>
        <w:t>Ne u všech stávajících staveb je to však možné.</w:t>
      </w:r>
    </w:p>
    <w:p w:rsidR="00EB4611" w:rsidRPr="009D3C34" w:rsidRDefault="00EB4611" w:rsidP="00210554">
      <w:pPr>
        <w:rPr>
          <w:lang w:val="cs-CZ"/>
        </w:rPr>
      </w:pPr>
      <w:r w:rsidRPr="009D3C34">
        <w:rPr>
          <w:lang w:val="cs-CZ"/>
        </w:rPr>
        <w:t xml:space="preserve">V každém případě </w:t>
      </w:r>
      <w:r w:rsidR="008009E6">
        <w:rPr>
          <w:lang w:val="cs-CZ"/>
        </w:rPr>
        <w:t xml:space="preserve">je však nutno provést podrobnou </w:t>
      </w:r>
      <w:r w:rsidRPr="009D3C34">
        <w:rPr>
          <w:lang w:val="cs-CZ"/>
        </w:rPr>
        <w:t>analýz</w:t>
      </w:r>
      <w:r w:rsidR="008009E6">
        <w:rPr>
          <w:lang w:val="cs-CZ"/>
        </w:rPr>
        <w:t>u</w:t>
      </w:r>
      <w:r w:rsidRPr="009D3C34">
        <w:rPr>
          <w:lang w:val="cs-CZ"/>
        </w:rPr>
        <w:t xml:space="preserve"> fyzikálních podmínek</w:t>
      </w:r>
      <w:r w:rsidR="0068439F">
        <w:rPr>
          <w:lang w:val="cs-CZ"/>
        </w:rPr>
        <w:t xml:space="preserve"> </w:t>
      </w:r>
      <w:r w:rsidR="008009E6">
        <w:rPr>
          <w:lang w:val="cs-CZ"/>
        </w:rPr>
        <w:t xml:space="preserve">stavby. Přitom je třeba </w:t>
      </w:r>
      <w:r w:rsidRPr="009D3C34">
        <w:rPr>
          <w:lang w:val="cs-CZ"/>
        </w:rPr>
        <w:t xml:space="preserve">posoudit </w:t>
      </w:r>
      <w:r w:rsidR="008009E6">
        <w:rPr>
          <w:lang w:val="cs-CZ"/>
        </w:rPr>
        <w:t>i</w:t>
      </w:r>
      <w:r w:rsidRPr="009D3C34">
        <w:rPr>
          <w:lang w:val="cs-CZ"/>
        </w:rPr>
        <w:t xml:space="preserve"> vliv těch </w:t>
      </w:r>
      <w:r w:rsidR="008009E6">
        <w:rPr>
          <w:lang w:val="cs-CZ"/>
        </w:rPr>
        <w:t>konstrukčních částí</w:t>
      </w:r>
      <w:r w:rsidRPr="009D3C34">
        <w:rPr>
          <w:lang w:val="cs-CZ"/>
        </w:rPr>
        <w:t xml:space="preserve">, </w:t>
      </w:r>
      <w:r w:rsidR="008009E6">
        <w:rPr>
          <w:lang w:val="cs-CZ"/>
        </w:rPr>
        <w:t xml:space="preserve">které </w:t>
      </w:r>
      <w:r w:rsidRPr="009D3C34">
        <w:rPr>
          <w:lang w:val="cs-CZ"/>
        </w:rPr>
        <w:t xml:space="preserve">izolací procházejí. </w:t>
      </w:r>
      <w:r w:rsidR="008009E6">
        <w:rPr>
          <w:lang w:val="cs-CZ"/>
        </w:rPr>
        <w:t>Problémem jsou zejména d</w:t>
      </w:r>
      <w:r w:rsidRPr="009D3C34">
        <w:rPr>
          <w:lang w:val="cs-CZ"/>
        </w:rPr>
        <w:t xml:space="preserve">řevěné konstrukce s trámy, které izolací procházejí </w:t>
      </w:r>
      <w:r w:rsidR="008009E6">
        <w:rPr>
          <w:lang w:val="cs-CZ"/>
        </w:rPr>
        <w:t xml:space="preserve">a přečnívají </w:t>
      </w:r>
      <w:r w:rsidRPr="009D3C34">
        <w:rPr>
          <w:lang w:val="cs-CZ"/>
        </w:rPr>
        <w:t xml:space="preserve">do chladnější části, </w:t>
      </w:r>
      <w:r w:rsidR="008009E6">
        <w:rPr>
          <w:lang w:val="cs-CZ"/>
        </w:rPr>
        <w:t xml:space="preserve">a také </w:t>
      </w:r>
      <w:r w:rsidRPr="009D3C34">
        <w:rPr>
          <w:lang w:val="cs-CZ"/>
        </w:rPr>
        <w:t>části stavby, které nezaručují spolehl</w:t>
      </w:r>
      <w:r w:rsidR="002D4185">
        <w:rPr>
          <w:lang w:val="cs-CZ"/>
        </w:rPr>
        <w:t>ivou ochranu proti zatékání dešť</w:t>
      </w:r>
      <w:r w:rsidRPr="009D3C34">
        <w:rPr>
          <w:lang w:val="cs-CZ"/>
        </w:rPr>
        <w:t>ové vody</w:t>
      </w:r>
      <w:r w:rsidR="008009E6">
        <w:rPr>
          <w:lang w:val="cs-CZ"/>
        </w:rPr>
        <w:t>.</w:t>
      </w: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68439F" w:rsidRDefault="0068439F" w:rsidP="00210554">
      <w:pPr>
        <w:rPr>
          <w:lang w:val="cs-CZ" w:eastAsia="cs-CZ"/>
        </w:rPr>
      </w:pPr>
    </w:p>
    <w:p w:rsidR="00EB4611" w:rsidRPr="009D3C34" w:rsidRDefault="009B1616" w:rsidP="00210554">
      <w:pPr>
        <w:rPr>
          <w:lang w:val="cs-CZ"/>
        </w:rPr>
      </w:pPr>
      <w:r>
        <w:rPr>
          <w:noProof/>
          <w:lang w:val="de-AT"/>
        </w:rPr>
      </w:r>
      <w:r>
        <w:rPr>
          <w:noProof/>
          <w:lang w:val="de-AT"/>
        </w:rPr>
        <w:pict>
          <v:rect id="Rectangle 7" o:spid="_x0000_s1027" style="width:394.5pt;height:186.2pt;visibility:visible;mso-left-percent:-10001;mso-top-percent:-10001;mso-position-horizontal:absolute;mso-position-horizontal-relative:char;mso-position-vertical:absolute;mso-position-vertical-relative:line;mso-left-percent:-10001;mso-top-percent:-10001" strokeweight="0">
            <v:textbox>
              <w:txbxContent>
                <w:p w:rsidR="008009E6" w:rsidRPr="00B46110" w:rsidRDefault="008009E6" w:rsidP="0068439F">
                  <w:pPr>
                    <w:pStyle w:val="Rahmeninhalt"/>
                    <w:ind w:left="0"/>
                    <w:rPr>
                      <w:rFonts w:ascii="Symbol" w:hAnsi="Symbol"/>
                      <w:lang w:val="cs-CZ"/>
                    </w:rPr>
                  </w:pPr>
                  <w:r>
                    <w:rPr>
                      <w:lang w:val="cs-CZ"/>
                    </w:rPr>
                    <w:t>V</w:t>
                  </w:r>
                  <w:r w:rsidRPr="00B46110">
                    <w:rPr>
                      <w:lang w:val="cs-CZ"/>
                    </w:rPr>
                    <w:t>rstvy (zevnitř směrem navenek)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>d</w:t>
                  </w:r>
                  <w:r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ab/>
                  </w:r>
                  <w:r w:rsidRPr="00B46110">
                    <w:rPr>
                      <w:rFonts w:ascii="Symbol" w:hAnsi="Symbol"/>
                      <w:lang w:val="cs-CZ"/>
                    </w:rPr>
                    <w:t></w:t>
                  </w:r>
                </w:p>
                <w:p w:rsidR="008009E6" w:rsidRPr="00B4611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B46110">
                    <w:rPr>
                      <w:lang w:val="cs-CZ"/>
                    </w:rPr>
                    <w:t>1 sádrokarton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1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50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210</w:t>
                  </w:r>
                </w:p>
                <w:p w:rsidR="008009E6" w:rsidRPr="00B4611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B46110">
                    <w:rPr>
                      <w:lang w:val="cs-CZ"/>
                    </w:rPr>
                    <w:t>2 izolace/ochrana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1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00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035</w:t>
                  </w:r>
                </w:p>
                <w:p w:rsidR="008009E6" w:rsidRPr="00B4611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B46110">
                    <w:rPr>
                      <w:lang w:val="cs-CZ"/>
                    </w:rPr>
                    <w:t>3 vakuová izolace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5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50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008</w:t>
                  </w:r>
                </w:p>
                <w:p w:rsidR="008009E6" w:rsidRPr="00B4611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B46110">
                    <w:rPr>
                      <w:lang w:val="cs-CZ"/>
                    </w:rPr>
                    <w:t>4 lepidlo/ omítka</w:t>
                  </w:r>
                  <w:r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1.50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700</w:t>
                  </w:r>
                </w:p>
                <w:p w:rsidR="008009E6" w:rsidRPr="00B46110" w:rsidRDefault="008009E6" w:rsidP="0068439F">
                  <w:pPr>
                    <w:pStyle w:val="Rahmeninhalt"/>
                    <w:ind w:left="0"/>
                    <w:rPr>
                      <w:lang w:val="cs-CZ"/>
                    </w:rPr>
                  </w:pPr>
                  <w:r w:rsidRPr="00B46110">
                    <w:rPr>
                      <w:lang w:val="cs-CZ"/>
                    </w:rPr>
                    <w:t>5 zdivo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</w:r>
                  <w:r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>30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00</w:t>
                  </w:r>
                  <w:r w:rsidRPr="00B46110">
                    <w:rPr>
                      <w:lang w:val="cs-CZ"/>
                    </w:rPr>
                    <w:tab/>
                  </w:r>
                  <w:r w:rsidRPr="00B46110">
                    <w:rPr>
                      <w:lang w:val="cs-CZ"/>
                    </w:rPr>
                    <w:tab/>
                    <w:t>0</w:t>
                  </w:r>
                  <w:r>
                    <w:rPr>
                      <w:lang w:val="cs-CZ"/>
                    </w:rPr>
                    <w:t>,</w:t>
                  </w:r>
                  <w:r w:rsidRPr="00B46110">
                    <w:rPr>
                      <w:lang w:val="cs-CZ"/>
                    </w:rPr>
                    <w:t>560</w:t>
                  </w:r>
                </w:p>
                <w:p w:rsidR="008009E6" w:rsidRPr="009D3C34" w:rsidRDefault="008009E6" w:rsidP="0068439F">
                  <w:pPr>
                    <w:pStyle w:val="Rahmeninhalt"/>
                    <w:ind w:left="0"/>
                    <w:rPr>
                      <w:lang w:val="pt-BR"/>
                    </w:rPr>
                  </w:pPr>
                  <w:r w:rsidRPr="009D3C34">
                    <w:rPr>
                      <w:lang w:val="pt-BR"/>
                    </w:rPr>
                    <w:t xml:space="preserve">6 </w:t>
                  </w:r>
                  <w:r>
                    <w:rPr>
                      <w:lang w:val="cs-CZ"/>
                    </w:rPr>
                    <w:t>v</w:t>
                  </w:r>
                  <w:r w:rsidRPr="000A3A90">
                    <w:rPr>
                      <w:lang w:val="cs-CZ"/>
                    </w:rPr>
                    <w:t>nější omítka</w:t>
                  </w:r>
                  <w:r>
                    <w:rPr>
                      <w:lang w:val="cs-CZ"/>
                    </w:rPr>
                    <w:tab/>
                  </w:r>
                  <w:r w:rsidRPr="009D3C34">
                    <w:rPr>
                      <w:lang w:val="pt-BR"/>
                    </w:rPr>
                    <w:tab/>
                  </w:r>
                  <w:r w:rsidRPr="009D3C34">
                    <w:rPr>
                      <w:lang w:val="pt-BR"/>
                    </w:rPr>
                    <w:tab/>
                  </w:r>
                  <w:r w:rsidRPr="009D3C34">
                    <w:rPr>
                      <w:lang w:val="pt-BR"/>
                    </w:rPr>
                    <w:tab/>
                  </w:r>
                  <w:r w:rsidRPr="009D3C34">
                    <w:rPr>
                      <w:lang w:val="pt-BR"/>
                    </w:rPr>
                    <w:tab/>
                    <w:t>2</w:t>
                  </w:r>
                  <w:r>
                    <w:rPr>
                      <w:lang w:val="pt-BR"/>
                    </w:rPr>
                    <w:t>,</w:t>
                  </w:r>
                  <w:r w:rsidRPr="009D3C34">
                    <w:rPr>
                      <w:lang w:val="pt-BR"/>
                    </w:rPr>
                    <w:t>00</w:t>
                  </w:r>
                  <w:r w:rsidRPr="009D3C34">
                    <w:rPr>
                      <w:lang w:val="pt-BR"/>
                    </w:rPr>
                    <w:tab/>
                  </w:r>
                  <w:r w:rsidRPr="009D3C34">
                    <w:rPr>
                      <w:lang w:val="pt-BR"/>
                    </w:rPr>
                    <w:tab/>
                    <w:t>0</w:t>
                  </w:r>
                  <w:r>
                    <w:rPr>
                      <w:lang w:val="pt-BR"/>
                    </w:rPr>
                    <w:t>,</w:t>
                  </w:r>
                  <w:r w:rsidRPr="009D3C34">
                    <w:rPr>
                      <w:lang w:val="pt-BR"/>
                    </w:rPr>
                    <w:t>520</w:t>
                  </w:r>
                </w:p>
                <w:p w:rsidR="008009E6" w:rsidRPr="009D3C34" w:rsidRDefault="008009E6" w:rsidP="0068439F">
                  <w:pPr>
                    <w:pStyle w:val="Rahmeninhalt"/>
                    <w:ind w:left="0"/>
                    <w:rPr>
                      <w:lang w:val="pt-BR"/>
                    </w:rPr>
                  </w:pPr>
                </w:p>
                <w:p w:rsidR="008009E6" w:rsidRPr="000A3A90" w:rsidRDefault="008009E6" w:rsidP="0068439F">
                  <w:pPr>
                    <w:pStyle w:val="Rahmeninhalt"/>
                    <w:ind w:left="0"/>
                    <w:rPr>
                      <w:lang w:val="pt-BR"/>
                    </w:rPr>
                  </w:pPr>
                  <w:r w:rsidRPr="000A3A90">
                    <w:rPr>
                      <w:lang w:val="pt-BR"/>
                    </w:rPr>
                    <w:t>Kor. 1</w:t>
                  </w:r>
                  <w:r>
                    <w:rPr>
                      <w:lang w:val="pt-BR"/>
                    </w:rPr>
                    <w:t>,</w:t>
                  </w:r>
                  <w:r w:rsidR="00B3173D">
                    <w:rPr>
                      <w:lang w:val="pt-BR"/>
                    </w:rPr>
                    <w:t>00</w:t>
                  </w:r>
                  <w:r w:rsidR="00B3173D">
                    <w:rPr>
                      <w:lang w:val="pt-BR"/>
                    </w:rPr>
                    <w:tab/>
                  </w:r>
                  <w:r w:rsidR="00B3173D">
                    <w:rPr>
                      <w:lang w:val="pt-BR"/>
                    </w:rPr>
                    <w:tab/>
                  </w:r>
                  <w:r w:rsidR="00B3173D">
                    <w:rPr>
                      <w:lang w:val="pt-BR"/>
                    </w:rPr>
                    <w:tab/>
                  </w:r>
                  <w:r w:rsidRPr="000A3A90">
                    <w:rPr>
                      <w:lang w:val="cs-CZ"/>
                    </w:rPr>
                    <w:t xml:space="preserve">Tloušťka </w:t>
                  </w:r>
                  <w:r>
                    <w:rPr>
                      <w:lang w:val="pt-BR"/>
                    </w:rPr>
                    <w:t>[cm]</w:t>
                  </w:r>
                  <w:r>
                    <w:rPr>
                      <w:lang w:val="pt-BR"/>
                    </w:rPr>
                    <w:tab/>
                    <w:t>41,50</w:t>
                  </w:r>
                  <w:r>
                    <w:rPr>
                      <w:lang w:val="pt-BR"/>
                    </w:rPr>
                    <w:tab/>
                  </w:r>
                  <w:r w:rsidR="00B3173D">
                    <w:rPr>
                      <w:lang w:val="pt-BR"/>
                    </w:rPr>
                    <w:tab/>
                  </w:r>
                  <w:r w:rsidRPr="000A3A90">
                    <w:rPr>
                      <w:lang w:val="cs-CZ"/>
                    </w:rPr>
                    <w:t>hodnota U</w:t>
                  </w:r>
                  <w:r w:rsidRPr="000A3A90">
                    <w:rPr>
                      <w:lang w:val="pt-BR"/>
                    </w:rPr>
                    <w:tab/>
                    <w:t>0</w:t>
                  </w:r>
                  <w:r>
                    <w:rPr>
                      <w:lang w:val="pt-BR"/>
                    </w:rPr>
                    <w:t>,</w:t>
                  </w:r>
                  <w:r w:rsidRPr="000A3A90">
                    <w:rPr>
                      <w:lang w:val="pt-BR"/>
                    </w:rPr>
                    <w:t>125</w:t>
                  </w:r>
                </w:p>
              </w:txbxContent>
            </v:textbox>
            <w10:wrap type="none"/>
            <w10:anchorlock/>
          </v:rect>
        </w:pict>
      </w:r>
    </w:p>
    <w:p w:rsidR="00EB4611" w:rsidRPr="009D3C34" w:rsidRDefault="0068439F" w:rsidP="0068439F">
      <w:pPr>
        <w:pStyle w:val="Beschriftung"/>
        <w:rPr>
          <w:lang w:val="cs-CZ"/>
        </w:rPr>
      </w:pPr>
      <w:bookmarkStart w:id="44" w:name="_Toc204683469"/>
      <w:bookmarkStart w:id="45" w:name="_Toc443308191"/>
      <w:bookmarkEnd w:id="44"/>
      <w:r w:rsidRPr="0068439F">
        <w:rPr>
          <w:lang w:val="cs-CZ"/>
        </w:rPr>
        <w:t xml:space="preserve">Obr. </w:t>
      </w:r>
      <w:r w:rsidR="00C01893">
        <w:fldChar w:fldCharType="begin"/>
      </w:r>
      <w:r w:rsidRPr="0068439F">
        <w:rPr>
          <w:lang w:val="cs-CZ"/>
        </w:rPr>
        <w:instrText xml:space="preserve"> SEQ Obr. \* ARABIC </w:instrText>
      </w:r>
      <w:r w:rsidR="00C01893">
        <w:fldChar w:fldCharType="separate"/>
      </w:r>
      <w:r w:rsidR="003407A6">
        <w:rPr>
          <w:noProof/>
          <w:lang w:val="cs-CZ"/>
        </w:rPr>
        <w:t>8</w:t>
      </w:r>
      <w:r w:rsidR="00C01893">
        <w:fldChar w:fldCharType="end"/>
      </w:r>
      <w:r w:rsidR="00EB4611" w:rsidRPr="009D3C34">
        <w:rPr>
          <w:lang w:val="cs-CZ"/>
        </w:rPr>
        <w:t xml:space="preserve">: </w:t>
      </w:r>
      <w:r w:rsidR="00D57BB1">
        <w:rPr>
          <w:lang w:val="cs-CZ"/>
        </w:rPr>
        <w:t>T</w:t>
      </w:r>
      <w:r w:rsidR="00EB4611" w:rsidRPr="009D3C34">
        <w:rPr>
          <w:lang w:val="cs-CZ"/>
        </w:rPr>
        <w:t xml:space="preserve">echnicky je </w:t>
      </w:r>
      <w:r w:rsidR="00D57BB1">
        <w:rPr>
          <w:lang w:val="cs-CZ"/>
        </w:rPr>
        <w:t xml:space="preserve">možné dosáhnout vysoké účinnosti vnitřní izolace, a to při </w:t>
      </w:r>
      <w:r w:rsidR="00EB4611" w:rsidRPr="009D3C34">
        <w:rPr>
          <w:lang w:val="cs-CZ"/>
        </w:rPr>
        <w:t>použití vakuových izolačních desek</w:t>
      </w:r>
      <w:r w:rsidR="00D57BB1">
        <w:rPr>
          <w:lang w:val="cs-CZ"/>
        </w:rPr>
        <w:t>.</w:t>
      </w:r>
      <w:r w:rsidR="00EB4611" w:rsidRPr="009D3C34">
        <w:rPr>
          <w:lang w:val="cs-CZ"/>
        </w:rPr>
        <w:t xml:space="preserve"> </w:t>
      </w:r>
      <w:r w:rsidR="00D57BB1">
        <w:rPr>
          <w:lang w:val="cs-CZ"/>
        </w:rPr>
        <w:t xml:space="preserve">Tímto způsobem </w:t>
      </w:r>
      <w:r w:rsidR="00EB4611" w:rsidRPr="009D3C34">
        <w:rPr>
          <w:lang w:val="cs-CZ"/>
        </w:rPr>
        <w:t xml:space="preserve">lze dosáhnout </w:t>
      </w:r>
      <w:r w:rsidR="00D57BB1">
        <w:rPr>
          <w:lang w:val="cs-CZ"/>
        </w:rPr>
        <w:t xml:space="preserve">i </w:t>
      </w:r>
      <w:r w:rsidR="00EB4611" w:rsidRPr="009D3C34">
        <w:rPr>
          <w:lang w:val="cs-CZ"/>
        </w:rPr>
        <w:t>p</w:t>
      </w:r>
      <w:r w:rsidR="00B46110">
        <w:rPr>
          <w:lang w:val="cs-CZ"/>
        </w:rPr>
        <w:t>a</w:t>
      </w:r>
      <w:r w:rsidR="00EB4611" w:rsidRPr="009D3C34">
        <w:rPr>
          <w:lang w:val="cs-CZ"/>
        </w:rPr>
        <w:t xml:space="preserve">rametrů pasivního domu. Kromě stavebně-fyzikálních hledisek je však nutné </w:t>
      </w:r>
      <w:r w:rsidR="00D57BB1">
        <w:rPr>
          <w:lang w:val="cs-CZ"/>
        </w:rPr>
        <w:t>uvážit</w:t>
      </w:r>
      <w:r w:rsidR="00EB4611" w:rsidRPr="009D3C34">
        <w:rPr>
          <w:lang w:val="cs-CZ"/>
        </w:rPr>
        <w:t>, jaký vliv</w:t>
      </w:r>
      <w:r w:rsidR="00D57BB1">
        <w:rPr>
          <w:lang w:val="cs-CZ"/>
        </w:rPr>
        <w:t xml:space="preserve"> na účinnost tepelné izolaci</w:t>
      </w:r>
      <w:r w:rsidR="00EB4611" w:rsidRPr="009D3C34">
        <w:rPr>
          <w:lang w:val="cs-CZ"/>
        </w:rPr>
        <w:t xml:space="preserve"> mají místa, v</w:t>
      </w:r>
      <w:r w:rsidR="00D57BB1">
        <w:rPr>
          <w:lang w:val="cs-CZ"/>
        </w:rPr>
        <w:t xml:space="preserve"> nichž </w:t>
      </w:r>
      <w:r w:rsidR="00EB4611" w:rsidRPr="009D3C34">
        <w:rPr>
          <w:lang w:val="cs-CZ"/>
        </w:rPr>
        <w:t xml:space="preserve">dochází ke styku stavebních </w:t>
      </w:r>
      <w:r w:rsidR="00D57BB1">
        <w:rPr>
          <w:lang w:val="cs-CZ"/>
        </w:rPr>
        <w:t>součástí</w:t>
      </w:r>
      <w:r w:rsidR="00EB4611" w:rsidRPr="009D3C34">
        <w:rPr>
          <w:lang w:val="cs-CZ"/>
        </w:rPr>
        <w:t>.</w:t>
      </w:r>
      <w:bookmarkEnd w:id="45"/>
    </w:p>
    <w:p w:rsidR="0068439F" w:rsidRPr="000D1900" w:rsidRDefault="0068439F" w:rsidP="0068439F">
      <w:pPr>
        <w:pStyle w:val="berschrift1"/>
      </w:pPr>
      <w:bookmarkStart w:id="46" w:name="_Toc2046834691"/>
      <w:bookmarkStart w:id="47" w:name="_Toc199742426"/>
      <w:bookmarkStart w:id="48" w:name="_Toc197943374"/>
      <w:bookmarkStart w:id="49" w:name="_Toc197943279"/>
      <w:bookmarkEnd w:id="46"/>
      <w:bookmarkEnd w:id="47"/>
      <w:bookmarkEnd w:id="48"/>
      <w:bookmarkEnd w:id="49"/>
      <w:r>
        <w:br w:type="page"/>
      </w:r>
      <w:bookmarkStart w:id="50" w:name="_Toc412125609"/>
      <w:bookmarkStart w:id="51" w:name="_Toc410991060"/>
      <w:bookmarkStart w:id="52" w:name="_Toc413837235"/>
      <w:bookmarkStart w:id="53" w:name="_Toc430427059"/>
      <w:bookmarkStart w:id="54" w:name="_Toc430442283"/>
      <w:bookmarkStart w:id="55" w:name="_Toc443308222"/>
      <w:r w:rsidR="00D57BB1">
        <w:t>Měřítka kvality při navrhování a realizaci izolačních systémů</w:t>
      </w:r>
      <w:bookmarkEnd w:id="50"/>
      <w:bookmarkEnd w:id="51"/>
      <w:bookmarkEnd w:id="52"/>
      <w:bookmarkEnd w:id="53"/>
      <w:bookmarkEnd w:id="54"/>
      <w:bookmarkEnd w:id="55"/>
      <w:r w:rsidRPr="000D1900">
        <w:t xml:space="preserve"> </w:t>
      </w:r>
    </w:p>
    <w:p w:rsidR="0068439F" w:rsidRPr="000D1900" w:rsidRDefault="0068439F" w:rsidP="0068439F">
      <w:pPr>
        <w:pStyle w:val="berschrift2"/>
      </w:pPr>
      <w:bookmarkStart w:id="56" w:name="_Toc413837236"/>
      <w:bookmarkStart w:id="57" w:name="_Toc412125610"/>
      <w:bookmarkStart w:id="58" w:name="_Toc430427060"/>
      <w:bookmarkStart w:id="59" w:name="_Toc430442284"/>
      <w:bookmarkStart w:id="60" w:name="_Toc443308223"/>
      <w:bookmarkEnd w:id="56"/>
      <w:bookmarkEnd w:id="57"/>
      <w:r w:rsidRPr="000D1900">
        <w:t>Zajištění kvality v projektové fázi</w:t>
      </w:r>
      <w:bookmarkEnd w:id="58"/>
      <w:bookmarkEnd w:id="59"/>
      <w:bookmarkEnd w:id="60"/>
    </w:p>
    <w:p w:rsidR="00D57BB1" w:rsidRPr="00C156F9" w:rsidRDefault="00D57BB1" w:rsidP="00D57BB1">
      <w:pPr>
        <w:rPr>
          <w:lang w:val="cs-CZ"/>
        </w:rPr>
      </w:pPr>
      <w:r w:rsidRPr="00C156F9">
        <w:rPr>
          <w:lang w:val="cs-CZ"/>
        </w:rPr>
        <w:t xml:space="preserve">Plánování výstavby budov s optimální energetickou spotřebou </w:t>
      </w:r>
      <w:r>
        <w:rPr>
          <w:lang w:val="cs-CZ"/>
        </w:rPr>
        <w:t xml:space="preserve">musí provádět </w:t>
      </w:r>
      <w:r w:rsidRPr="00C156F9">
        <w:rPr>
          <w:lang w:val="cs-CZ"/>
        </w:rPr>
        <w:t xml:space="preserve">tým odborných pracovníků, v </w:t>
      </w:r>
      <w:r>
        <w:rPr>
          <w:lang w:val="cs-CZ"/>
        </w:rPr>
        <w:t xml:space="preserve">němž </w:t>
      </w:r>
      <w:r w:rsidRPr="00C156F9">
        <w:rPr>
          <w:lang w:val="cs-CZ"/>
        </w:rPr>
        <w:t>jsou zastoupena všechna důležitá řemesla a činnosti.</w:t>
      </w:r>
    </w:p>
    <w:p w:rsidR="00D57BB1" w:rsidRPr="00C156F9" w:rsidRDefault="00D57BB1" w:rsidP="00D57BB1">
      <w:pPr>
        <w:rPr>
          <w:lang w:val="cs-CZ"/>
        </w:rPr>
      </w:pPr>
      <w:r w:rsidRPr="00C156F9">
        <w:rPr>
          <w:lang w:val="cs-CZ"/>
        </w:rPr>
        <w:t>Při volbě izolačního systém</w:t>
      </w:r>
      <w:r>
        <w:rPr>
          <w:lang w:val="cs-CZ"/>
        </w:rPr>
        <w:t>u</w:t>
      </w:r>
      <w:r w:rsidRPr="00C156F9">
        <w:rPr>
          <w:lang w:val="cs-CZ"/>
        </w:rPr>
        <w:t xml:space="preserve"> </w:t>
      </w:r>
      <w:r>
        <w:rPr>
          <w:lang w:val="cs-CZ"/>
        </w:rPr>
        <w:t xml:space="preserve">je třeba uvážit </w:t>
      </w:r>
      <w:r w:rsidRPr="00C156F9">
        <w:rPr>
          <w:lang w:val="cs-CZ"/>
        </w:rPr>
        <w:t xml:space="preserve">přání a požadavky konečného uživatele budovy </w:t>
      </w:r>
      <w:r>
        <w:rPr>
          <w:lang w:val="cs-CZ"/>
        </w:rPr>
        <w:t xml:space="preserve">a zároveň </w:t>
      </w:r>
      <w:r w:rsidRPr="00C156F9">
        <w:rPr>
          <w:lang w:val="cs-CZ"/>
        </w:rPr>
        <w:t>stavebně-konstrukční požadavky</w:t>
      </w:r>
      <w:r>
        <w:rPr>
          <w:lang w:val="cs-CZ"/>
        </w:rPr>
        <w:t xml:space="preserve"> tak</w:t>
      </w:r>
      <w:r w:rsidRPr="00C156F9">
        <w:rPr>
          <w:lang w:val="cs-CZ"/>
        </w:rPr>
        <w:t xml:space="preserve">, aby konečný </w:t>
      </w:r>
      <w:r>
        <w:rPr>
          <w:lang w:val="cs-CZ"/>
        </w:rPr>
        <w:t>projekt</w:t>
      </w:r>
      <w:r w:rsidRPr="00C156F9">
        <w:rPr>
          <w:lang w:val="cs-CZ"/>
        </w:rPr>
        <w:t xml:space="preserve"> byl kvalitní a </w:t>
      </w:r>
      <w:r>
        <w:rPr>
          <w:lang w:val="cs-CZ"/>
        </w:rPr>
        <w:t xml:space="preserve">uspokojivý </w:t>
      </w:r>
      <w:r w:rsidRPr="00C156F9">
        <w:rPr>
          <w:lang w:val="cs-CZ"/>
        </w:rPr>
        <w:t>i z</w:t>
      </w:r>
      <w:r>
        <w:rPr>
          <w:lang w:val="cs-CZ"/>
        </w:rPr>
        <w:t> </w:t>
      </w:r>
      <w:r w:rsidRPr="00C156F9">
        <w:rPr>
          <w:lang w:val="cs-CZ"/>
        </w:rPr>
        <w:t>architektonického hlediska. Současně hraje významnou roli i celá řada technických a legislativních hledisek, např. ochrana proti hluku, požární odolnost</w:t>
      </w:r>
      <w:r>
        <w:rPr>
          <w:lang w:val="cs-CZ"/>
        </w:rPr>
        <w:t xml:space="preserve"> a požadavky na spotřebu energie</w:t>
      </w:r>
      <w:r w:rsidRPr="00C156F9">
        <w:rPr>
          <w:lang w:val="cs-CZ"/>
        </w:rPr>
        <w:t>.</w:t>
      </w:r>
    </w:p>
    <w:p w:rsidR="00D57BB1" w:rsidRPr="00C156F9" w:rsidRDefault="00D57BB1" w:rsidP="00D57BB1">
      <w:pPr>
        <w:rPr>
          <w:lang w:val="cs-CZ"/>
        </w:rPr>
      </w:pPr>
      <w:r>
        <w:rPr>
          <w:lang w:val="cs-CZ"/>
        </w:rPr>
        <w:t xml:space="preserve">Pro budoucnost jsou perspektivní </w:t>
      </w:r>
      <w:r w:rsidRPr="00C156F9">
        <w:rPr>
          <w:lang w:val="cs-CZ"/>
        </w:rPr>
        <w:t xml:space="preserve">jen </w:t>
      </w:r>
      <w:r>
        <w:rPr>
          <w:lang w:val="cs-CZ"/>
        </w:rPr>
        <w:t xml:space="preserve">stavby s </w:t>
      </w:r>
      <w:r w:rsidRPr="00C156F9">
        <w:rPr>
          <w:lang w:val="cs-CZ"/>
        </w:rPr>
        <w:t>nízk</w:t>
      </w:r>
      <w:r>
        <w:rPr>
          <w:lang w:val="cs-CZ"/>
        </w:rPr>
        <w:t>ými</w:t>
      </w:r>
      <w:r w:rsidRPr="00C156F9">
        <w:rPr>
          <w:lang w:val="cs-CZ"/>
        </w:rPr>
        <w:t xml:space="preserve"> nároky na spotřebu energií (</w:t>
      </w:r>
      <w:r>
        <w:rPr>
          <w:lang w:val="cs-CZ"/>
        </w:rPr>
        <w:t>tepelně dobře izolované</w:t>
      </w:r>
      <w:r w:rsidRPr="00C156F9">
        <w:rPr>
          <w:lang w:val="cs-CZ"/>
        </w:rPr>
        <w:t>). To se týká nejen hodnoty U</w:t>
      </w:r>
      <w:r>
        <w:rPr>
          <w:lang w:val="cs-CZ"/>
        </w:rPr>
        <w:t xml:space="preserve">, </w:t>
      </w:r>
      <w:r w:rsidRPr="00C156F9">
        <w:rPr>
          <w:lang w:val="cs-CZ"/>
        </w:rPr>
        <w:t xml:space="preserve">která by měla </w:t>
      </w:r>
      <w:r>
        <w:rPr>
          <w:lang w:val="cs-CZ"/>
        </w:rPr>
        <w:t xml:space="preserve">dosahovat </w:t>
      </w:r>
      <w:r w:rsidRPr="00C156F9">
        <w:rPr>
          <w:lang w:val="cs-CZ"/>
        </w:rPr>
        <w:t>nejvýše 0</w:t>
      </w:r>
      <w:r>
        <w:rPr>
          <w:lang w:val="cs-CZ"/>
        </w:rPr>
        <w:t>,</w:t>
      </w:r>
      <w:r w:rsidRPr="00C156F9">
        <w:rPr>
          <w:lang w:val="cs-CZ"/>
        </w:rPr>
        <w:t>15 W/m</w:t>
      </w:r>
      <w:r w:rsidRPr="00C156F9">
        <w:rPr>
          <w:vertAlign w:val="superscript"/>
          <w:lang w:val="cs-CZ"/>
        </w:rPr>
        <w:t>2</w:t>
      </w:r>
      <w:r w:rsidRPr="00C156F9">
        <w:rPr>
          <w:lang w:val="cs-CZ"/>
        </w:rPr>
        <w:t>K, ale také požadavků na vzduchotěsnost a minimalizaci tepelných mostů</w:t>
      </w:r>
      <w:r>
        <w:rPr>
          <w:lang w:val="cs-CZ"/>
        </w:rPr>
        <w:t xml:space="preserve">. Tyto faktory je třeba vzít v úvahu </w:t>
      </w:r>
      <w:r w:rsidRPr="00C156F9">
        <w:rPr>
          <w:lang w:val="cs-CZ"/>
        </w:rPr>
        <w:t xml:space="preserve">již od </w:t>
      </w:r>
      <w:r>
        <w:rPr>
          <w:lang w:val="cs-CZ"/>
        </w:rPr>
        <w:t>začátku fáze plánování</w:t>
      </w:r>
      <w:r w:rsidRPr="00C156F9">
        <w:rPr>
          <w:lang w:val="cs-CZ"/>
        </w:rPr>
        <w:t xml:space="preserve">. Čím jednodušší </w:t>
      </w:r>
      <w:r>
        <w:rPr>
          <w:lang w:val="cs-CZ"/>
        </w:rPr>
        <w:t xml:space="preserve">je </w:t>
      </w:r>
      <w:r w:rsidRPr="00C156F9">
        <w:rPr>
          <w:lang w:val="cs-CZ"/>
        </w:rPr>
        <w:t xml:space="preserve">konstrukční řešení a čím menší </w:t>
      </w:r>
      <w:r>
        <w:rPr>
          <w:lang w:val="cs-CZ"/>
        </w:rPr>
        <w:t xml:space="preserve">je </w:t>
      </w:r>
      <w:r w:rsidRPr="00C156F9">
        <w:rPr>
          <w:lang w:val="cs-CZ"/>
        </w:rPr>
        <w:t xml:space="preserve">počet na sebe vzájemně navazujících částí, tím </w:t>
      </w:r>
      <w:r>
        <w:rPr>
          <w:lang w:val="cs-CZ"/>
        </w:rPr>
        <w:t xml:space="preserve">je </w:t>
      </w:r>
      <w:r w:rsidRPr="00C156F9">
        <w:rPr>
          <w:lang w:val="cs-CZ"/>
        </w:rPr>
        <w:t>stavba z cenového hlediska efektivnější.</w:t>
      </w:r>
    </w:p>
    <w:p w:rsidR="00D57BB1" w:rsidRPr="00C156F9" w:rsidRDefault="00D57BB1" w:rsidP="00D57BB1">
      <w:pPr>
        <w:rPr>
          <w:b/>
          <w:lang w:val="cs-CZ"/>
        </w:rPr>
      </w:pPr>
      <w:r w:rsidRPr="00C156F9">
        <w:rPr>
          <w:b/>
          <w:lang w:val="cs-CZ"/>
        </w:rPr>
        <w:t>Cílem by měl být návrh jednoduchých systém</w:t>
      </w:r>
      <w:r>
        <w:rPr>
          <w:b/>
          <w:lang w:val="cs-CZ"/>
        </w:rPr>
        <w:t>ů</w:t>
      </w:r>
      <w:r w:rsidRPr="00C156F9">
        <w:rPr>
          <w:b/>
          <w:lang w:val="cs-CZ"/>
        </w:rPr>
        <w:t xml:space="preserve"> a řešení, kter</w:t>
      </w:r>
      <w:r>
        <w:rPr>
          <w:b/>
          <w:lang w:val="cs-CZ"/>
        </w:rPr>
        <w:t>á</w:t>
      </w:r>
      <w:r w:rsidRPr="00C156F9">
        <w:rPr>
          <w:b/>
          <w:lang w:val="cs-CZ"/>
        </w:rPr>
        <w:t xml:space="preserve"> mohou kvalifikovaní řemeslníci snadno realizovat a kter</w:t>
      </w:r>
      <w:r>
        <w:rPr>
          <w:b/>
          <w:lang w:val="cs-CZ"/>
        </w:rPr>
        <w:t>á</w:t>
      </w:r>
      <w:r w:rsidRPr="00C156F9">
        <w:rPr>
          <w:b/>
          <w:lang w:val="cs-CZ"/>
        </w:rPr>
        <w:t xml:space="preserve"> po dokončení</w:t>
      </w:r>
      <w:r>
        <w:rPr>
          <w:b/>
          <w:lang w:val="cs-CZ"/>
        </w:rPr>
        <w:t xml:space="preserve"> během provozu</w:t>
      </w:r>
      <w:r w:rsidRPr="00C156F9">
        <w:rPr>
          <w:b/>
          <w:lang w:val="cs-CZ"/>
        </w:rPr>
        <w:t xml:space="preserve"> budou vyžadovat jen minimum obsluhy a údržby.</w:t>
      </w:r>
    </w:p>
    <w:p w:rsidR="0068439F" w:rsidRPr="00362B82" w:rsidRDefault="0068439F" w:rsidP="0068439F">
      <w:pPr>
        <w:pStyle w:val="berschrift2"/>
      </w:pPr>
      <w:bookmarkStart w:id="61" w:name="_Toc412125611"/>
      <w:bookmarkStart w:id="62" w:name="_Toc413837237"/>
      <w:bookmarkStart w:id="63" w:name="_Toc430427061"/>
      <w:bookmarkStart w:id="64" w:name="_Toc430442285"/>
      <w:bookmarkStart w:id="65" w:name="_Toc443308224"/>
      <w:r w:rsidRPr="00362B82">
        <w:t>Zajištění kvality ve fázi realizace</w:t>
      </w:r>
      <w:bookmarkEnd w:id="61"/>
      <w:bookmarkEnd w:id="62"/>
      <w:bookmarkEnd w:id="63"/>
      <w:bookmarkEnd w:id="64"/>
      <w:bookmarkEnd w:id="65"/>
      <w:r w:rsidRPr="00362B82">
        <w:t xml:space="preserve"> </w:t>
      </w:r>
    </w:p>
    <w:p w:rsidR="00D7025C" w:rsidRPr="00C156F9" w:rsidRDefault="00D7025C" w:rsidP="00D7025C">
      <w:pPr>
        <w:rPr>
          <w:lang w:val="cs-CZ"/>
        </w:rPr>
      </w:pPr>
      <w:r>
        <w:rPr>
          <w:lang w:val="cs-CZ"/>
        </w:rPr>
        <w:t xml:space="preserve">Jestliže se na </w:t>
      </w:r>
      <w:r w:rsidRPr="00C156F9">
        <w:rPr>
          <w:lang w:val="cs-CZ"/>
        </w:rPr>
        <w:t xml:space="preserve">hlediska </w:t>
      </w:r>
      <w:r>
        <w:rPr>
          <w:lang w:val="cs-CZ"/>
        </w:rPr>
        <w:t xml:space="preserve">kvality dbá při </w:t>
      </w:r>
      <w:r w:rsidRPr="00C156F9">
        <w:rPr>
          <w:lang w:val="cs-CZ"/>
        </w:rPr>
        <w:t>přípravě</w:t>
      </w:r>
      <w:r>
        <w:rPr>
          <w:lang w:val="cs-CZ"/>
        </w:rPr>
        <w:t>,</w:t>
      </w:r>
      <w:r w:rsidRPr="00C156F9">
        <w:rPr>
          <w:lang w:val="cs-CZ"/>
        </w:rPr>
        <w:t xml:space="preserve"> projektování</w:t>
      </w:r>
      <w:r>
        <w:rPr>
          <w:lang w:val="cs-CZ"/>
        </w:rPr>
        <w:t xml:space="preserve"> a </w:t>
      </w:r>
      <w:r w:rsidRPr="00C156F9">
        <w:rPr>
          <w:lang w:val="cs-CZ"/>
        </w:rPr>
        <w:t>stanovení pracovních postupů</w:t>
      </w:r>
      <w:r>
        <w:rPr>
          <w:lang w:val="cs-CZ"/>
        </w:rPr>
        <w:t xml:space="preserve">, a jestliže jsou odpovídající </w:t>
      </w:r>
      <w:r w:rsidRPr="00C156F9">
        <w:rPr>
          <w:lang w:val="cs-CZ"/>
        </w:rPr>
        <w:t xml:space="preserve">požadavky a postupy jasně uvedeny </w:t>
      </w:r>
      <w:r>
        <w:rPr>
          <w:lang w:val="cs-CZ"/>
        </w:rPr>
        <w:t xml:space="preserve">v </w:t>
      </w:r>
      <w:r w:rsidRPr="00C156F9">
        <w:rPr>
          <w:lang w:val="cs-CZ"/>
        </w:rPr>
        <w:t>zadávací dokumentac</w:t>
      </w:r>
      <w:r>
        <w:rPr>
          <w:lang w:val="cs-CZ"/>
        </w:rPr>
        <w:t>i</w:t>
      </w:r>
      <w:r w:rsidRPr="00C156F9">
        <w:rPr>
          <w:lang w:val="cs-CZ"/>
        </w:rPr>
        <w:t>, pak veškerou zodpovědnost za kvalitní a bezchybné provedení stavby přebírá dodavatel.</w:t>
      </w:r>
    </w:p>
    <w:p w:rsidR="00D7025C" w:rsidRPr="00C156F9" w:rsidRDefault="00D7025C" w:rsidP="00D7025C">
      <w:pPr>
        <w:rPr>
          <w:lang w:val="cs-CZ"/>
        </w:rPr>
      </w:pPr>
      <w:r>
        <w:rPr>
          <w:b/>
          <w:lang w:val="cs-CZ"/>
        </w:rPr>
        <w:t>J</w:t>
      </w:r>
      <w:r w:rsidRPr="00C156F9">
        <w:rPr>
          <w:b/>
          <w:lang w:val="cs-CZ"/>
        </w:rPr>
        <w:t>e proto důležité, aby stavebním</w:t>
      </w:r>
      <w:r>
        <w:rPr>
          <w:b/>
          <w:lang w:val="cs-CZ"/>
        </w:rPr>
        <w:t>u</w:t>
      </w:r>
      <w:r w:rsidRPr="00C156F9">
        <w:rPr>
          <w:b/>
          <w:lang w:val="cs-CZ"/>
        </w:rPr>
        <w:t xml:space="preserve"> týmu byly všechny </w:t>
      </w:r>
      <w:r>
        <w:rPr>
          <w:b/>
          <w:lang w:val="cs-CZ"/>
        </w:rPr>
        <w:t xml:space="preserve">podrobnosti na počátku </w:t>
      </w:r>
      <w:r w:rsidRPr="00C156F9">
        <w:rPr>
          <w:b/>
          <w:lang w:val="cs-CZ"/>
        </w:rPr>
        <w:t xml:space="preserve">stavby </w:t>
      </w:r>
      <w:r>
        <w:rPr>
          <w:b/>
          <w:lang w:val="cs-CZ"/>
        </w:rPr>
        <w:t xml:space="preserve">důkladně vysvětleny </w:t>
      </w:r>
      <w:r w:rsidRPr="00C156F9">
        <w:rPr>
          <w:b/>
          <w:lang w:val="cs-CZ"/>
        </w:rPr>
        <w:t xml:space="preserve">a </w:t>
      </w:r>
      <w:r>
        <w:rPr>
          <w:b/>
          <w:lang w:val="cs-CZ"/>
        </w:rPr>
        <w:t xml:space="preserve">aby </w:t>
      </w:r>
      <w:r w:rsidRPr="00C156F9">
        <w:rPr>
          <w:b/>
          <w:lang w:val="cs-CZ"/>
        </w:rPr>
        <w:t>bylo dosaženo shody</w:t>
      </w:r>
      <w:r>
        <w:rPr>
          <w:b/>
          <w:lang w:val="cs-CZ"/>
        </w:rPr>
        <w:t>, pokud jde o pracovní postup</w:t>
      </w:r>
      <w:r w:rsidRPr="00C156F9">
        <w:rPr>
          <w:b/>
          <w:lang w:val="cs-CZ"/>
        </w:rPr>
        <w:t>. To se týká zejména případů, kdy na sebe jednotlivé práce, činnosti a technologické montáže navazují nebo se překrývají.</w:t>
      </w:r>
      <w:r w:rsidRPr="00C156F9">
        <w:rPr>
          <w:lang w:val="cs-CZ"/>
        </w:rPr>
        <w:t xml:space="preserve"> K nedorozuměním v realizační fázi stavby tedy nebude docházet, </w:t>
      </w:r>
      <w:r>
        <w:rPr>
          <w:lang w:val="cs-CZ"/>
        </w:rPr>
        <w:t>jestliže byl dodavatel</w:t>
      </w:r>
      <w:r w:rsidR="00B3173D">
        <w:rPr>
          <w:lang w:val="cs-CZ"/>
        </w:rPr>
        <w:t xml:space="preserve"> </w:t>
      </w:r>
      <w:r w:rsidRPr="00C156F9">
        <w:rPr>
          <w:lang w:val="cs-CZ"/>
        </w:rPr>
        <w:t xml:space="preserve">včas a podrobně informován o všech úkolech a </w:t>
      </w:r>
      <w:r>
        <w:rPr>
          <w:lang w:val="cs-CZ"/>
        </w:rPr>
        <w:t xml:space="preserve">podrobnostech </w:t>
      </w:r>
      <w:r w:rsidRPr="00C156F9">
        <w:rPr>
          <w:lang w:val="cs-CZ"/>
        </w:rPr>
        <w:t>stavby.</w:t>
      </w:r>
    </w:p>
    <w:p w:rsidR="00D7025C" w:rsidRPr="00C156F9" w:rsidRDefault="00D7025C" w:rsidP="00D7025C">
      <w:pPr>
        <w:rPr>
          <w:lang w:val="cs-CZ"/>
        </w:rPr>
      </w:pPr>
      <w:r>
        <w:rPr>
          <w:lang w:val="cs-CZ"/>
        </w:rPr>
        <w:t xml:space="preserve">Je však především povinností </w:t>
      </w:r>
      <w:r w:rsidRPr="00C156F9">
        <w:rPr>
          <w:lang w:val="cs-CZ"/>
        </w:rPr>
        <w:t>dodavatel</w:t>
      </w:r>
      <w:r>
        <w:rPr>
          <w:lang w:val="cs-CZ"/>
        </w:rPr>
        <w:t>ů</w:t>
      </w:r>
      <w:r w:rsidRPr="00C156F9">
        <w:rPr>
          <w:lang w:val="cs-CZ"/>
        </w:rPr>
        <w:t xml:space="preserve"> seznámit všechny své odborné pracovníky na stavbě s tím, jaké úkoly mají plnit</w:t>
      </w:r>
      <w:r>
        <w:rPr>
          <w:lang w:val="cs-CZ"/>
        </w:rPr>
        <w:t xml:space="preserve">. Dodavatel by je také měl </w:t>
      </w:r>
      <w:r w:rsidRPr="00C156F9">
        <w:rPr>
          <w:lang w:val="cs-CZ"/>
        </w:rPr>
        <w:t xml:space="preserve">včas odborně vyškolit a připravit </w:t>
      </w:r>
      <w:r>
        <w:rPr>
          <w:lang w:val="cs-CZ"/>
        </w:rPr>
        <w:t xml:space="preserve">na náležité použití </w:t>
      </w:r>
      <w:r w:rsidRPr="00C156F9">
        <w:rPr>
          <w:lang w:val="cs-CZ"/>
        </w:rPr>
        <w:t xml:space="preserve">nových technologií a pracovních postupů. K tomu mohou dodavatelé využít </w:t>
      </w:r>
      <w:r>
        <w:rPr>
          <w:lang w:val="cs-CZ"/>
        </w:rPr>
        <w:t xml:space="preserve">širokou </w:t>
      </w:r>
      <w:r w:rsidRPr="00C156F9">
        <w:rPr>
          <w:lang w:val="cs-CZ"/>
        </w:rPr>
        <w:t>nabídk</w:t>
      </w:r>
      <w:r>
        <w:rPr>
          <w:lang w:val="cs-CZ"/>
        </w:rPr>
        <w:t>u</w:t>
      </w:r>
      <w:r w:rsidRPr="00C156F9">
        <w:rPr>
          <w:lang w:val="cs-CZ"/>
        </w:rPr>
        <w:t xml:space="preserve"> vzdělávacích a doškolovacích kurzů</w:t>
      </w:r>
      <w:r>
        <w:rPr>
          <w:lang w:val="cs-CZ"/>
        </w:rPr>
        <w:t xml:space="preserve">. Tyto kurzy </w:t>
      </w:r>
      <w:r w:rsidRPr="00C156F9">
        <w:rPr>
          <w:lang w:val="cs-CZ"/>
        </w:rPr>
        <w:t>nabízejí především sdružení výrobců nebo energetické společnosti.</w:t>
      </w:r>
    </w:p>
    <w:p w:rsidR="00D7025C" w:rsidRPr="00C156F9" w:rsidRDefault="00D7025C" w:rsidP="00D7025C">
      <w:pPr>
        <w:rPr>
          <w:lang w:val="cs-CZ"/>
        </w:rPr>
      </w:pPr>
      <w:r w:rsidRPr="00C156F9">
        <w:rPr>
          <w:lang w:val="cs-CZ"/>
        </w:rPr>
        <w:t>A v neposlední řadě musí i vedení stavby, včetně architekta a stavebního dozoru</w:t>
      </w:r>
      <w:r>
        <w:rPr>
          <w:lang w:val="cs-CZ"/>
        </w:rPr>
        <w:t>,</w:t>
      </w:r>
      <w:r w:rsidRPr="00C156F9">
        <w:rPr>
          <w:lang w:val="cs-CZ"/>
        </w:rPr>
        <w:t xml:space="preserve"> dbát na to, aby </w:t>
      </w:r>
      <w:r>
        <w:rPr>
          <w:lang w:val="cs-CZ"/>
        </w:rPr>
        <w:t xml:space="preserve">se </w:t>
      </w:r>
      <w:r w:rsidRPr="00C156F9">
        <w:rPr>
          <w:lang w:val="cs-CZ"/>
        </w:rPr>
        <w:t xml:space="preserve">práce </w:t>
      </w:r>
      <w:r>
        <w:rPr>
          <w:lang w:val="cs-CZ"/>
        </w:rPr>
        <w:t xml:space="preserve">nekontrolovaly </w:t>
      </w:r>
      <w:r w:rsidRPr="00C156F9">
        <w:rPr>
          <w:lang w:val="cs-CZ"/>
        </w:rPr>
        <w:t>jen z hlediska plynulosti a časového plnění, ale současně i z hlediska kvality a včasného odstraňování zjištěných závad. Velice důležité jsou i kontrolní dny stavby a koordinační kontrolní porady</w:t>
      </w:r>
      <w:r>
        <w:rPr>
          <w:lang w:val="cs-CZ"/>
        </w:rPr>
        <w:t xml:space="preserve">, které probíhají průběžně </w:t>
      </w:r>
      <w:r w:rsidRPr="00C156F9">
        <w:rPr>
          <w:lang w:val="cs-CZ"/>
        </w:rPr>
        <w:t>před konečnou přejímkou stavby.</w:t>
      </w:r>
    </w:p>
    <w:p w:rsidR="0068439F" w:rsidRPr="00362B82" w:rsidRDefault="0068439F" w:rsidP="0068439F">
      <w:pPr>
        <w:pStyle w:val="berschrift2"/>
      </w:pPr>
      <w:bookmarkStart w:id="66" w:name="_Toc442569423"/>
      <w:bookmarkStart w:id="67" w:name="_Toc442569449"/>
      <w:bookmarkStart w:id="68" w:name="_Toc442569475"/>
      <w:bookmarkStart w:id="69" w:name="_Toc442569501"/>
      <w:bookmarkStart w:id="70" w:name="_Toc442569527"/>
      <w:bookmarkStart w:id="71" w:name="_Toc442569424"/>
      <w:bookmarkStart w:id="72" w:name="_Toc442569450"/>
      <w:bookmarkStart w:id="73" w:name="_Toc442569476"/>
      <w:bookmarkStart w:id="74" w:name="_Toc442569502"/>
      <w:bookmarkStart w:id="75" w:name="_Toc442569528"/>
      <w:bookmarkStart w:id="76" w:name="_Toc413837238"/>
      <w:bookmarkStart w:id="77" w:name="_Toc412125612"/>
      <w:bookmarkStart w:id="78" w:name="_Toc430427062"/>
      <w:bookmarkStart w:id="79" w:name="_Toc430442286"/>
      <w:bookmarkStart w:id="80" w:name="_Toc44330822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 w:rsidRPr="0068439F">
        <w:t>Neprodyšnost</w:t>
      </w:r>
      <w:r w:rsidRPr="00362B82">
        <w:t xml:space="preserve"> (</w:t>
      </w:r>
      <w:r w:rsidR="00D7025C">
        <w:t>vzducho</w:t>
      </w:r>
      <w:r w:rsidRPr="00362B82">
        <w:t>těsnost)</w:t>
      </w:r>
      <w:bookmarkEnd w:id="78"/>
      <w:bookmarkEnd w:id="79"/>
      <w:bookmarkEnd w:id="80"/>
    </w:p>
    <w:p w:rsidR="00D7025C" w:rsidRPr="00C156F9" w:rsidRDefault="00D7025C" w:rsidP="00D7025C">
      <w:pPr>
        <w:rPr>
          <w:b/>
          <w:lang w:val="cs-CZ"/>
        </w:rPr>
      </w:pPr>
      <w:r w:rsidRPr="00C156F9">
        <w:rPr>
          <w:b/>
          <w:lang w:val="cs-CZ"/>
        </w:rPr>
        <w:t>U pasivního domu</w:t>
      </w:r>
      <w:r>
        <w:rPr>
          <w:b/>
          <w:lang w:val="cs-CZ"/>
        </w:rPr>
        <w:t>, který vyhovuje normě,</w:t>
      </w:r>
      <w:r w:rsidRPr="00C156F9">
        <w:rPr>
          <w:b/>
          <w:lang w:val="cs-CZ"/>
        </w:rPr>
        <w:t xml:space="preserve"> </w:t>
      </w:r>
      <w:r>
        <w:rPr>
          <w:b/>
          <w:lang w:val="cs-CZ"/>
        </w:rPr>
        <w:t xml:space="preserve">se </w:t>
      </w:r>
      <w:r w:rsidRPr="00C156F9">
        <w:rPr>
          <w:b/>
          <w:lang w:val="cs-CZ"/>
        </w:rPr>
        <w:t xml:space="preserve">musí </w:t>
      </w:r>
      <w:r>
        <w:rPr>
          <w:b/>
          <w:lang w:val="cs-CZ"/>
        </w:rPr>
        <w:t xml:space="preserve">naměřená </w:t>
      </w:r>
      <w:r w:rsidRPr="00C156F9">
        <w:rPr>
          <w:b/>
          <w:lang w:val="cs-CZ"/>
        </w:rPr>
        <w:t>hodnota ACH</w:t>
      </w:r>
      <w:r w:rsidRPr="00C156F9">
        <w:rPr>
          <w:b/>
          <w:vertAlign w:val="subscript"/>
          <w:lang w:val="cs-CZ"/>
        </w:rPr>
        <w:t>50</w:t>
      </w:r>
      <w:r w:rsidRPr="00C156F9">
        <w:rPr>
          <w:b/>
          <w:lang w:val="cs-CZ"/>
        </w:rPr>
        <w:t xml:space="preserve"> rovna</w:t>
      </w:r>
      <w:r>
        <w:rPr>
          <w:b/>
          <w:lang w:val="cs-CZ"/>
        </w:rPr>
        <w:t>t</w:t>
      </w:r>
      <w:r w:rsidRPr="00C156F9">
        <w:rPr>
          <w:b/>
          <w:lang w:val="cs-CZ"/>
        </w:rPr>
        <w:t xml:space="preserve"> nebo </w:t>
      </w:r>
      <w:r>
        <w:rPr>
          <w:b/>
          <w:lang w:val="cs-CZ"/>
        </w:rPr>
        <w:t xml:space="preserve">být </w:t>
      </w:r>
      <w:r w:rsidRPr="00C156F9">
        <w:rPr>
          <w:b/>
          <w:lang w:val="cs-CZ"/>
        </w:rPr>
        <w:t>vyšší než 0</w:t>
      </w:r>
      <w:r>
        <w:rPr>
          <w:b/>
          <w:lang w:val="cs-CZ"/>
        </w:rPr>
        <w:t>,</w:t>
      </w:r>
      <w:r w:rsidRPr="00C156F9">
        <w:rPr>
          <w:b/>
          <w:lang w:val="cs-CZ"/>
        </w:rPr>
        <w:t xml:space="preserve">6 1/h. </w:t>
      </w:r>
      <w:r>
        <w:rPr>
          <w:b/>
          <w:lang w:val="cs-CZ"/>
        </w:rPr>
        <w:t xml:space="preserve">Splnění této podmínky </w:t>
      </w:r>
      <w:r w:rsidRPr="00C156F9">
        <w:rPr>
          <w:b/>
          <w:lang w:val="cs-CZ"/>
        </w:rPr>
        <w:t xml:space="preserve">se prokazuje </w:t>
      </w:r>
      <w:r>
        <w:rPr>
          <w:b/>
          <w:lang w:val="cs-CZ"/>
        </w:rPr>
        <w:t>přetlakovou zkouškou</w:t>
      </w:r>
      <w:r w:rsidRPr="00C156F9">
        <w:rPr>
          <w:b/>
          <w:lang w:val="cs-CZ"/>
        </w:rPr>
        <w:t>.</w:t>
      </w:r>
    </w:p>
    <w:p w:rsidR="00D7025C" w:rsidRPr="00C156F9" w:rsidRDefault="00D7025C" w:rsidP="00D7025C">
      <w:pPr>
        <w:rPr>
          <w:lang w:val="cs-CZ"/>
        </w:rPr>
      </w:pPr>
      <w:r w:rsidRPr="00C156F9">
        <w:rPr>
          <w:lang w:val="cs-CZ"/>
        </w:rPr>
        <w:t xml:space="preserve">Význam, funkci a zejména správné </w:t>
      </w:r>
      <w:r w:rsidRPr="00C156F9">
        <w:rPr>
          <w:b/>
          <w:lang w:val="cs-CZ"/>
        </w:rPr>
        <w:t xml:space="preserve">provedení </w:t>
      </w:r>
      <w:r>
        <w:rPr>
          <w:b/>
          <w:lang w:val="cs-CZ"/>
        </w:rPr>
        <w:t xml:space="preserve">vzduchotěsné vrstvy </w:t>
      </w:r>
      <w:r w:rsidRPr="00C156F9">
        <w:rPr>
          <w:lang w:val="cs-CZ"/>
        </w:rPr>
        <w:t xml:space="preserve">musíme </w:t>
      </w:r>
      <w:r w:rsidRPr="00C156F9">
        <w:rPr>
          <w:b/>
          <w:lang w:val="cs-CZ"/>
        </w:rPr>
        <w:t xml:space="preserve">brát </w:t>
      </w:r>
      <w:r>
        <w:rPr>
          <w:b/>
          <w:lang w:val="cs-CZ"/>
        </w:rPr>
        <w:t xml:space="preserve">v </w:t>
      </w:r>
      <w:r w:rsidRPr="00C156F9">
        <w:rPr>
          <w:b/>
          <w:lang w:val="cs-CZ"/>
        </w:rPr>
        <w:t>úvah</w:t>
      </w:r>
      <w:r>
        <w:rPr>
          <w:b/>
          <w:lang w:val="cs-CZ"/>
        </w:rPr>
        <w:t>u</w:t>
      </w:r>
      <w:r w:rsidRPr="00C156F9">
        <w:rPr>
          <w:b/>
          <w:lang w:val="cs-CZ"/>
        </w:rPr>
        <w:t xml:space="preserve"> již od </w:t>
      </w:r>
      <w:r>
        <w:rPr>
          <w:b/>
          <w:lang w:val="cs-CZ"/>
        </w:rPr>
        <w:t xml:space="preserve">samého </w:t>
      </w:r>
      <w:r w:rsidRPr="00C156F9">
        <w:rPr>
          <w:b/>
          <w:lang w:val="cs-CZ"/>
        </w:rPr>
        <w:t>počátku</w:t>
      </w:r>
      <w:r w:rsidRPr="00C156F9">
        <w:rPr>
          <w:lang w:val="cs-CZ"/>
        </w:rPr>
        <w:t xml:space="preserve"> projektové přípravy stavby.</w:t>
      </w:r>
    </w:p>
    <w:p w:rsidR="00D7025C" w:rsidRPr="00C156F9" w:rsidRDefault="00D7025C" w:rsidP="00D7025C">
      <w:pPr>
        <w:rPr>
          <w:b/>
          <w:lang w:val="cs-CZ"/>
        </w:rPr>
      </w:pPr>
      <w:r w:rsidRPr="00C156F9">
        <w:rPr>
          <w:b/>
          <w:lang w:val="cs-CZ"/>
        </w:rPr>
        <w:t xml:space="preserve">Na vnitřní stranu </w:t>
      </w:r>
      <w:r>
        <w:rPr>
          <w:b/>
          <w:lang w:val="cs-CZ"/>
        </w:rPr>
        <w:t>stěny</w:t>
      </w:r>
      <w:r w:rsidRPr="00C156F9">
        <w:rPr>
          <w:b/>
          <w:lang w:val="cs-CZ"/>
        </w:rPr>
        <w:t xml:space="preserve"> </w:t>
      </w:r>
      <w:r>
        <w:rPr>
          <w:b/>
          <w:lang w:val="cs-CZ"/>
        </w:rPr>
        <w:t xml:space="preserve">se pokládá </w:t>
      </w:r>
      <w:r w:rsidRPr="00C156F9">
        <w:rPr>
          <w:b/>
          <w:lang w:val="cs-CZ"/>
        </w:rPr>
        <w:t>i u konstrukcí z plných dřevěných profil</w:t>
      </w:r>
      <w:r>
        <w:rPr>
          <w:b/>
          <w:lang w:val="cs-CZ"/>
        </w:rPr>
        <w:t>ů</w:t>
      </w:r>
      <w:r w:rsidRPr="00C156F9">
        <w:rPr>
          <w:b/>
          <w:lang w:val="cs-CZ"/>
        </w:rPr>
        <w:t>.</w:t>
      </w:r>
    </w:p>
    <w:p w:rsidR="00D7025C" w:rsidRDefault="00D7025C" w:rsidP="00B3173D">
      <w:pPr>
        <w:rPr>
          <w:lang w:val="cs-CZ"/>
        </w:rPr>
      </w:pPr>
      <w:r w:rsidRPr="00362B82">
        <w:rPr>
          <w:b/>
          <w:lang w:val="cs-CZ"/>
        </w:rPr>
        <w:t xml:space="preserve">U masivních (zděných) </w:t>
      </w:r>
      <w:r>
        <w:rPr>
          <w:b/>
          <w:lang w:val="cs-CZ"/>
        </w:rPr>
        <w:t xml:space="preserve">stěn </w:t>
      </w:r>
      <w:r w:rsidRPr="00362B82">
        <w:rPr>
          <w:lang w:val="cs-CZ"/>
        </w:rPr>
        <w:t>plní funkci</w:t>
      </w:r>
      <w:r>
        <w:rPr>
          <w:lang w:val="cs-CZ"/>
        </w:rPr>
        <w:t xml:space="preserve"> </w:t>
      </w:r>
      <w:r w:rsidRPr="00362B82">
        <w:rPr>
          <w:lang w:val="cs-CZ"/>
        </w:rPr>
        <w:t>zábrany proti pronikání vzduchu</w:t>
      </w:r>
      <w:r>
        <w:rPr>
          <w:lang w:val="cs-CZ"/>
        </w:rPr>
        <w:t xml:space="preserve"> </w:t>
      </w:r>
      <w:r w:rsidRPr="00362B82">
        <w:rPr>
          <w:b/>
          <w:lang w:val="cs-CZ"/>
        </w:rPr>
        <w:t>vnitřní omítk</w:t>
      </w:r>
      <w:r>
        <w:rPr>
          <w:b/>
          <w:lang w:val="cs-CZ"/>
        </w:rPr>
        <w:t>a</w:t>
      </w:r>
      <w:r w:rsidRPr="00362B82">
        <w:rPr>
          <w:lang w:val="cs-CZ"/>
        </w:rPr>
        <w:t>.</w:t>
      </w:r>
      <w:r>
        <w:rPr>
          <w:lang w:val="cs-CZ"/>
        </w:rPr>
        <w:t xml:space="preserve"> </w:t>
      </w:r>
      <w:r w:rsidRPr="00362B82">
        <w:rPr>
          <w:lang w:val="cs-CZ"/>
        </w:rPr>
        <w:t>Ve všech těchto konstrukčních řešeních je vzduchová nepro</w:t>
      </w:r>
      <w:r>
        <w:rPr>
          <w:lang w:val="cs-CZ"/>
        </w:rPr>
        <w:t>p</w:t>
      </w:r>
      <w:r w:rsidRPr="00362B82">
        <w:rPr>
          <w:lang w:val="cs-CZ"/>
        </w:rPr>
        <w:t>ust</w:t>
      </w:r>
      <w:r>
        <w:rPr>
          <w:lang w:val="cs-CZ"/>
        </w:rPr>
        <w:t>nost zabezpečena vnitřními omítkami</w:t>
      </w:r>
      <w:r w:rsidRPr="00362B82">
        <w:rPr>
          <w:lang w:val="cs-CZ"/>
        </w:rPr>
        <w:t xml:space="preserve"> nebo</w:t>
      </w:r>
      <w:r w:rsidR="00B3173D">
        <w:rPr>
          <w:lang w:val="cs-CZ"/>
        </w:rPr>
        <w:t xml:space="preserve"> </w:t>
      </w:r>
      <w:r>
        <w:rPr>
          <w:lang w:val="cs-CZ"/>
        </w:rPr>
        <w:t>utěsněním všech me</w:t>
      </w:r>
      <w:r w:rsidRPr="00362B82">
        <w:rPr>
          <w:lang w:val="cs-CZ"/>
        </w:rPr>
        <w:t xml:space="preserve">zer na </w:t>
      </w:r>
      <w:r>
        <w:rPr>
          <w:lang w:val="cs-CZ"/>
        </w:rPr>
        <w:t xml:space="preserve">vnější straně </w:t>
      </w:r>
      <w:r w:rsidRPr="00362B82">
        <w:rPr>
          <w:lang w:val="cs-CZ"/>
        </w:rPr>
        <w:t>obvodového zdiva.</w:t>
      </w:r>
    </w:p>
    <w:p w:rsidR="0068439F" w:rsidRPr="00A5269F" w:rsidRDefault="0068439F" w:rsidP="0068439F">
      <w:pPr>
        <w:pStyle w:val="KeinLeerraum"/>
        <w:rPr>
          <w:lang w:val="en-GB"/>
        </w:rPr>
      </w:pPr>
      <w:r w:rsidRPr="0068439F">
        <w:rPr>
          <w:noProof/>
          <w:lang w:eastAsia="de-DE"/>
        </w:rPr>
        <w:drawing>
          <wp:inline distT="0" distB="0" distL="0" distR="0">
            <wp:extent cx="1885950" cy="2835895"/>
            <wp:effectExtent l="19050" t="0" r="0" b="0"/>
            <wp:docPr id="6" name="Bild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73" cy="28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81" w:name="_Toc427924197"/>
      <w:bookmarkStart w:id="82" w:name="_Toc427924214"/>
    </w:p>
    <w:p w:rsidR="0068439F" w:rsidRPr="00A5269F" w:rsidRDefault="0068439F" w:rsidP="0068439F">
      <w:pPr>
        <w:pStyle w:val="Beschriftung"/>
        <w:rPr>
          <w:lang w:val="cs-CZ"/>
        </w:rPr>
      </w:pPr>
      <w:bookmarkStart w:id="83" w:name="_Toc430345485"/>
      <w:bookmarkStart w:id="84" w:name="_Toc430442254"/>
      <w:bookmarkStart w:id="85" w:name="_Toc443308192"/>
      <w:proofErr w:type="spellStart"/>
      <w:proofErr w:type="gramStart"/>
      <w:r>
        <w:t>Obr</w:t>
      </w:r>
      <w:proofErr w:type="spellEnd"/>
      <w:r>
        <w:t>.</w:t>
      </w:r>
      <w:proofErr w:type="gramEnd"/>
      <w:r>
        <w:t xml:space="preserve"> </w:t>
      </w:r>
      <w:r w:rsidR="00C01893">
        <w:fldChar w:fldCharType="begin"/>
      </w:r>
      <w:r w:rsidR="00D73B5B">
        <w:instrText xml:space="preserve"> SEQ Obr. \* ARABIC </w:instrText>
      </w:r>
      <w:r w:rsidR="00C01893">
        <w:fldChar w:fldCharType="separate"/>
      </w:r>
      <w:r w:rsidR="003407A6">
        <w:rPr>
          <w:noProof/>
        </w:rPr>
        <w:t>9</w:t>
      </w:r>
      <w:r w:rsidR="00C01893">
        <w:rPr>
          <w:noProof/>
        </w:rPr>
        <w:fldChar w:fldCharType="end"/>
      </w:r>
      <w:r w:rsidRPr="00F474AF">
        <w:rPr>
          <w:lang w:val="en-GB"/>
        </w:rPr>
        <w:t xml:space="preserve">: </w:t>
      </w:r>
      <w:r w:rsidR="00D7025C">
        <w:rPr>
          <w:lang w:val="cs-CZ"/>
        </w:rPr>
        <w:t>M</w:t>
      </w:r>
      <w:r w:rsidRPr="00362B82">
        <w:rPr>
          <w:lang w:val="cs-CZ"/>
        </w:rPr>
        <w:t xml:space="preserve">ěření </w:t>
      </w:r>
      <w:r w:rsidR="00D7025C">
        <w:rPr>
          <w:lang w:val="cs-CZ"/>
        </w:rPr>
        <w:t>vzducho</w:t>
      </w:r>
      <w:r w:rsidRPr="00362B82">
        <w:rPr>
          <w:lang w:val="cs-CZ"/>
        </w:rPr>
        <w:t xml:space="preserve">těsnosti v místech průniku trámu konstrukcí </w:t>
      </w:r>
      <w:r>
        <w:rPr>
          <w:lang w:val="cs-CZ"/>
        </w:rPr>
        <w:t>s</w:t>
      </w:r>
      <w:r w:rsidRPr="00362B82">
        <w:rPr>
          <w:lang w:val="cs-CZ"/>
        </w:rPr>
        <w:t>třešního pláště. (zdroj: Schulze Darup)</w:t>
      </w:r>
      <w:bookmarkEnd w:id="81"/>
      <w:bookmarkEnd w:id="82"/>
      <w:bookmarkEnd w:id="83"/>
      <w:bookmarkEnd w:id="84"/>
      <w:bookmarkEnd w:id="85"/>
    </w:p>
    <w:p w:rsidR="0068439F" w:rsidRPr="00362B82" w:rsidRDefault="0068439F" w:rsidP="0068439F">
      <w:pPr>
        <w:pStyle w:val="berschrift2"/>
      </w:pPr>
      <w:bookmarkStart w:id="86" w:name="_GoBack1"/>
      <w:bookmarkStart w:id="87" w:name="_Toc413837239"/>
      <w:bookmarkStart w:id="88" w:name="_Toc412125613"/>
      <w:bookmarkStart w:id="89" w:name="_Toc430427063"/>
      <w:bookmarkStart w:id="90" w:name="_Toc430442287"/>
      <w:bookmarkStart w:id="91" w:name="_Toc443308226"/>
      <w:bookmarkEnd w:id="86"/>
      <w:r w:rsidRPr="00362B82">
        <w:t>Minimalizace tepelných mostů</w:t>
      </w:r>
      <w:bookmarkEnd w:id="87"/>
      <w:bookmarkEnd w:id="88"/>
      <w:bookmarkEnd w:id="89"/>
      <w:bookmarkEnd w:id="90"/>
      <w:bookmarkEnd w:id="91"/>
    </w:p>
    <w:p w:rsidR="00D7025C" w:rsidRPr="00C156F9" w:rsidRDefault="00D7025C" w:rsidP="00D7025C">
      <w:pPr>
        <w:rPr>
          <w:b/>
          <w:szCs w:val="21"/>
          <w:lang w:val="cs-CZ"/>
        </w:rPr>
      </w:pPr>
      <w:r w:rsidRPr="00C156F9">
        <w:rPr>
          <w:b/>
          <w:szCs w:val="21"/>
          <w:lang w:val="cs-CZ"/>
        </w:rPr>
        <w:t xml:space="preserve">Za tepelné mosty </w:t>
      </w:r>
      <w:r>
        <w:rPr>
          <w:b/>
          <w:szCs w:val="21"/>
          <w:lang w:val="cs-CZ"/>
        </w:rPr>
        <w:t xml:space="preserve">se považují </w:t>
      </w:r>
      <w:r w:rsidRPr="00C156F9">
        <w:rPr>
          <w:b/>
          <w:szCs w:val="21"/>
          <w:lang w:val="cs-CZ"/>
        </w:rPr>
        <w:t xml:space="preserve">slabá místa v obvodové </w:t>
      </w:r>
      <w:r>
        <w:rPr>
          <w:b/>
          <w:szCs w:val="21"/>
          <w:lang w:val="cs-CZ"/>
        </w:rPr>
        <w:t>konstrukci stavby</w:t>
      </w:r>
      <w:r w:rsidRPr="00C156F9">
        <w:rPr>
          <w:b/>
          <w:szCs w:val="21"/>
          <w:lang w:val="cs-CZ"/>
        </w:rPr>
        <w:t xml:space="preserve">, která ve srovnání s průměrnou hodnotou </w:t>
      </w:r>
      <w:r>
        <w:rPr>
          <w:b/>
          <w:szCs w:val="21"/>
          <w:lang w:val="cs-CZ"/>
        </w:rPr>
        <w:t>součinitele</w:t>
      </w:r>
      <w:r w:rsidRPr="00C156F9">
        <w:rPr>
          <w:b/>
          <w:szCs w:val="21"/>
          <w:lang w:val="cs-CZ"/>
        </w:rPr>
        <w:t xml:space="preserve"> přenosu tepla vykazují horší hodnoty. </w:t>
      </w:r>
      <w:r w:rsidRPr="00C156F9">
        <w:rPr>
          <w:szCs w:val="21"/>
          <w:lang w:val="cs-CZ"/>
        </w:rPr>
        <w:t xml:space="preserve">Tato místa </w:t>
      </w:r>
      <w:r>
        <w:rPr>
          <w:szCs w:val="21"/>
          <w:lang w:val="cs-CZ"/>
        </w:rPr>
        <w:t xml:space="preserve">je proto nutné </w:t>
      </w:r>
      <w:r w:rsidRPr="00C156F9">
        <w:rPr>
          <w:szCs w:val="21"/>
          <w:lang w:val="cs-CZ"/>
        </w:rPr>
        <w:t xml:space="preserve">z hlediska tepelných ztrát </w:t>
      </w:r>
      <w:r>
        <w:rPr>
          <w:szCs w:val="21"/>
          <w:lang w:val="cs-CZ"/>
        </w:rPr>
        <w:t xml:space="preserve">posuzovat </w:t>
      </w:r>
      <w:r w:rsidRPr="00C156F9">
        <w:rPr>
          <w:szCs w:val="21"/>
          <w:lang w:val="cs-CZ"/>
        </w:rPr>
        <w:t xml:space="preserve">samostatně. </w:t>
      </w:r>
      <w:r w:rsidRPr="00C156F9">
        <w:rPr>
          <w:b/>
          <w:szCs w:val="21"/>
          <w:lang w:val="cs-CZ"/>
        </w:rPr>
        <w:t xml:space="preserve">Rozdíl mezi oběma hodnotami </w:t>
      </w:r>
      <w:r>
        <w:rPr>
          <w:b/>
          <w:szCs w:val="21"/>
          <w:lang w:val="cs-CZ"/>
        </w:rPr>
        <w:t>se vyjadřuje součinitelem</w:t>
      </w:r>
      <w:r w:rsidRPr="00C156F9">
        <w:rPr>
          <w:b/>
          <w:szCs w:val="21"/>
          <w:lang w:val="cs-CZ"/>
        </w:rPr>
        <w:t xml:space="preserve"> ztrát vlivem tepelného mostu (Ψ) in W/mK.</w:t>
      </w:r>
    </w:p>
    <w:p w:rsidR="00D7025C" w:rsidRPr="00362B82" w:rsidRDefault="00D7025C" w:rsidP="0068439F">
      <w:pPr>
        <w:rPr>
          <w:lang w:val="cs-CZ"/>
        </w:rPr>
      </w:pPr>
      <w:r w:rsidRPr="00D7025C">
        <w:rPr>
          <w:lang w:val="cs-CZ"/>
        </w:rPr>
        <w:t>Tepelné mosty se u budov obvykle vyskytují například na hranách a nárožích nebo u výstupků vyčnívajících z fasádního pláště budovy. V určitých případech však mohou vznikat i „negativní tepelné mosty“, a to zejména v případech, kdy izolace obaluje celý roh budovy.</w:t>
      </w:r>
    </w:p>
    <w:p w:rsidR="001367C6" w:rsidRPr="00C156F9" w:rsidRDefault="001367C6" w:rsidP="001367C6">
      <w:pPr>
        <w:rPr>
          <w:lang w:val="cs-CZ"/>
        </w:rPr>
      </w:pPr>
      <w:r w:rsidRPr="00C156F9">
        <w:rPr>
          <w:lang w:val="cs-CZ"/>
        </w:rPr>
        <w:t>Při výpočtech tepelných ztrát u jednotlivých prvků a částí budovy však tento kladný vliv</w:t>
      </w:r>
      <w:r>
        <w:rPr>
          <w:lang w:val="cs-CZ"/>
        </w:rPr>
        <w:t xml:space="preserve"> „negativních tepelných mostů“</w:t>
      </w:r>
      <w:r w:rsidRPr="00C156F9">
        <w:rPr>
          <w:lang w:val="cs-CZ"/>
        </w:rPr>
        <w:t xml:space="preserve"> hraje v konečném výsledku jen zanedbatelnou roli.</w:t>
      </w:r>
    </w:p>
    <w:p w:rsidR="001367C6" w:rsidRPr="00C156F9" w:rsidRDefault="001367C6" w:rsidP="001367C6">
      <w:pPr>
        <w:rPr>
          <w:lang w:val="cs-CZ"/>
        </w:rPr>
      </w:pPr>
      <w:r>
        <w:rPr>
          <w:lang w:val="cs-CZ"/>
        </w:rPr>
        <w:t>Významné je i</w:t>
      </w:r>
      <w:r w:rsidRPr="00C156F9">
        <w:rPr>
          <w:lang w:val="cs-CZ"/>
        </w:rPr>
        <w:t xml:space="preserve"> půdorysné řešení</w:t>
      </w:r>
      <w:r>
        <w:rPr>
          <w:lang w:val="cs-CZ"/>
        </w:rPr>
        <w:t xml:space="preserve">. Ve vnitřních koutech </w:t>
      </w:r>
      <w:r w:rsidRPr="004E5008">
        <w:rPr>
          <w:lang w:val="cs-CZ"/>
        </w:rPr>
        <w:t xml:space="preserve">dochází </w:t>
      </w:r>
      <w:r>
        <w:rPr>
          <w:lang w:val="cs-CZ"/>
        </w:rPr>
        <w:t xml:space="preserve">vždy </w:t>
      </w:r>
      <w:r w:rsidRPr="00C156F9">
        <w:rPr>
          <w:lang w:val="cs-CZ"/>
        </w:rPr>
        <w:t>ke vzniku tepelných mostů.</w:t>
      </w:r>
    </w:p>
    <w:p w:rsidR="001367C6" w:rsidRPr="00C156F9" w:rsidRDefault="001367C6" w:rsidP="001367C6">
      <w:pPr>
        <w:rPr>
          <w:lang w:val="cs-CZ"/>
        </w:rPr>
      </w:pPr>
      <w:r w:rsidRPr="00C156F9">
        <w:rPr>
          <w:lang w:val="cs-CZ"/>
        </w:rPr>
        <w:t xml:space="preserve">Pro minimalizaci vzniku tepelných mostů v okolí oken je nutné, aby tepelná izolace přesahovala </w:t>
      </w:r>
      <w:r w:rsidRPr="002E59EB">
        <w:rPr>
          <w:lang w:val="cs-CZ"/>
        </w:rPr>
        <w:t>okenní rám</w:t>
      </w:r>
      <w:r w:rsidRPr="00C156F9">
        <w:rPr>
          <w:lang w:val="cs-CZ"/>
        </w:rPr>
        <w:t xml:space="preserve"> pokud možno co nejvýše.</w:t>
      </w:r>
    </w:p>
    <w:p w:rsidR="0068439F" w:rsidRPr="00485730" w:rsidRDefault="0068439F" w:rsidP="0068439F">
      <w:pPr>
        <w:rPr>
          <w:b/>
          <w:lang w:val="cs-CZ"/>
        </w:rPr>
      </w:pPr>
      <w:r w:rsidRPr="00485730">
        <w:rPr>
          <w:b/>
          <w:lang w:val="cs-CZ"/>
        </w:rPr>
        <w:t>Jaké další aspekty vyplývají z jednotlivých konstrukčních řešení:</w:t>
      </w:r>
    </w:p>
    <w:p w:rsidR="0068439F" w:rsidRPr="009D3C34" w:rsidRDefault="0068439F" w:rsidP="0068439F">
      <w:pPr>
        <w:pStyle w:val="Listenabsatz"/>
        <w:rPr>
          <w:lang w:val="cs-CZ"/>
        </w:rPr>
      </w:pPr>
      <w:r w:rsidRPr="009D3C34">
        <w:rPr>
          <w:lang w:val="cs-CZ"/>
        </w:rPr>
        <w:t>Zvlášt</w:t>
      </w:r>
      <w:r>
        <w:rPr>
          <w:lang w:val="cs-CZ"/>
        </w:rPr>
        <w:t>n</w:t>
      </w:r>
      <w:r w:rsidRPr="009D3C34">
        <w:rPr>
          <w:lang w:val="cs-CZ"/>
        </w:rPr>
        <w:t xml:space="preserve">í pozornost při provádění vnitřních izolací </w:t>
      </w:r>
      <w:r w:rsidR="000B3742">
        <w:rPr>
          <w:lang w:val="cs-CZ"/>
        </w:rPr>
        <w:t xml:space="preserve">na obvodové stěně </w:t>
      </w:r>
      <w:r w:rsidRPr="009D3C34">
        <w:rPr>
          <w:lang w:val="cs-CZ"/>
        </w:rPr>
        <w:t xml:space="preserve">musíme věnovat místům, </w:t>
      </w:r>
      <w:r w:rsidR="000B3742">
        <w:rPr>
          <w:lang w:val="cs-CZ"/>
        </w:rPr>
        <w:t xml:space="preserve">kde </w:t>
      </w:r>
      <w:r w:rsidRPr="009D3C34">
        <w:rPr>
          <w:lang w:val="cs-CZ"/>
        </w:rPr>
        <w:t xml:space="preserve">nosné trámy stopů </w:t>
      </w:r>
      <w:r w:rsidR="000B3742">
        <w:rPr>
          <w:lang w:val="cs-CZ"/>
        </w:rPr>
        <w:t xml:space="preserve">nebo </w:t>
      </w:r>
      <w:r w:rsidRPr="009D3C34">
        <w:rPr>
          <w:lang w:val="cs-CZ"/>
        </w:rPr>
        <w:t xml:space="preserve">vnitřní příčky procházejí izolační vrstvou. </w:t>
      </w:r>
      <w:r w:rsidR="009B0DD6">
        <w:rPr>
          <w:lang w:val="cs-CZ"/>
        </w:rPr>
        <w:t xml:space="preserve">Zde se </w:t>
      </w:r>
      <w:r w:rsidRPr="009D3C34">
        <w:rPr>
          <w:lang w:val="cs-CZ"/>
        </w:rPr>
        <w:t xml:space="preserve">tvoří tepelné mosty s vysokým </w:t>
      </w:r>
      <w:r w:rsidR="000B3742">
        <w:rPr>
          <w:lang w:val="cs-CZ"/>
        </w:rPr>
        <w:t>součinitelem</w:t>
      </w:r>
      <w:r w:rsidR="000B3742" w:rsidRPr="009D3C34">
        <w:rPr>
          <w:lang w:val="cs-CZ"/>
        </w:rPr>
        <w:t xml:space="preserve"> </w:t>
      </w:r>
      <w:r w:rsidRPr="009D3C34">
        <w:rPr>
          <w:lang w:val="cs-CZ"/>
        </w:rPr>
        <w:t>tepelných ztrát</w:t>
      </w:r>
      <w:r w:rsidR="000B3742">
        <w:rPr>
          <w:lang w:val="cs-CZ"/>
        </w:rPr>
        <w:t xml:space="preserve">. Tepelné mosty nejen </w:t>
      </w:r>
      <w:r w:rsidRPr="009D3C34">
        <w:rPr>
          <w:lang w:val="cs-CZ"/>
        </w:rPr>
        <w:t xml:space="preserve">výrazně </w:t>
      </w:r>
      <w:r w:rsidR="009B0DD6">
        <w:rPr>
          <w:lang w:val="cs-CZ"/>
        </w:rPr>
        <w:t xml:space="preserve">zhoršují </w:t>
      </w:r>
      <w:r>
        <w:rPr>
          <w:lang w:val="cs-CZ"/>
        </w:rPr>
        <w:t>celkovou energetickou bilanci</w:t>
      </w:r>
      <w:r w:rsidRPr="009D3C34">
        <w:rPr>
          <w:lang w:val="cs-CZ"/>
        </w:rPr>
        <w:t xml:space="preserve">, ale </w:t>
      </w:r>
      <w:r w:rsidR="000B3742">
        <w:rPr>
          <w:lang w:val="cs-CZ"/>
        </w:rPr>
        <w:t xml:space="preserve">zároveň </w:t>
      </w:r>
      <w:r>
        <w:rPr>
          <w:lang w:val="cs-CZ"/>
        </w:rPr>
        <w:t xml:space="preserve">mohou </w:t>
      </w:r>
      <w:r w:rsidR="000B3742">
        <w:rPr>
          <w:lang w:val="cs-CZ"/>
        </w:rPr>
        <w:t xml:space="preserve">vést </w:t>
      </w:r>
      <w:r w:rsidR="009B0DD6">
        <w:rPr>
          <w:lang w:val="cs-CZ"/>
        </w:rPr>
        <w:t xml:space="preserve">k výskytu </w:t>
      </w:r>
      <w:r>
        <w:rPr>
          <w:lang w:val="cs-CZ"/>
        </w:rPr>
        <w:t>mimořád</w:t>
      </w:r>
      <w:r w:rsidRPr="009D3C34">
        <w:rPr>
          <w:lang w:val="cs-CZ"/>
        </w:rPr>
        <w:t xml:space="preserve">ně chladných </w:t>
      </w:r>
      <w:r w:rsidR="000B3742">
        <w:rPr>
          <w:lang w:val="cs-CZ"/>
        </w:rPr>
        <w:t xml:space="preserve">oblastí </w:t>
      </w:r>
      <w:r w:rsidRPr="009D3C34">
        <w:rPr>
          <w:lang w:val="cs-CZ"/>
        </w:rPr>
        <w:t>na vnitř</w:t>
      </w:r>
      <w:r>
        <w:rPr>
          <w:lang w:val="cs-CZ"/>
        </w:rPr>
        <w:t>n</w:t>
      </w:r>
      <w:r w:rsidRPr="009D3C34">
        <w:rPr>
          <w:lang w:val="cs-CZ"/>
        </w:rPr>
        <w:t>í</w:t>
      </w:r>
      <w:r w:rsidR="000B3742">
        <w:rPr>
          <w:lang w:val="cs-CZ"/>
        </w:rPr>
        <w:t xml:space="preserve"> s</w:t>
      </w:r>
      <w:r w:rsidRPr="009D3C34">
        <w:rPr>
          <w:lang w:val="cs-CZ"/>
        </w:rPr>
        <w:t xml:space="preserve">traně obvodové </w:t>
      </w:r>
      <w:r w:rsidR="000B3742">
        <w:rPr>
          <w:lang w:val="cs-CZ"/>
        </w:rPr>
        <w:t>stěny</w:t>
      </w:r>
      <w:r w:rsidRPr="009D3C34">
        <w:rPr>
          <w:lang w:val="cs-CZ"/>
        </w:rPr>
        <w:t xml:space="preserve">, na </w:t>
      </w:r>
      <w:r w:rsidR="000B3742">
        <w:rPr>
          <w:lang w:val="cs-CZ"/>
        </w:rPr>
        <w:t xml:space="preserve">nichž </w:t>
      </w:r>
      <w:r w:rsidRPr="009D3C34">
        <w:rPr>
          <w:lang w:val="cs-CZ"/>
        </w:rPr>
        <w:t xml:space="preserve">se </w:t>
      </w:r>
      <w:r>
        <w:rPr>
          <w:lang w:val="cs-CZ"/>
        </w:rPr>
        <w:t>může srážet vlhkost.</w:t>
      </w:r>
      <w:r w:rsidRPr="009D3C34">
        <w:rPr>
          <w:lang w:val="cs-CZ"/>
        </w:rPr>
        <w:t xml:space="preserve"> Proto </w:t>
      </w:r>
      <w:r w:rsidR="000B3742">
        <w:rPr>
          <w:lang w:val="cs-CZ"/>
        </w:rPr>
        <w:t xml:space="preserve">se doporučuje </w:t>
      </w:r>
      <w:r w:rsidRPr="009D3C34">
        <w:rPr>
          <w:lang w:val="cs-CZ"/>
        </w:rPr>
        <w:t xml:space="preserve">tepelné mosty </w:t>
      </w:r>
      <w:r w:rsidR="00FA3F15">
        <w:rPr>
          <w:lang w:val="cs-CZ"/>
        </w:rPr>
        <w:t>ve stavbě vždy lokalizovat</w:t>
      </w:r>
      <w:r w:rsidRPr="009D3C34">
        <w:rPr>
          <w:lang w:val="cs-CZ"/>
        </w:rPr>
        <w:t>. Tepelné mosty v</w:t>
      </w:r>
      <w:r w:rsidR="009B0DD6">
        <w:rPr>
          <w:lang w:val="cs-CZ"/>
        </w:rPr>
        <w:t> </w:t>
      </w:r>
      <w:r w:rsidRPr="009D3C34">
        <w:rPr>
          <w:lang w:val="cs-CZ"/>
        </w:rPr>
        <w:t>mís</w:t>
      </w:r>
      <w:r w:rsidR="009B0DD6">
        <w:rPr>
          <w:lang w:val="cs-CZ"/>
        </w:rPr>
        <w:t xml:space="preserve">tě styku konstrukčních součástí lze omezit použitím izolačního klínu </w:t>
      </w:r>
      <w:r w:rsidRPr="009D3C34">
        <w:rPr>
          <w:lang w:val="cs-CZ"/>
        </w:rPr>
        <w:t xml:space="preserve">nebo izolační </w:t>
      </w:r>
      <w:r w:rsidR="009B0DD6">
        <w:rPr>
          <w:lang w:val="cs-CZ"/>
        </w:rPr>
        <w:t xml:space="preserve">desky </w:t>
      </w:r>
      <w:r w:rsidRPr="009D3C34">
        <w:rPr>
          <w:lang w:val="cs-CZ"/>
        </w:rPr>
        <w:t xml:space="preserve">do hloubky </w:t>
      </w:r>
      <w:smartTag w:uri="urn:schemas-microsoft-com:office:smarttags" w:element="metricconverter">
        <w:smartTagPr>
          <w:attr w:name="ProductID" w:val="30 cm"/>
        </w:smartTagPr>
        <w:r w:rsidRPr="009D3C34">
          <w:rPr>
            <w:lang w:val="cs-CZ"/>
          </w:rPr>
          <w:t>30 cm</w:t>
        </w:r>
      </w:smartTag>
      <w:r w:rsidRPr="009D3C34">
        <w:rPr>
          <w:lang w:val="cs-CZ"/>
        </w:rPr>
        <w:t xml:space="preserve">. Tímto opatřením se </w:t>
      </w:r>
      <w:r w:rsidR="009B0DD6">
        <w:rPr>
          <w:lang w:val="cs-CZ"/>
        </w:rPr>
        <w:t>prodlouží dráha odcházejí</w:t>
      </w:r>
      <w:r w:rsidR="00DD30BA">
        <w:rPr>
          <w:lang w:val="cs-CZ"/>
        </w:rPr>
        <w:t>cí</w:t>
      </w:r>
      <w:r w:rsidR="00FA3F15">
        <w:rPr>
          <w:lang w:val="cs-CZ"/>
        </w:rPr>
        <w:t>ho</w:t>
      </w:r>
      <w:r w:rsidR="009B0DD6">
        <w:rPr>
          <w:lang w:val="cs-CZ"/>
        </w:rPr>
        <w:t xml:space="preserve"> tepla</w:t>
      </w:r>
      <w:r w:rsidRPr="009D3C34">
        <w:rPr>
          <w:lang w:val="cs-CZ"/>
        </w:rPr>
        <w:t xml:space="preserve">, čímž se </w:t>
      </w:r>
      <w:r w:rsidR="00FA3F15">
        <w:rPr>
          <w:lang w:val="cs-CZ"/>
        </w:rPr>
        <w:t xml:space="preserve">účinek </w:t>
      </w:r>
      <w:r w:rsidRPr="009D3C34">
        <w:rPr>
          <w:lang w:val="cs-CZ"/>
        </w:rPr>
        <w:t xml:space="preserve">tepelného mostu výrazně </w:t>
      </w:r>
      <w:r w:rsidR="00FA3F15">
        <w:rPr>
          <w:lang w:val="cs-CZ"/>
        </w:rPr>
        <w:t>sníží</w:t>
      </w:r>
      <w:r w:rsidRPr="009D3C34">
        <w:rPr>
          <w:lang w:val="cs-CZ"/>
        </w:rPr>
        <w:t>.</w:t>
      </w:r>
    </w:p>
    <w:p w:rsidR="0068439F" w:rsidRPr="00914AD7" w:rsidRDefault="0068439F" w:rsidP="00914AD7">
      <w:pPr>
        <w:pStyle w:val="Listenabsatz"/>
        <w:rPr>
          <w:lang w:val="cs-CZ"/>
        </w:rPr>
      </w:pPr>
      <w:bookmarkStart w:id="92" w:name="_Toc202443401"/>
      <w:bookmarkStart w:id="93" w:name="_Toc202270144"/>
      <w:bookmarkEnd w:id="92"/>
      <w:bookmarkEnd w:id="93"/>
      <w:r w:rsidRPr="00914AD7">
        <w:rPr>
          <w:shd w:val="clear" w:color="auto" w:fill="FFFFFF"/>
          <w:lang w:val="cs-CZ"/>
        </w:rPr>
        <w:t xml:space="preserve">Podrobnější informace o </w:t>
      </w:r>
      <w:r w:rsidR="00FA3F15">
        <w:rPr>
          <w:shd w:val="clear" w:color="auto" w:fill="FFFFFF"/>
          <w:lang w:val="cs-CZ"/>
        </w:rPr>
        <w:t xml:space="preserve">způsobech </w:t>
      </w:r>
      <w:r w:rsidRPr="00914AD7">
        <w:rPr>
          <w:shd w:val="clear" w:color="auto" w:fill="FFFFFF"/>
          <w:lang w:val="cs-CZ"/>
        </w:rPr>
        <w:t xml:space="preserve">řešení problematiky tepelných mostů </w:t>
      </w:r>
      <w:r w:rsidR="00FA3F15">
        <w:rPr>
          <w:shd w:val="clear" w:color="auto" w:fill="FFFFFF"/>
          <w:lang w:val="cs-CZ"/>
        </w:rPr>
        <w:t xml:space="preserve">najdete v </w:t>
      </w:r>
      <w:r w:rsidRPr="00914AD7">
        <w:rPr>
          <w:lang w:val="cs-CZ"/>
        </w:rPr>
        <w:t xml:space="preserve">modulu </w:t>
      </w:r>
      <w:r w:rsidR="00FA3F15">
        <w:rPr>
          <w:lang w:val="cs-CZ"/>
        </w:rPr>
        <w:t>„</w:t>
      </w:r>
      <w:r w:rsidR="00914AD7" w:rsidRPr="00914AD7">
        <w:rPr>
          <w:lang w:val="cs-CZ"/>
        </w:rPr>
        <w:t xml:space="preserve">Energeticky účinné </w:t>
      </w:r>
      <w:r w:rsidR="00FA3F15">
        <w:rPr>
          <w:lang w:val="cs-CZ"/>
        </w:rPr>
        <w:t xml:space="preserve">stavby </w:t>
      </w:r>
      <w:r w:rsidR="00914AD7" w:rsidRPr="00914AD7">
        <w:rPr>
          <w:lang w:val="cs-CZ"/>
        </w:rPr>
        <w:t>–</w:t>
      </w:r>
      <w:r w:rsidR="00914AD7">
        <w:rPr>
          <w:lang w:val="cs-CZ"/>
        </w:rPr>
        <w:t xml:space="preserve"> </w:t>
      </w:r>
      <w:r w:rsidR="00FA3F15">
        <w:rPr>
          <w:lang w:val="cs-CZ"/>
        </w:rPr>
        <w:t>p</w:t>
      </w:r>
      <w:r w:rsidR="00914AD7" w:rsidRPr="00914AD7">
        <w:rPr>
          <w:lang w:val="cs-CZ"/>
        </w:rPr>
        <w:t>asivní dům</w:t>
      </w:r>
      <w:r w:rsidRPr="00914AD7">
        <w:rPr>
          <w:shd w:val="clear" w:color="auto" w:fill="FFFFFF"/>
          <w:lang w:val="cs-CZ"/>
        </w:rPr>
        <w:t xml:space="preserve">” </w:t>
      </w:r>
      <w:r w:rsidR="00FA3F15">
        <w:rPr>
          <w:shd w:val="clear" w:color="auto" w:fill="FFFFFF"/>
          <w:lang w:val="cs-CZ"/>
        </w:rPr>
        <w:t>na adrese</w:t>
      </w:r>
      <w:r w:rsidRPr="00914AD7">
        <w:rPr>
          <w:shd w:val="clear" w:color="auto" w:fill="FFFFFF"/>
          <w:lang w:val="cs-CZ"/>
        </w:rPr>
        <w:br/>
      </w:r>
      <w:hyperlink r:id="rId22" w:history="1">
        <w:r w:rsidRPr="00914AD7">
          <w:rPr>
            <w:u w:val="single"/>
            <w:lang w:val="cs-CZ"/>
          </w:rPr>
          <w:t>www.e-genius.at</w:t>
        </w:r>
      </w:hyperlink>
      <w:r w:rsidRPr="00914AD7">
        <w:rPr>
          <w:shd w:val="clear" w:color="auto" w:fill="FFFFFF"/>
          <w:lang w:val="cs-CZ"/>
        </w:rPr>
        <w:t>.</w:t>
      </w:r>
      <w:r w:rsidRPr="00914AD7">
        <w:rPr>
          <w:lang w:val="cs-CZ"/>
        </w:rPr>
        <w:t xml:space="preserve"> </w:t>
      </w:r>
    </w:p>
    <w:p w:rsidR="0068439F" w:rsidRDefault="0068439F">
      <w:pPr>
        <w:shd w:val="clear" w:color="auto" w:fill="auto"/>
        <w:suppressAutoHyphens w:val="0"/>
        <w:spacing w:after="0" w:line="240" w:lineRule="auto"/>
        <w:ind w:left="0"/>
        <w:rPr>
          <w:lang w:val="cs-CZ"/>
        </w:rPr>
      </w:pPr>
      <w:r>
        <w:rPr>
          <w:lang w:val="cs-CZ"/>
        </w:rPr>
        <w:br w:type="page"/>
      </w:r>
    </w:p>
    <w:p w:rsidR="0068439F" w:rsidRDefault="0068439F" w:rsidP="0068439F">
      <w:pPr>
        <w:pStyle w:val="berschrift1"/>
      </w:pPr>
      <w:bookmarkStart w:id="94" w:name="_Toc443308227"/>
      <w:r w:rsidRPr="0068439F">
        <w:t>Seznam obrázků</w:t>
      </w:r>
      <w:bookmarkEnd w:id="94"/>
    </w:p>
    <w:p w:rsidR="00B3173D" w:rsidRDefault="00C0189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r>
        <w:rPr>
          <w:lang w:val="cs-CZ"/>
        </w:rPr>
        <w:fldChar w:fldCharType="begin"/>
      </w:r>
      <w:r w:rsidR="0068439F">
        <w:rPr>
          <w:lang w:val="cs-CZ"/>
        </w:rPr>
        <w:instrText xml:space="preserve"> TOC \h \z \c "Obr." </w:instrText>
      </w:r>
      <w:r>
        <w:rPr>
          <w:lang w:val="cs-CZ"/>
        </w:rPr>
        <w:fldChar w:fldCharType="separate"/>
      </w:r>
      <w:bookmarkStart w:id="95" w:name="_Toc442569428"/>
      <w:bookmarkStart w:id="96" w:name="_Toc442569454"/>
      <w:bookmarkStart w:id="97" w:name="_Toc442569480"/>
      <w:bookmarkStart w:id="98" w:name="_Toc442569506"/>
      <w:bookmarkStart w:id="99" w:name="_Toc442569532"/>
      <w:bookmarkStart w:id="100" w:name="_Toc442569429"/>
      <w:bookmarkStart w:id="101" w:name="_Toc442569455"/>
      <w:bookmarkStart w:id="102" w:name="_Toc442569481"/>
      <w:bookmarkStart w:id="103" w:name="_Toc442569507"/>
      <w:bookmarkStart w:id="104" w:name="_Toc442569533"/>
      <w:bookmarkStart w:id="105" w:name="_Toc442569430"/>
      <w:bookmarkStart w:id="106" w:name="_Toc442569456"/>
      <w:bookmarkStart w:id="107" w:name="_Toc442569482"/>
      <w:bookmarkStart w:id="108" w:name="_Toc442569508"/>
      <w:bookmarkStart w:id="109" w:name="_Toc442569534"/>
      <w:bookmarkStart w:id="110" w:name="_Toc442569431"/>
      <w:bookmarkStart w:id="111" w:name="_Toc442569457"/>
      <w:bookmarkStart w:id="112" w:name="_Toc442569483"/>
      <w:bookmarkStart w:id="113" w:name="_Toc442569509"/>
      <w:bookmarkStart w:id="114" w:name="_Toc442569535"/>
      <w:bookmarkStart w:id="115" w:name="_Toc442569432"/>
      <w:bookmarkStart w:id="116" w:name="_Toc442569458"/>
      <w:bookmarkStart w:id="117" w:name="_Toc442569484"/>
      <w:bookmarkStart w:id="118" w:name="_Toc442569510"/>
      <w:bookmarkStart w:id="119" w:name="_Toc442569536"/>
      <w:bookmarkStart w:id="120" w:name="_Toc442569433"/>
      <w:bookmarkStart w:id="121" w:name="_Toc442569459"/>
      <w:bookmarkStart w:id="122" w:name="_Toc442569485"/>
      <w:bookmarkStart w:id="123" w:name="_Toc442569511"/>
      <w:bookmarkStart w:id="124" w:name="_Toc442569537"/>
      <w:bookmarkStart w:id="125" w:name="_Toc442569434"/>
      <w:bookmarkStart w:id="126" w:name="_Toc442569460"/>
      <w:bookmarkStart w:id="127" w:name="_Toc442569486"/>
      <w:bookmarkStart w:id="128" w:name="_Toc442569512"/>
      <w:bookmarkStart w:id="129" w:name="_Toc442569538"/>
      <w:bookmarkStart w:id="130" w:name="_Toc442569435"/>
      <w:bookmarkStart w:id="131" w:name="_Toc442569461"/>
      <w:bookmarkStart w:id="132" w:name="_Toc442569487"/>
      <w:bookmarkStart w:id="133" w:name="_Toc442569513"/>
      <w:bookmarkStart w:id="134" w:name="_Toc442569539"/>
      <w:bookmarkStart w:id="135" w:name="_Toc442569436"/>
      <w:bookmarkStart w:id="136" w:name="_Toc442569462"/>
      <w:bookmarkStart w:id="137" w:name="_Toc442569488"/>
      <w:bookmarkStart w:id="138" w:name="_Toc442569514"/>
      <w:bookmarkStart w:id="139" w:name="_Toc442569540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r w:rsidR="00B3173D" w:rsidRPr="003650B2">
        <w:rPr>
          <w:rStyle w:val="Hyperlink"/>
          <w:noProof/>
        </w:rPr>
        <w:fldChar w:fldCharType="begin"/>
      </w:r>
      <w:r w:rsidR="00B3173D" w:rsidRPr="003650B2">
        <w:rPr>
          <w:rStyle w:val="Hyperlink"/>
          <w:noProof/>
        </w:rPr>
        <w:instrText xml:space="preserve"> </w:instrText>
      </w:r>
      <w:r w:rsidR="00B3173D">
        <w:rPr>
          <w:noProof/>
        </w:rPr>
        <w:instrText>HYPERLINK \l "_Toc443308184"</w:instrText>
      </w:r>
      <w:r w:rsidR="00B3173D" w:rsidRPr="003650B2">
        <w:rPr>
          <w:rStyle w:val="Hyperlink"/>
          <w:noProof/>
        </w:rPr>
        <w:instrText xml:space="preserve"> </w:instrText>
      </w:r>
      <w:r w:rsidR="00B3173D" w:rsidRPr="003650B2">
        <w:rPr>
          <w:rStyle w:val="Hyperlink"/>
          <w:noProof/>
        </w:rPr>
        <w:fldChar w:fldCharType="separate"/>
      </w:r>
      <w:r w:rsidR="00B3173D" w:rsidRPr="003650B2">
        <w:rPr>
          <w:rStyle w:val="Hyperlink"/>
          <w:noProof/>
          <w:lang w:val="cs-CZ"/>
        </w:rPr>
        <w:t>Obr. 1: Vnitřní izolace u renovované budovy s užitím vakuových izolačních panelů se součinitelem tepelné vodivosti λ = 0,008 W/mK (zdroj: Schulze Darup</w:t>
      </w:r>
      <w:r w:rsidR="00B3173D" w:rsidRPr="003650B2">
        <w:rPr>
          <w:rStyle w:val="Hyperlink"/>
          <w:noProof/>
          <w:lang w:val="de-DE"/>
        </w:rPr>
        <w:t>, upraveno</w:t>
      </w:r>
      <w:r w:rsidR="00B3173D" w:rsidRPr="003650B2">
        <w:rPr>
          <w:rStyle w:val="Hyperlink"/>
          <w:noProof/>
          <w:lang w:val="cs-CZ"/>
        </w:rPr>
        <w:t>)</w:t>
      </w:r>
      <w:r w:rsidR="00B3173D">
        <w:rPr>
          <w:noProof/>
          <w:webHidden/>
        </w:rPr>
        <w:tab/>
      </w:r>
      <w:r w:rsidR="00B3173D">
        <w:rPr>
          <w:noProof/>
          <w:webHidden/>
        </w:rPr>
        <w:fldChar w:fldCharType="begin"/>
      </w:r>
      <w:r w:rsidR="00B3173D">
        <w:rPr>
          <w:noProof/>
          <w:webHidden/>
        </w:rPr>
        <w:instrText xml:space="preserve"> PAGEREF _Toc443308184 \h </w:instrText>
      </w:r>
      <w:r w:rsidR="00B3173D">
        <w:rPr>
          <w:noProof/>
          <w:webHidden/>
        </w:rPr>
      </w:r>
      <w:r w:rsidR="00B3173D">
        <w:rPr>
          <w:noProof/>
          <w:webHidden/>
        </w:rPr>
        <w:fldChar w:fldCharType="separate"/>
      </w:r>
      <w:r w:rsidR="003407A6">
        <w:rPr>
          <w:noProof/>
          <w:webHidden/>
        </w:rPr>
        <w:t>7</w:t>
      </w:r>
      <w:r w:rsidR="00B3173D">
        <w:rPr>
          <w:noProof/>
          <w:webHidden/>
        </w:rPr>
        <w:fldChar w:fldCharType="end"/>
      </w:r>
      <w:r w:rsidR="00B3173D" w:rsidRPr="003650B2">
        <w:rPr>
          <w:rStyle w:val="Hyperlink"/>
          <w:noProof/>
        </w:rPr>
        <w:fldChar w:fldCharType="end"/>
      </w:r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85" w:history="1">
        <w:r w:rsidR="00B3173D" w:rsidRPr="003650B2">
          <w:rPr>
            <w:rStyle w:val="Hyperlink"/>
            <w:noProof/>
            <w:lang w:val="cs-CZ"/>
          </w:rPr>
          <w:t>Obr. 2 (vlevo): Stěnové vytápění v montovaném stavebním dílu z jílu v kombinaci s vláknitou izolační deskou z měkkého dřeva („hobra“), provedené tzv. suchou montáží - připevněním na nosnou konstrukci (zdroj: WEM Wandheizung GmbH)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_Toc443308185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7</w:t>
        </w:r>
        <w:r w:rsidR="00B3173D">
          <w:rPr>
            <w:noProof/>
            <w:webHidden/>
          </w:rPr>
          <w:fldChar w:fldCharType="end"/>
        </w:r>
      </w:hyperlink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86" w:history="1">
        <w:r w:rsidR="00B3173D" w:rsidRPr="003650B2">
          <w:rPr>
            <w:rStyle w:val="Hyperlink"/>
            <w:noProof/>
            <w:lang w:val="cs-CZ"/>
          </w:rPr>
          <w:t>Obr. 3 (vpravo):Trubky stěnového vytápění na vnitřní izolaci z lýkových vláken (zdroj:Oesker 2007; http://de.wikipedia.org/w/index.php?title=Datei:Wallheating_pipes_on_bast_fiber_insulation.jpg&amp;filetimestamp=20071223213245)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_Toc443308186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7</w:t>
        </w:r>
        <w:r w:rsidR="00B3173D">
          <w:rPr>
            <w:noProof/>
            <w:webHidden/>
          </w:rPr>
          <w:fldChar w:fldCharType="end"/>
        </w:r>
      </w:hyperlink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87" w:history="1">
        <w:r w:rsidR="00B3173D" w:rsidRPr="003650B2">
          <w:rPr>
            <w:rStyle w:val="Hyperlink"/>
            <w:noProof/>
            <w:lang w:val="cs-CZ"/>
          </w:rPr>
          <w:t>Obr. 4 (vlevo): Aplikace vnitřního izolačního systému ze stříkané celulózy. Vhodné zejména u nerovných povrchů (zdroj: Isocell GmbH)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_Toc443308187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8</w:t>
        </w:r>
        <w:r w:rsidR="00B3173D">
          <w:rPr>
            <w:noProof/>
            <w:webHidden/>
          </w:rPr>
          <w:fldChar w:fldCharType="end"/>
        </w:r>
      </w:hyperlink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88" w:history="1">
        <w:r w:rsidR="00B3173D" w:rsidRPr="003650B2">
          <w:rPr>
            <w:rStyle w:val="Hyperlink"/>
            <w:noProof/>
            <w:lang w:val="cs-CZ"/>
          </w:rPr>
          <w:t>Obr. 5 (vpravo): Aplikace vysoce účinné aerogelové vnitřní izolace se součinitelem tepelné vodivosti λ = 0,16 W/mK (zdroj: Schulze Darup)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_Toc443308188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8</w:t>
        </w:r>
        <w:r w:rsidR="00B3173D">
          <w:rPr>
            <w:noProof/>
            <w:webHidden/>
          </w:rPr>
          <w:fldChar w:fldCharType="end"/>
        </w:r>
      </w:hyperlink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89" w:history="1">
        <w:r w:rsidR="00B3173D" w:rsidRPr="003650B2">
          <w:rPr>
            <w:rStyle w:val="Hyperlink"/>
            <w:noProof/>
            <w:lang w:val="cs-CZ"/>
          </w:rPr>
          <w:t>Obr. 6: Výpočet hodnoty U pro vnitřní izolaci typické obvodové zdi pomocí celulózové izolace s tloušťkou 12 cm. Hodnota U plochy dosahuje hodnoty U = 0,260 W/m</w:t>
        </w:r>
        <w:r w:rsidR="00B3173D" w:rsidRPr="003650B2">
          <w:rPr>
            <w:rStyle w:val="Hyperlink"/>
            <w:noProof/>
            <w:vertAlign w:val="superscript"/>
            <w:lang w:val="cs-CZ"/>
          </w:rPr>
          <w:t>2</w:t>
        </w:r>
        <w:r w:rsidR="00B3173D" w:rsidRPr="003650B2">
          <w:rPr>
            <w:rStyle w:val="Hyperlink"/>
            <w:noProof/>
            <w:lang w:val="cs-CZ"/>
          </w:rPr>
          <w:t>K. Je třeba však dávat pozor na tepelné mosty v místech styku stropů a stěn.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_Toc443308189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8</w:t>
        </w:r>
        <w:r w:rsidR="00B3173D">
          <w:rPr>
            <w:noProof/>
            <w:webHidden/>
          </w:rPr>
          <w:fldChar w:fldCharType="end"/>
        </w:r>
      </w:hyperlink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90" w:history="1">
        <w:r w:rsidR="00B3173D" w:rsidRPr="003650B2">
          <w:rPr>
            <w:rStyle w:val="Hyperlink"/>
            <w:noProof/>
            <w:lang w:val="cs-CZ"/>
          </w:rPr>
          <w:t>Obr. 7: Výpočet hodnoty U při užití aerogelové vnitřní izolace s koeficientem tepelné vodivosti λ = 0,16 W/mK. I při tloušťce izolace pouhých 7 cm je možné docílit hodnoty U menší než 0,2 W/m</w:t>
        </w:r>
        <w:r w:rsidR="00B3173D" w:rsidRPr="003650B2">
          <w:rPr>
            <w:rStyle w:val="Hyperlink"/>
            <w:noProof/>
            <w:vertAlign w:val="superscript"/>
            <w:lang w:val="cs-CZ"/>
          </w:rPr>
          <w:t>2</w:t>
        </w:r>
        <w:r w:rsidR="00B3173D" w:rsidRPr="003650B2">
          <w:rPr>
            <w:rStyle w:val="Hyperlink"/>
            <w:noProof/>
            <w:lang w:val="cs-CZ"/>
          </w:rPr>
          <w:t>K.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_Toc443308190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9</w:t>
        </w:r>
        <w:r w:rsidR="00B3173D">
          <w:rPr>
            <w:noProof/>
            <w:webHidden/>
          </w:rPr>
          <w:fldChar w:fldCharType="end"/>
        </w:r>
      </w:hyperlink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91" w:history="1">
        <w:r w:rsidR="00B3173D" w:rsidRPr="003650B2">
          <w:rPr>
            <w:rStyle w:val="Hyperlink"/>
            <w:noProof/>
            <w:lang w:val="cs-CZ"/>
          </w:rPr>
          <w:t>Obr. 8: Technicky je možné dosáhnout vysoké účinnosti vnitřní izolace, a to při použití vakuových izolačních desek. Tímto způsobem lze dosáhnout i parametrů pasivního domu. Kromě stavebně-fyzikálních hledisek je však nutné uvážit, jaký vliv na účinnost tepelné izolaci mají místa, v nichž dochází ke styku stavebních součástí.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_Toc443308191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9</w:t>
        </w:r>
        <w:r w:rsidR="00B3173D">
          <w:rPr>
            <w:noProof/>
            <w:webHidden/>
          </w:rPr>
          <w:fldChar w:fldCharType="end"/>
        </w:r>
      </w:hyperlink>
    </w:p>
    <w:p w:rsidR="00B3173D" w:rsidRDefault="009B1616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de-AT"/>
        </w:rPr>
      </w:pPr>
      <w:hyperlink w:anchor="_Toc443308192" w:history="1">
        <w:r w:rsidR="00B3173D" w:rsidRPr="003650B2">
          <w:rPr>
            <w:rStyle w:val="Hyperlink"/>
            <w:noProof/>
          </w:rPr>
          <w:t>Obr. 9</w:t>
        </w:r>
        <w:r w:rsidR="00B3173D" w:rsidRPr="003650B2">
          <w:rPr>
            <w:rStyle w:val="Hyperlink"/>
            <w:noProof/>
            <w:lang w:val="en-GB"/>
          </w:rPr>
          <w:t xml:space="preserve">: </w:t>
        </w:r>
        <w:r w:rsidR="00B3173D" w:rsidRPr="003650B2">
          <w:rPr>
            <w:rStyle w:val="Hyperlink"/>
            <w:noProof/>
            <w:lang w:val="cs-CZ"/>
          </w:rPr>
          <w:t>Měření vzduchotěsnosti v místech průniku trámu konstrukcí střešního pláště. (zdroj: Schulze Darup)</w:t>
        </w:r>
        <w:r w:rsidR="00B3173D">
          <w:rPr>
            <w:noProof/>
            <w:webHidden/>
          </w:rPr>
          <w:tab/>
        </w:r>
        <w:r w:rsidR="00B3173D">
          <w:rPr>
            <w:noProof/>
            <w:webHidden/>
          </w:rPr>
          <w:fldChar w:fldCharType="begin"/>
        </w:r>
        <w:r w:rsidR="00B3173D">
          <w:rPr>
            <w:noProof/>
            <w:webHidden/>
          </w:rPr>
          <w:instrText xml:space="preserve"> PAGEREF _Toc443308192 \h </w:instrText>
        </w:r>
        <w:r w:rsidR="00B3173D">
          <w:rPr>
            <w:noProof/>
            <w:webHidden/>
          </w:rPr>
        </w:r>
        <w:r w:rsidR="00B3173D"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11</w:t>
        </w:r>
        <w:r w:rsidR="00B3173D">
          <w:rPr>
            <w:noProof/>
            <w:webHidden/>
          </w:rPr>
          <w:fldChar w:fldCharType="end"/>
        </w:r>
      </w:hyperlink>
    </w:p>
    <w:p w:rsidR="0068439F" w:rsidRDefault="00C01893" w:rsidP="0068439F">
      <w:pPr>
        <w:pStyle w:val="berschrift1"/>
      </w:pPr>
      <w:r>
        <w:fldChar w:fldCharType="end"/>
      </w:r>
      <w:r w:rsidR="0068439F" w:rsidRPr="0068439F">
        <w:t xml:space="preserve"> </w:t>
      </w:r>
      <w:bookmarkStart w:id="140" w:name="_Toc443308228"/>
      <w:r w:rsidR="0068439F" w:rsidRPr="0068439F">
        <w:t>Seznam tabulek</w:t>
      </w:r>
      <w:bookmarkEnd w:id="140"/>
    </w:p>
    <w:p w:rsidR="00422098" w:rsidRDefault="00C01893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 w:cstheme="minorBidi"/>
          <w:noProof/>
          <w:sz w:val="22"/>
          <w:lang w:val="cs-CZ" w:eastAsia="zh-CN"/>
        </w:rPr>
      </w:pPr>
      <w:r>
        <w:rPr>
          <w:lang w:val="cs-CZ"/>
        </w:rPr>
        <w:fldChar w:fldCharType="begin"/>
      </w:r>
      <w:r w:rsidR="0068439F">
        <w:rPr>
          <w:lang w:val="cs-CZ"/>
        </w:rPr>
        <w:instrText xml:space="preserve"> TOC \h \z \c "Tabulka" </w:instrText>
      </w:r>
      <w:r>
        <w:rPr>
          <w:lang w:val="cs-CZ"/>
        </w:rPr>
        <w:fldChar w:fldCharType="separate"/>
      </w:r>
      <w:hyperlink w:anchor="_Toc442481849" w:history="1">
        <w:r w:rsidR="00422098" w:rsidRPr="007E5AA2">
          <w:rPr>
            <w:rStyle w:val="Hyperlink"/>
            <w:noProof/>
            <w:lang w:val="cs-CZ"/>
          </w:rPr>
          <w:t xml:space="preserve">Tabulka 1: </w:t>
        </w:r>
        <w:r w:rsidR="00DD30BA">
          <w:rPr>
            <w:noProof/>
            <w:lang w:val="cs-CZ"/>
          </w:rPr>
          <w:t>Tloušť</w:t>
        </w:r>
        <w:r w:rsidR="00DD30BA" w:rsidRPr="009D3C34">
          <w:rPr>
            <w:noProof/>
            <w:lang w:val="cs-CZ"/>
          </w:rPr>
          <w:t xml:space="preserve">ky </w:t>
        </w:r>
        <w:r w:rsidR="00DD30BA">
          <w:rPr>
            <w:noProof/>
            <w:lang w:val="cs-CZ"/>
          </w:rPr>
          <w:t xml:space="preserve">vnitřní </w:t>
        </w:r>
        <w:r w:rsidR="00DD30BA" w:rsidRPr="009D3C34">
          <w:rPr>
            <w:noProof/>
            <w:lang w:val="cs-CZ"/>
          </w:rPr>
          <w:t>izolace</w:t>
        </w:r>
        <w:r w:rsidR="00DD30BA">
          <w:rPr>
            <w:noProof/>
            <w:lang w:val="cs-CZ"/>
          </w:rPr>
          <w:t xml:space="preserve">, které jsou nutné pro dosažení různých hodnot U při </w:t>
        </w:r>
        <w:r w:rsidR="00DD30BA" w:rsidRPr="009D3C34">
          <w:rPr>
            <w:noProof/>
            <w:lang w:val="cs-CZ"/>
          </w:rPr>
          <w:t>λ = 0</w:t>
        </w:r>
        <w:r w:rsidR="00DD30BA">
          <w:rPr>
            <w:noProof/>
            <w:lang w:val="cs-CZ"/>
          </w:rPr>
          <w:t>,</w:t>
        </w:r>
        <w:r w:rsidR="00DD30BA" w:rsidRPr="009D3C34">
          <w:rPr>
            <w:noProof/>
            <w:lang w:val="cs-CZ"/>
          </w:rPr>
          <w:t>040</w:t>
        </w:r>
        <w:r w:rsidR="00DD30BA">
          <w:rPr>
            <w:noProof/>
            <w:lang w:val="cs-CZ"/>
          </w:rPr>
          <w:t> </w:t>
        </w:r>
        <w:r w:rsidR="00DD30BA" w:rsidRPr="009D3C34">
          <w:rPr>
            <w:noProof/>
            <w:lang w:val="cs-CZ"/>
          </w:rPr>
          <w:t>W/mK</w:t>
        </w:r>
        <w:r w:rsidR="00DD30BA">
          <w:rPr>
            <w:noProof/>
            <w:lang w:val="cs-CZ"/>
          </w:rPr>
          <w:t>, v závislosti na stavební konstrukci typické pro určitou dobu. Zejm</w:t>
        </w:r>
        <w:r w:rsidR="00DD30BA" w:rsidRPr="009D3C34">
          <w:rPr>
            <w:noProof/>
            <w:lang w:val="cs-CZ"/>
          </w:rPr>
          <w:t xml:space="preserve">éna u konstrukcí uvedených v řádcích 6 až 9 </w:t>
        </w:r>
        <w:r w:rsidR="00DD30BA">
          <w:rPr>
            <w:noProof/>
            <w:lang w:val="cs-CZ"/>
          </w:rPr>
          <w:t xml:space="preserve">se dosahuje velmi příznivých </w:t>
        </w:r>
        <w:r w:rsidR="00DD30BA" w:rsidRPr="009D3C34">
          <w:rPr>
            <w:noProof/>
            <w:lang w:val="cs-CZ"/>
          </w:rPr>
          <w:t>hodnot U. To se však ale</w:t>
        </w:r>
        <w:r w:rsidR="00DD30BA">
          <w:rPr>
            <w:noProof/>
            <w:lang w:val="cs-CZ"/>
          </w:rPr>
          <w:t xml:space="preserve"> </w:t>
        </w:r>
        <w:r w:rsidR="00DD30BA" w:rsidRPr="009D3C34">
          <w:rPr>
            <w:noProof/>
            <w:lang w:val="cs-CZ"/>
          </w:rPr>
          <w:t xml:space="preserve">týká jen </w:t>
        </w:r>
        <w:r w:rsidR="00DD30BA">
          <w:rPr>
            <w:noProof/>
            <w:lang w:val="cs-CZ"/>
          </w:rPr>
          <w:t xml:space="preserve">těch případů, kde je současně </w:t>
        </w:r>
        <w:r w:rsidR="00DD30BA" w:rsidRPr="009D3C34">
          <w:rPr>
            <w:noProof/>
            <w:lang w:val="cs-CZ"/>
          </w:rPr>
          <w:t>minimalizován vl</w:t>
        </w:r>
        <w:r w:rsidR="00DD30BA">
          <w:rPr>
            <w:noProof/>
            <w:lang w:val="cs-CZ"/>
          </w:rPr>
          <w:t xml:space="preserve">iv tepelných mostů, například použitím </w:t>
        </w:r>
        <w:r w:rsidR="00DD30BA" w:rsidRPr="009D3C34">
          <w:rPr>
            <w:noProof/>
            <w:lang w:val="cs-CZ"/>
          </w:rPr>
          <w:t>ucpávkové izolace u konstrukčních prvků, které izolací proc</w:t>
        </w:r>
        <w:r w:rsidR="00DD30BA">
          <w:rPr>
            <w:noProof/>
            <w:lang w:val="cs-CZ"/>
          </w:rPr>
          <w:t xml:space="preserve">házejí. Zdvojené zdivo má </w:t>
        </w:r>
        <w:r w:rsidR="00DD30BA" w:rsidRPr="009D3C34">
          <w:rPr>
            <w:noProof/>
            <w:lang w:val="cs-CZ"/>
          </w:rPr>
          <w:t>z hlediska tepelných mostů samozřejmě velkou výhodu, protože vnitřní vzduchovou mezeru je možné izolovat.</w:t>
        </w:r>
        <w:r w:rsidR="0042209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22098">
          <w:rPr>
            <w:noProof/>
            <w:webHidden/>
          </w:rPr>
          <w:instrText xml:space="preserve"> PAGEREF _Toc442481849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07A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8439F" w:rsidRPr="0068439F" w:rsidRDefault="00C01893" w:rsidP="0068439F">
      <w:pPr>
        <w:rPr>
          <w:lang w:val="cs-CZ"/>
        </w:rPr>
      </w:pPr>
      <w:r>
        <w:rPr>
          <w:lang w:val="cs-CZ"/>
        </w:rPr>
        <w:fldChar w:fldCharType="end"/>
      </w:r>
    </w:p>
    <w:p w:rsidR="0068439F" w:rsidRDefault="0068439F">
      <w:pPr>
        <w:shd w:val="clear" w:color="auto" w:fill="auto"/>
        <w:suppressAutoHyphens w:val="0"/>
        <w:spacing w:after="0" w:line="240" w:lineRule="auto"/>
        <w:ind w:left="0"/>
        <w:rPr>
          <w:lang w:val="cs-CZ"/>
        </w:rPr>
      </w:pPr>
    </w:p>
    <w:p w:rsidR="00335D66" w:rsidRDefault="00335D66">
      <w:pPr>
        <w:shd w:val="clear" w:color="auto" w:fill="auto"/>
        <w:suppressAutoHyphens w:val="0"/>
        <w:spacing w:after="0" w:line="240" w:lineRule="auto"/>
        <w:ind w:left="0"/>
        <w:rPr>
          <w:lang w:val="cs-CZ"/>
        </w:rPr>
      </w:pPr>
      <w:r>
        <w:rPr>
          <w:lang w:val="cs-CZ"/>
        </w:rPr>
        <w:br w:type="page"/>
      </w:r>
    </w:p>
    <w:p w:rsidR="00335D66" w:rsidRPr="00DA4981" w:rsidRDefault="00335D66" w:rsidP="00335D66">
      <w:pPr>
        <w:pStyle w:val="berschrift1"/>
        <w:spacing w:line="283" w:lineRule="exact"/>
        <w:textAlignment w:val="baseline"/>
        <w:rPr>
          <w:kern w:val="32"/>
        </w:rPr>
      </w:pPr>
      <w:bookmarkStart w:id="141" w:name="_Toc411259528"/>
      <w:bookmarkStart w:id="142" w:name="_Toc411259663"/>
      <w:bookmarkStart w:id="143" w:name="_Toc431803210"/>
      <w:bookmarkStart w:id="144" w:name="_Toc443308229"/>
      <w:r w:rsidRPr="00DA4981">
        <w:rPr>
          <w:kern w:val="32"/>
        </w:rPr>
        <w:t>Prohlášení o odmítnutí záruk</w:t>
      </w:r>
      <w:bookmarkEnd w:id="141"/>
      <w:bookmarkEnd w:id="142"/>
      <w:bookmarkEnd w:id="143"/>
      <w:bookmarkEnd w:id="144"/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</w:p>
    <w:p w:rsidR="00335D66" w:rsidRPr="00DA4981" w:rsidRDefault="00335D66" w:rsidP="00335D66">
      <w:pPr>
        <w:autoSpaceDN w:val="0"/>
        <w:spacing w:after="200" w:line="276" w:lineRule="auto"/>
        <w:ind w:left="0"/>
        <w:contextualSpacing/>
        <w:rPr>
          <w:rFonts w:eastAsia="Calibri"/>
          <w:b/>
          <w:szCs w:val="21"/>
          <w:lang w:val="cs-CZ"/>
        </w:rPr>
      </w:pPr>
      <w:r w:rsidRPr="00DA4981">
        <w:rPr>
          <w:rFonts w:eastAsia="Calibri"/>
          <w:b/>
          <w:szCs w:val="21"/>
          <w:lang w:val="cs-CZ"/>
        </w:rPr>
        <w:t>Vydavatel:</w:t>
      </w:r>
    </w:p>
    <w:p w:rsidR="009B1616" w:rsidRPr="00352AD5" w:rsidRDefault="00335D66" w:rsidP="009B1616">
      <w:pPr>
        <w:pStyle w:val="KeinLeerraum"/>
        <w:spacing w:after="120"/>
        <w:ind w:left="0"/>
        <w:rPr>
          <w:szCs w:val="21"/>
          <w:lang w:eastAsia="de-AT"/>
        </w:rPr>
      </w:pPr>
      <w:r w:rsidRPr="00DA4981">
        <w:rPr>
          <w:szCs w:val="21"/>
          <w:lang w:val="cs-CZ"/>
        </w:rPr>
        <w:br/>
      </w:r>
      <w:r w:rsidR="009B1616" w:rsidRPr="00352AD5">
        <w:rPr>
          <w:noProof/>
          <w:szCs w:val="21"/>
          <w:lang w:eastAsia="de-DE"/>
        </w:rPr>
        <w:drawing>
          <wp:inline distT="0" distB="0" distL="0" distR="0" wp14:anchorId="20CE41F6" wp14:editId="23C53437">
            <wp:extent cx="1699260" cy="822960"/>
            <wp:effectExtent l="0" t="0" r="0" b="0"/>
            <wp:docPr id="28" name="Grafik 28" descr="e-genius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-genius_logo_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616" w:rsidRPr="00352AD5" w:rsidRDefault="009B1616" w:rsidP="009B1616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e-genius – Verein zur Förderung und Entwicklung offener Bildungsmaterialien im technisch-naturwissenschaftlichen Bereich</w:t>
      </w:r>
    </w:p>
    <w:p w:rsidR="009B1616" w:rsidRPr="00352AD5" w:rsidRDefault="009B1616" w:rsidP="009B1616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Postfach 16</w:t>
      </w:r>
      <w:r w:rsidRPr="00352AD5">
        <w:rPr>
          <w:szCs w:val="21"/>
          <w:lang w:eastAsia="de-AT"/>
        </w:rPr>
        <w:br/>
        <w:t>1082 Vienna</w:t>
      </w:r>
      <w:r w:rsidRPr="00352AD5">
        <w:rPr>
          <w:szCs w:val="21"/>
          <w:lang w:eastAsia="de-AT"/>
        </w:rPr>
        <w:br/>
        <w:t>Austria</w:t>
      </w:r>
    </w:p>
    <w:p w:rsidR="009B1616" w:rsidRPr="00352AD5" w:rsidRDefault="009B1616" w:rsidP="009B1616">
      <w:pPr>
        <w:pStyle w:val="KeinLeerraum"/>
        <w:spacing w:after="120"/>
        <w:ind w:left="0"/>
        <w:rPr>
          <w:szCs w:val="21"/>
          <w:lang w:eastAsia="de-AT"/>
        </w:rPr>
      </w:pPr>
      <w:proofErr w:type="spellStart"/>
      <w:r w:rsidRPr="00352AD5">
        <w:rPr>
          <w:szCs w:val="21"/>
          <w:lang w:eastAsia="de-AT"/>
        </w:rPr>
        <w:t>Email</w:t>
      </w:r>
      <w:proofErr w:type="spellEnd"/>
      <w:r w:rsidRPr="00352AD5">
        <w:rPr>
          <w:szCs w:val="21"/>
          <w:lang w:eastAsia="de-AT"/>
        </w:rPr>
        <w:t xml:space="preserve">: </w:t>
      </w:r>
      <w:proofErr w:type="spellStart"/>
      <w:r w:rsidRPr="00352AD5">
        <w:rPr>
          <w:szCs w:val="21"/>
          <w:lang w:eastAsia="de-AT"/>
        </w:rPr>
        <w:t>info</w:t>
      </w:r>
      <w:proofErr w:type="spellEnd"/>
      <w:r w:rsidRPr="00352AD5">
        <w:rPr>
          <w:szCs w:val="21"/>
          <w:lang w:eastAsia="de-AT"/>
        </w:rPr>
        <w:t xml:space="preserve">(at)e-genius.at </w:t>
      </w:r>
    </w:p>
    <w:p w:rsidR="009B1616" w:rsidRPr="00352AD5" w:rsidRDefault="009B1616" w:rsidP="009B1616">
      <w:pPr>
        <w:pStyle w:val="KeinLeerraum"/>
        <w:spacing w:after="120"/>
        <w:ind w:left="0"/>
        <w:rPr>
          <w:szCs w:val="21"/>
          <w:lang w:val="cs-CZ" w:eastAsia="de-AT"/>
        </w:rPr>
      </w:pPr>
      <w:r w:rsidRPr="00352AD5">
        <w:rPr>
          <w:szCs w:val="21"/>
          <w:lang w:val="cs-CZ" w:eastAsia="de-AT"/>
        </w:rPr>
        <w:t>Vedoucí projektu:</w:t>
      </w:r>
      <w:r w:rsidRPr="00352AD5">
        <w:rPr>
          <w:szCs w:val="21"/>
          <w:lang w:val="cs-CZ" w:eastAsia="de-AT"/>
        </w:rPr>
        <w:br/>
      </w:r>
      <w:r w:rsidRPr="00352AD5">
        <w:rPr>
          <w:szCs w:val="21"/>
          <w:lang w:eastAsia="de-AT"/>
        </w:rPr>
        <w:t xml:space="preserve">Dr. Katharina </w:t>
      </w:r>
      <w:proofErr w:type="spellStart"/>
      <w:r w:rsidRPr="00352AD5">
        <w:rPr>
          <w:szCs w:val="21"/>
          <w:lang w:eastAsia="de-AT"/>
        </w:rPr>
        <w:t>Zwiauer</w:t>
      </w:r>
      <w:proofErr w:type="spellEnd"/>
      <w:r w:rsidRPr="00352AD5">
        <w:rPr>
          <w:szCs w:val="21"/>
          <w:lang w:eastAsia="de-AT"/>
        </w:rPr>
        <w:br/>
        <w:t>Email: katharina.zwiauer(at)e-genius.at</w:t>
      </w:r>
    </w:p>
    <w:p w:rsidR="00335D66" w:rsidRPr="00DA4981" w:rsidRDefault="00335D66" w:rsidP="009B1616">
      <w:pPr>
        <w:autoSpaceDN w:val="0"/>
        <w:spacing w:after="200" w:line="276" w:lineRule="auto"/>
        <w:ind w:left="0"/>
        <w:contextualSpacing/>
        <w:rPr>
          <w:szCs w:val="21"/>
          <w:lang w:val="cs-CZ"/>
        </w:rPr>
      </w:pPr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  <w:r w:rsidRPr="00DA4981">
        <w:rPr>
          <w:szCs w:val="21"/>
          <w:lang w:val="cs-CZ"/>
        </w:rPr>
        <w:t>Autoři</w:t>
      </w:r>
      <w:r>
        <w:rPr>
          <w:szCs w:val="21"/>
          <w:lang w:val="cs-CZ"/>
        </w:rPr>
        <w:t xml:space="preserve"> / </w:t>
      </w:r>
      <w:r w:rsidRPr="00DA4981">
        <w:rPr>
          <w:szCs w:val="21"/>
          <w:lang w:val="cs-CZ"/>
        </w:rPr>
        <w:t>Přizpůsobení pro výukové účely: Dr. Burkhard Schulze Darup, Dr. Katharina Zwiauer, Magdalena Burghardt, MA</w:t>
      </w:r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  <w:r w:rsidRPr="00DA4981">
        <w:rPr>
          <w:szCs w:val="21"/>
          <w:lang w:val="cs-CZ"/>
        </w:rPr>
        <w:t>Uspořádání: Magdalena Burghardt, MA</w:t>
      </w:r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  <w:r w:rsidRPr="00DA4981">
        <w:rPr>
          <w:szCs w:val="21"/>
          <w:lang w:val="cs-CZ"/>
        </w:rPr>
        <w:t>Tato výuková jednotka byla vyvinuta ve spolupráci s:</w:t>
      </w:r>
    </w:p>
    <w:p w:rsidR="00335D66" w:rsidRPr="00DA4981" w:rsidRDefault="00335D66" w:rsidP="00335D66">
      <w:pPr>
        <w:suppressAutoHyphens w:val="0"/>
        <w:autoSpaceDN w:val="0"/>
        <w:spacing w:after="0" w:line="276" w:lineRule="auto"/>
        <w:ind w:left="0"/>
        <w:rPr>
          <w:rFonts w:eastAsia="Calibri"/>
          <w:color w:val="000000"/>
          <w:szCs w:val="21"/>
          <w:lang w:val="cs-CZ"/>
        </w:rPr>
      </w:pPr>
      <w:r w:rsidRPr="00DA4981">
        <w:rPr>
          <w:rFonts w:eastAsia="Calibri"/>
          <w:color w:val="000000"/>
          <w:szCs w:val="21"/>
          <w:lang w:val="cs-CZ"/>
        </w:rPr>
        <w:t>PhDr. Tomáš Majtner</w:t>
      </w:r>
      <w:r w:rsidRPr="00DA4981">
        <w:rPr>
          <w:rFonts w:eastAsia="Calibri"/>
          <w:color w:val="000000"/>
          <w:szCs w:val="21"/>
          <w:lang w:val="cs-CZ"/>
        </w:rPr>
        <w:br/>
        <w:t>Svaz podnikatelů ve stavebnictví v ČR</w:t>
      </w:r>
      <w:r w:rsidRPr="00DA4981">
        <w:rPr>
          <w:rFonts w:eastAsia="Calibri"/>
          <w:color w:val="000000"/>
          <w:szCs w:val="21"/>
          <w:lang w:val="cs-CZ"/>
        </w:rPr>
        <w:br/>
        <w:t>Národní třída 10</w:t>
      </w:r>
      <w:r w:rsidRPr="00DA4981">
        <w:rPr>
          <w:rFonts w:eastAsia="Calibri"/>
          <w:color w:val="000000"/>
          <w:szCs w:val="21"/>
          <w:lang w:val="cs-CZ"/>
        </w:rPr>
        <w:br/>
      </w:r>
      <w:r w:rsidRPr="00DA4981">
        <w:rPr>
          <w:rFonts w:eastAsia="Calibri"/>
          <w:szCs w:val="21"/>
          <w:lang w:val="cs-CZ"/>
        </w:rPr>
        <w:t>110 00 Praha 1, CZ</w:t>
      </w:r>
      <w:r w:rsidRPr="00DA4981">
        <w:rPr>
          <w:rFonts w:eastAsia="Calibri"/>
          <w:szCs w:val="21"/>
          <w:lang w:val="cs-CZ"/>
        </w:rPr>
        <w:br/>
      </w:r>
      <w:hyperlink r:id="rId24" w:history="1">
        <w:r w:rsidRPr="00DA4981">
          <w:rPr>
            <w:rFonts w:eastAsia="Calibri"/>
            <w:u w:val="single"/>
            <w:lang w:val="cs-CZ"/>
          </w:rPr>
          <w:t>http://www.sps.cz</w:t>
        </w:r>
      </w:hyperlink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szCs w:val="21"/>
          <w:lang w:val="cs-CZ"/>
        </w:rPr>
      </w:pPr>
      <w:r w:rsidRPr="00DA4981">
        <w:rPr>
          <w:szCs w:val="21"/>
          <w:lang w:val="cs-CZ"/>
        </w:rPr>
        <w:t>Srpen 2015</w:t>
      </w:r>
    </w:p>
    <w:p w:rsidR="00335D66" w:rsidRPr="00DA4981" w:rsidRDefault="00335D66" w:rsidP="00335D66">
      <w:pPr>
        <w:suppressAutoHyphens w:val="0"/>
        <w:spacing w:after="160" w:line="276" w:lineRule="auto"/>
        <w:ind w:left="0"/>
        <w:rPr>
          <w:szCs w:val="21"/>
          <w:highlight w:val="yellow"/>
          <w:lang w:val="cs-CZ"/>
        </w:rPr>
      </w:pP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335D66" w:rsidRPr="00DA4981" w:rsidTr="00422098">
        <w:tc>
          <w:tcPr>
            <w:tcW w:w="5070" w:type="dxa"/>
          </w:tcPr>
          <w:p w:rsidR="00335D66" w:rsidRPr="00DA4981" w:rsidRDefault="00335D66" w:rsidP="00422098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2"/>
                <w:lang w:val="cs-CZ"/>
              </w:rPr>
            </w:pPr>
            <w:r w:rsidRPr="00DA4981">
              <w:rPr>
                <w:rFonts w:eastAsia="Calibri"/>
                <w:sz w:val="22"/>
                <w:lang w:val="cs-CZ"/>
              </w:rPr>
              <w:t>Tato výuková jednotka byla vyvinuta za finanční podpory Evropské unie. Za obsah publikací (sdělení) odpovídá výlučně autor. Publikace (sdělení) nereprezentují názory Evropské komise a Evropská komise neodpovídá za použití informací, jež jsou jejich obsahem.</w:t>
            </w:r>
          </w:p>
          <w:p w:rsidR="00335D66" w:rsidRPr="00DA4981" w:rsidRDefault="00335D66" w:rsidP="00422098">
            <w:pPr>
              <w:suppressAutoHyphens w:val="0"/>
              <w:spacing w:after="160" w:line="240" w:lineRule="auto"/>
              <w:ind w:left="0"/>
              <w:rPr>
                <w:szCs w:val="21"/>
                <w:lang w:val="cs-CZ"/>
              </w:rPr>
            </w:pPr>
          </w:p>
        </w:tc>
        <w:tc>
          <w:tcPr>
            <w:tcW w:w="2126" w:type="dxa"/>
          </w:tcPr>
          <w:p w:rsidR="00335D66" w:rsidRPr="00DA4981" w:rsidRDefault="00335D66" w:rsidP="00422098">
            <w:pPr>
              <w:suppressAutoHyphens w:val="0"/>
              <w:spacing w:after="160" w:line="240" w:lineRule="auto"/>
              <w:ind w:left="0"/>
              <w:rPr>
                <w:szCs w:val="21"/>
                <w:lang w:val="cs-CZ"/>
              </w:rPr>
            </w:pPr>
            <w:r>
              <w:rPr>
                <w:noProof/>
                <w:szCs w:val="21"/>
                <w:lang w:val="de-DE" w:eastAsia="de-DE"/>
              </w:rPr>
              <w:drawing>
                <wp:inline distT="0" distB="0" distL="0" distR="0">
                  <wp:extent cx="1076325" cy="419100"/>
                  <wp:effectExtent l="19050" t="0" r="9525" b="0"/>
                  <wp:docPr id="5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35D66" w:rsidRPr="00DA4981" w:rsidRDefault="00335D66" w:rsidP="00422098">
            <w:pPr>
              <w:suppressAutoHyphens w:val="0"/>
              <w:spacing w:after="160" w:line="240" w:lineRule="auto"/>
              <w:ind w:left="0"/>
              <w:rPr>
                <w:szCs w:val="21"/>
                <w:lang w:val="cs-CZ"/>
              </w:rPr>
            </w:pPr>
          </w:p>
        </w:tc>
      </w:tr>
      <w:tr w:rsidR="00335D66" w:rsidRPr="00DA4981" w:rsidTr="00422098">
        <w:tc>
          <w:tcPr>
            <w:tcW w:w="5070" w:type="dxa"/>
            <w:shd w:val="clear" w:color="auto" w:fill="auto"/>
          </w:tcPr>
          <w:p w:rsidR="00335D66" w:rsidRPr="00DA4981" w:rsidRDefault="00335D66" w:rsidP="00422098">
            <w:pPr>
              <w:suppressAutoHyphens w:val="0"/>
              <w:spacing w:after="160" w:line="240" w:lineRule="auto"/>
              <w:ind w:left="0"/>
              <w:rPr>
                <w:sz w:val="22"/>
                <w:highlight w:val="yellow"/>
                <w:lang w:val="cs-CZ"/>
              </w:rPr>
            </w:pPr>
            <w:r w:rsidRPr="00DA4981">
              <w:rPr>
                <w:rFonts w:eastAsia="Calibri"/>
                <w:color w:val="222222"/>
                <w:sz w:val="22"/>
                <w:lang w:val="cs-CZ"/>
              </w:rPr>
              <w:t xml:space="preserve">Základy této výukové jednotky byly vyvinuty v rámci projektu </w:t>
            </w:r>
            <w:r w:rsidRPr="00DA4981">
              <w:rPr>
                <w:sz w:val="22"/>
                <w:lang w:val="cs-CZ"/>
              </w:rPr>
              <w:t>„Building of Tomorrow“.</w:t>
            </w:r>
          </w:p>
        </w:tc>
        <w:tc>
          <w:tcPr>
            <w:tcW w:w="2126" w:type="dxa"/>
          </w:tcPr>
          <w:p w:rsidR="00335D66" w:rsidRPr="00DA4981" w:rsidRDefault="00335D66" w:rsidP="00422098">
            <w:pPr>
              <w:suppressAutoHyphens w:val="0"/>
              <w:spacing w:after="160" w:line="240" w:lineRule="auto"/>
              <w:ind w:left="0"/>
              <w:rPr>
                <w:szCs w:val="21"/>
                <w:highlight w:val="yellow"/>
                <w:lang w:val="cs-CZ"/>
              </w:rPr>
            </w:pPr>
            <w:r>
              <w:rPr>
                <w:noProof/>
                <w:szCs w:val="21"/>
                <w:lang w:val="de-DE" w:eastAsia="de-DE"/>
              </w:rPr>
              <w:drawing>
                <wp:inline distT="0" distB="0" distL="0" distR="0">
                  <wp:extent cx="1095375" cy="295275"/>
                  <wp:effectExtent l="19050" t="0" r="9525" b="0"/>
                  <wp:docPr id="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35D66" w:rsidRPr="00DA4981" w:rsidRDefault="00335D66" w:rsidP="00422098">
            <w:pPr>
              <w:suppressAutoHyphens w:val="0"/>
              <w:spacing w:after="160" w:line="240" w:lineRule="auto"/>
              <w:ind w:left="0"/>
              <w:rPr>
                <w:szCs w:val="21"/>
                <w:lang w:val="cs-CZ"/>
              </w:rPr>
            </w:pPr>
            <w:r>
              <w:rPr>
                <w:noProof/>
                <w:szCs w:val="21"/>
                <w:lang w:val="de-DE" w:eastAsia="de-DE"/>
              </w:rPr>
              <w:drawing>
                <wp:inline distT="0" distB="0" distL="0" distR="0">
                  <wp:extent cx="1095375" cy="285750"/>
                  <wp:effectExtent l="19050" t="0" r="9525" b="0"/>
                  <wp:docPr id="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D66" w:rsidRPr="00DA4981" w:rsidRDefault="00335D66" w:rsidP="00335D66">
      <w:pPr>
        <w:suppressAutoHyphens w:val="0"/>
        <w:spacing w:after="200" w:line="276" w:lineRule="auto"/>
        <w:ind w:left="0"/>
        <w:rPr>
          <w:b/>
          <w:color w:val="333333"/>
          <w:sz w:val="25"/>
          <w:szCs w:val="25"/>
          <w:lang w:val="cs-CZ"/>
        </w:rPr>
      </w:pPr>
      <w:r w:rsidRPr="00DA4981">
        <w:rPr>
          <w:b/>
          <w:sz w:val="25"/>
          <w:szCs w:val="25"/>
          <w:lang w:val="cs-CZ"/>
        </w:rPr>
        <w:br w:type="page"/>
      </w:r>
      <w:r w:rsidRPr="00DA4981">
        <w:rPr>
          <w:b/>
          <w:color w:val="333333"/>
          <w:sz w:val="25"/>
          <w:szCs w:val="25"/>
          <w:lang w:val="cs-CZ"/>
        </w:rPr>
        <w:t xml:space="preserve">Právní upozornění </w:t>
      </w:r>
    </w:p>
    <w:p w:rsidR="00335D66" w:rsidRPr="00DA4981" w:rsidRDefault="00335D66" w:rsidP="00335D66">
      <w:pPr>
        <w:spacing w:before="280" w:after="280" w:line="255" w:lineRule="atLeast"/>
        <w:ind w:left="0"/>
        <w:rPr>
          <w:szCs w:val="21"/>
          <w:lang w:val="cs-CZ"/>
        </w:rPr>
      </w:pPr>
      <w:r w:rsidRPr="00DA4981">
        <w:rPr>
          <w:szCs w:val="21"/>
          <w:lang w:val="cs-CZ"/>
        </w:rPr>
        <w:t>Tato výuková jednotka je licencována následující licencí Creative Commons:</w:t>
      </w:r>
    </w:p>
    <w:p w:rsidR="00335D66" w:rsidRPr="00DA4981" w:rsidRDefault="00335D66" w:rsidP="00335D66">
      <w:pPr>
        <w:suppressAutoHyphens w:val="0"/>
        <w:autoSpaceDN w:val="0"/>
        <w:spacing w:after="200" w:line="276" w:lineRule="auto"/>
        <w:ind w:left="0"/>
        <w:rPr>
          <w:rFonts w:eastAsia="Calibri"/>
          <w:szCs w:val="21"/>
          <w:lang w:val="cs-CZ"/>
        </w:rPr>
      </w:pPr>
      <w:r>
        <w:rPr>
          <w:rFonts w:eastAsia="Calibri"/>
          <w:noProof/>
          <w:szCs w:val="21"/>
          <w:lang w:val="de-DE" w:eastAsia="de-DE"/>
        </w:rPr>
        <w:drawing>
          <wp:inline distT="0" distB="0" distL="0" distR="0">
            <wp:extent cx="838200" cy="295275"/>
            <wp:effectExtent l="19050" t="0" r="0" b="0"/>
            <wp:docPr id="8" name="Bild 1" descr="Licence Creative Common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Licence Creative Comm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981">
        <w:rPr>
          <w:rFonts w:eastAsia="Calibri"/>
          <w:szCs w:val="21"/>
          <w:lang w:val="cs-CZ"/>
        </w:rPr>
        <w:br/>
      </w:r>
      <w:hyperlink r:id="rId30" w:history="1">
        <w:r w:rsidRPr="00DA4981">
          <w:rPr>
            <w:rFonts w:eastAsia="Calibri"/>
            <w:szCs w:val="21"/>
            <w:u w:val="single"/>
            <w:lang w:val="cs-CZ"/>
          </w:rPr>
          <w:t>Creative Commons Uveďte původ-Neužívejte komerčně-Nezpracovávejte 4.0 Mezinárodní</w:t>
        </w:r>
      </w:hyperlink>
      <w:r w:rsidRPr="00DA4981">
        <w:rPr>
          <w:rFonts w:eastAsia="Calibri"/>
          <w:szCs w:val="21"/>
          <w:lang w:val="cs-CZ"/>
        </w:rPr>
        <w:t>.</w:t>
      </w:r>
    </w:p>
    <w:p w:rsidR="00335D66" w:rsidRPr="00DA4981" w:rsidRDefault="00335D66" w:rsidP="00335D66">
      <w:pPr>
        <w:suppressAutoHyphens w:val="0"/>
        <w:autoSpaceDN w:val="0"/>
        <w:spacing w:after="200" w:line="276" w:lineRule="auto"/>
        <w:ind w:left="0"/>
        <w:rPr>
          <w:rFonts w:ascii="Calibri" w:eastAsia="Calibri" w:hAnsi="Calibri"/>
          <w:b/>
          <w:sz w:val="22"/>
          <w:lang w:val="cs-CZ"/>
        </w:rPr>
      </w:pPr>
      <w:r w:rsidRPr="00DA4981">
        <w:rPr>
          <w:rFonts w:ascii="Calibri" w:eastAsia="Calibri" w:hAnsi="Calibri"/>
          <w:b/>
          <w:sz w:val="22"/>
          <w:lang w:val="cs-CZ"/>
        </w:rPr>
        <w:t>Dílo smíte:</w:t>
      </w:r>
    </w:p>
    <w:p w:rsidR="00335D66" w:rsidRPr="00DA4981" w:rsidRDefault="00335D66" w:rsidP="00335D66">
      <w:pPr>
        <w:numPr>
          <w:ilvl w:val="0"/>
          <w:numId w:val="18"/>
        </w:numPr>
        <w:shd w:val="clear" w:color="auto" w:fill="auto"/>
        <w:suppressAutoHyphens w:val="0"/>
        <w:autoSpaceDN w:val="0"/>
        <w:spacing w:before="100" w:beforeAutospacing="1" w:after="100" w:afterAutospacing="1" w:line="240" w:lineRule="auto"/>
        <w:rPr>
          <w:rFonts w:eastAsia="Calibri"/>
          <w:szCs w:val="21"/>
          <w:lang w:val="cs-CZ"/>
        </w:rPr>
      </w:pPr>
      <w:r w:rsidRPr="00DA4981">
        <w:rPr>
          <w:rFonts w:eastAsia="Calibri"/>
          <w:b/>
          <w:bCs/>
          <w:szCs w:val="21"/>
          <w:lang w:val="cs-CZ"/>
        </w:rPr>
        <w:t>Sdílet</w:t>
      </w:r>
      <w:r w:rsidRPr="00DA4981">
        <w:rPr>
          <w:rFonts w:eastAsia="Calibri"/>
          <w:szCs w:val="21"/>
          <w:lang w:val="cs-CZ"/>
        </w:rPr>
        <w:t xml:space="preserve"> — rozmnožovat a distribuovat materiál prostřednictvím jakéhokoli média v jakémkoli formátu </w:t>
      </w:r>
    </w:p>
    <w:p w:rsidR="00335D66" w:rsidRPr="00DA4981" w:rsidRDefault="00335D66" w:rsidP="00335D66">
      <w:pPr>
        <w:suppressAutoHyphens w:val="0"/>
        <w:spacing w:before="100" w:beforeAutospacing="1" w:after="100" w:afterAutospacing="1" w:line="240" w:lineRule="auto"/>
        <w:ind w:left="360"/>
        <w:rPr>
          <w:rFonts w:eastAsia="Calibri"/>
          <w:szCs w:val="21"/>
          <w:lang w:val="cs-CZ"/>
        </w:rPr>
      </w:pPr>
      <w:r w:rsidRPr="00DA4981">
        <w:rPr>
          <w:rFonts w:eastAsia="Calibri"/>
          <w:szCs w:val="21"/>
          <w:lang w:val="cs-CZ"/>
        </w:rPr>
        <w:t>Poskytovatel licence nemůže odvolat tato oprávnění do té doby, dokud dodržujete licenční podmínky.</w:t>
      </w:r>
    </w:p>
    <w:p w:rsidR="00335D66" w:rsidRPr="00DA4981" w:rsidRDefault="00335D66" w:rsidP="00335D66">
      <w:pPr>
        <w:suppressAutoHyphens w:val="0"/>
        <w:autoSpaceDN w:val="0"/>
        <w:spacing w:after="200" w:line="276" w:lineRule="auto"/>
        <w:ind w:left="0"/>
        <w:rPr>
          <w:rFonts w:ascii="Calibri" w:eastAsia="Calibri" w:hAnsi="Calibri"/>
          <w:b/>
          <w:sz w:val="22"/>
          <w:lang w:val="cs-CZ"/>
        </w:rPr>
      </w:pPr>
      <w:r w:rsidRPr="00DA4981">
        <w:rPr>
          <w:rFonts w:ascii="Calibri" w:eastAsia="Calibri" w:hAnsi="Calibri"/>
          <w:b/>
          <w:sz w:val="22"/>
          <w:lang w:val="cs-CZ"/>
        </w:rPr>
        <w:t>Za těchto podmínek</w:t>
      </w:r>
    </w:p>
    <w:p w:rsidR="00335D66" w:rsidRPr="00DA4981" w:rsidRDefault="00335D66" w:rsidP="00335D66">
      <w:pPr>
        <w:numPr>
          <w:ilvl w:val="0"/>
          <w:numId w:val="19"/>
        </w:numPr>
        <w:shd w:val="clear" w:color="auto" w:fill="auto"/>
        <w:suppressAutoHyphens w:val="0"/>
        <w:autoSpaceDN w:val="0"/>
        <w:spacing w:line="240" w:lineRule="auto"/>
        <w:rPr>
          <w:szCs w:val="21"/>
          <w:lang w:val="cs-CZ"/>
        </w:rPr>
      </w:pPr>
      <w:r w:rsidRPr="00DA4981">
        <w:rPr>
          <w:b/>
          <w:bCs/>
          <w:szCs w:val="21"/>
          <w:lang w:val="cs-CZ"/>
        </w:rPr>
        <w:t>Uveďte původ</w:t>
      </w:r>
      <w:r w:rsidRPr="00DA4981">
        <w:rPr>
          <w:szCs w:val="21"/>
          <w:lang w:val="cs-CZ"/>
        </w:rPr>
        <w:t xml:space="preserve"> — Je Vaší povinností </w:t>
      </w:r>
      <w:r w:rsidRPr="00DA4981">
        <w:rPr>
          <w:rFonts w:eastAsia="Calibri"/>
          <w:szCs w:val="21"/>
          <w:lang w:val="cs-CZ"/>
        </w:rPr>
        <w:t>uvést autorství</w:t>
      </w:r>
      <w:r w:rsidRPr="00DA4981">
        <w:rPr>
          <w:szCs w:val="21"/>
          <w:lang w:val="cs-CZ"/>
        </w:rPr>
        <w:t xml:space="preserve">, poskytnout s dílem odkaz na licenci a </w:t>
      </w:r>
      <w:r w:rsidRPr="00DA4981">
        <w:rPr>
          <w:rFonts w:eastAsia="Calibri"/>
          <w:szCs w:val="21"/>
          <w:lang w:val="cs-CZ"/>
        </w:rPr>
        <w:t>vyznačit Vámi provedené změny</w:t>
      </w:r>
      <w:r w:rsidRPr="00DA4981">
        <w:rPr>
          <w:szCs w:val="21"/>
          <w:lang w:val="cs-CZ"/>
        </w:rPr>
        <w:t>. Toho můžete docílit jakýmkoli rozumným způsobem, nicméně nikdy ne způsobem naznačujícím, že by poskytovatel licence schvaloval nebo podporoval Vás nebo Váš způsob užití díla.</w:t>
      </w:r>
    </w:p>
    <w:p w:rsidR="00335D66" w:rsidRPr="00DA4981" w:rsidRDefault="00335D66" w:rsidP="00335D66">
      <w:pPr>
        <w:numPr>
          <w:ilvl w:val="0"/>
          <w:numId w:val="19"/>
        </w:numPr>
        <w:shd w:val="clear" w:color="auto" w:fill="auto"/>
        <w:suppressAutoHyphens w:val="0"/>
        <w:autoSpaceDN w:val="0"/>
        <w:spacing w:line="240" w:lineRule="auto"/>
        <w:rPr>
          <w:szCs w:val="21"/>
          <w:lang w:val="cs-CZ"/>
        </w:rPr>
      </w:pPr>
      <w:r w:rsidRPr="00DA4981">
        <w:rPr>
          <w:b/>
          <w:bCs/>
          <w:szCs w:val="21"/>
          <w:lang w:val="cs-CZ"/>
        </w:rPr>
        <w:t>Neužívejte dílo komerčně</w:t>
      </w:r>
      <w:r w:rsidRPr="00DA4981">
        <w:rPr>
          <w:szCs w:val="21"/>
          <w:lang w:val="cs-CZ"/>
        </w:rPr>
        <w:t xml:space="preserve"> — Je zakázáno užívat dílo pro </w:t>
      </w:r>
      <w:r w:rsidRPr="00DA4981">
        <w:rPr>
          <w:rFonts w:eastAsia="Calibri"/>
          <w:szCs w:val="21"/>
          <w:lang w:val="cs-CZ"/>
        </w:rPr>
        <w:t>komerční účely</w:t>
      </w:r>
      <w:r w:rsidRPr="00DA4981">
        <w:rPr>
          <w:szCs w:val="21"/>
          <w:lang w:val="cs-CZ"/>
        </w:rPr>
        <w:t xml:space="preserve">. </w:t>
      </w:r>
    </w:p>
    <w:p w:rsidR="00335D66" w:rsidRPr="00DA4981" w:rsidRDefault="00335D66" w:rsidP="00335D66">
      <w:pPr>
        <w:numPr>
          <w:ilvl w:val="0"/>
          <w:numId w:val="19"/>
        </w:numPr>
        <w:shd w:val="clear" w:color="auto" w:fill="auto"/>
        <w:suppressAutoHyphens w:val="0"/>
        <w:autoSpaceDN w:val="0"/>
        <w:spacing w:line="240" w:lineRule="auto"/>
        <w:rPr>
          <w:szCs w:val="21"/>
          <w:lang w:val="cs-CZ"/>
        </w:rPr>
      </w:pPr>
      <w:r w:rsidRPr="00DA4981">
        <w:rPr>
          <w:b/>
          <w:bCs/>
          <w:szCs w:val="21"/>
          <w:lang w:val="cs-CZ"/>
        </w:rPr>
        <w:t>Nezasahujte do díla</w:t>
      </w:r>
      <w:r w:rsidRPr="00DA4981">
        <w:rPr>
          <w:szCs w:val="21"/>
          <w:lang w:val="cs-CZ"/>
        </w:rPr>
        <w:t xml:space="preserve"> — Pokud dílo </w:t>
      </w:r>
      <w:r w:rsidRPr="00DA4981">
        <w:rPr>
          <w:rFonts w:eastAsia="Calibri"/>
          <w:szCs w:val="21"/>
          <w:lang w:val="cs-CZ"/>
        </w:rPr>
        <w:t>zpracujete, zpracujete s jinými díly, doplníte nebo jinak změníte</w:t>
      </w:r>
      <w:r w:rsidRPr="00DA4981">
        <w:rPr>
          <w:szCs w:val="21"/>
          <w:lang w:val="cs-CZ"/>
        </w:rPr>
        <w:t xml:space="preserve">, nesmíte toto upravené dílo dále šířit. </w:t>
      </w:r>
    </w:p>
    <w:p w:rsidR="00335D66" w:rsidRPr="00DA4981" w:rsidRDefault="00335D66" w:rsidP="00335D66">
      <w:pPr>
        <w:suppressAutoHyphens w:val="0"/>
        <w:spacing w:line="240" w:lineRule="auto"/>
        <w:ind w:left="360"/>
        <w:rPr>
          <w:rFonts w:eastAsia="Calibri"/>
          <w:szCs w:val="21"/>
          <w:lang w:val="cs-CZ"/>
        </w:rPr>
      </w:pPr>
      <w:r w:rsidRPr="00DA4981">
        <w:rPr>
          <w:rFonts w:eastAsia="Calibri"/>
          <w:b/>
          <w:bCs/>
          <w:szCs w:val="21"/>
          <w:lang w:val="cs-CZ"/>
        </w:rPr>
        <w:t>Žádná další omezení</w:t>
      </w:r>
      <w:r w:rsidRPr="00DA4981">
        <w:rPr>
          <w:rFonts w:eastAsia="Calibri"/>
          <w:szCs w:val="21"/>
          <w:lang w:val="cs-CZ"/>
        </w:rPr>
        <w:t xml:space="preserve"> — Nesmíte použít právní omezení nebo účinné technické prostředky ochrany, které by omezovaly ostatní v možnostech poskytnutých touto licencí.</w:t>
      </w:r>
    </w:p>
    <w:p w:rsidR="00335D66" w:rsidRPr="00DA4981" w:rsidRDefault="00335D66" w:rsidP="00335D66">
      <w:pPr>
        <w:suppressAutoHyphens w:val="0"/>
        <w:spacing w:line="276" w:lineRule="auto"/>
        <w:ind w:left="0"/>
        <w:rPr>
          <w:b/>
          <w:szCs w:val="21"/>
          <w:lang w:val="cs-CZ"/>
        </w:rPr>
      </w:pPr>
    </w:p>
    <w:p w:rsidR="00335D66" w:rsidRPr="00DA4981" w:rsidRDefault="00335D66" w:rsidP="00335D66">
      <w:pPr>
        <w:suppressAutoHyphens w:val="0"/>
        <w:autoSpaceDN w:val="0"/>
        <w:spacing w:after="200" w:line="276" w:lineRule="auto"/>
        <w:ind w:left="0"/>
        <w:rPr>
          <w:rFonts w:eastAsia="Calibri"/>
          <w:b/>
          <w:szCs w:val="21"/>
          <w:lang w:val="cs-CZ"/>
        </w:rPr>
      </w:pPr>
      <w:r w:rsidRPr="00DA4981">
        <w:rPr>
          <w:rFonts w:eastAsia="Calibri"/>
          <w:b/>
          <w:szCs w:val="21"/>
          <w:lang w:val="cs-CZ"/>
        </w:rPr>
        <w:t>Uvedení zdroje e-genius jako vlastníka autorských práv musí mít následující podobu:</w:t>
      </w:r>
    </w:p>
    <w:p w:rsidR="00335D66" w:rsidRPr="00DA4981" w:rsidRDefault="00335D66" w:rsidP="00335D66">
      <w:pPr>
        <w:suppressAutoHyphens w:val="0"/>
        <w:autoSpaceDN w:val="0"/>
        <w:spacing w:after="200" w:line="276" w:lineRule="auto"/>
        <w:ind w:left="0"/>
        <w:rPr>
          <w:rFonts w:eastAsia="Calibri"/>
          <w:szCs w:val="21"/>
          <w:lang w:val="cs-CZ"/>
        </w:rPr>
      </w:pPr>
      <w:r w:rsidRPr="00DA4981">
        <w:rPr>
          <w:rFonts w:eastAsia="Calibri"/>
          <w:szCs w:val="21"/>
          <w:lang w:val="cs-CZ"/>
        </w:rPr>
        <w:t>Texty: autor výukové jednotky, rok vydání, název výukové jednotky</w:t>
      </w:r>
      <w:r w:rsidRPr="00B3173D">
        <w:rPr>
          <w:rFonts w:eastAsia="Calibri"/>
          <w:bCs/>
          <w:szCs w:val="21"/>
          <w:lang w:val="cs-CZ"/>
        </w:rPr>
        <w:t>,</w:t>
      </w:r>
      <w:r w:rsidRPr="00DA4981">
        <w:rPr>
          <w:rFonts w:eastAsia="Calibri"/>
          <w:szCs w:val="21"/>
          <w:lang w:val="cs-CZ"/>
        </w:rPr>
        <w:t xml:space="preserve"> vydavatel: </w:t>
      </w:r>
      <w:r w:rsidR="009B1616">
        <w:rPr>
          <w:rFonts w:eastAsia="Calibri"/>
          <w:szCs w:val="21"/>
          <w:lang w:val="cs-CZ"/>
        </w:rPr>
        <w:t>Verein e-genius</w:t>
      </w:r>
      <w:bookmarkStart w:id="145" w:name="_GoBack"/>
      <w:bookmarkEnd w:id="145"/>
      <w:r w:rsidRPr="00DA4981">
        <w:rPr>
          <w:rFonts w:eastAsia="Calibri"/>
          <w:szCs w:val="21"/>
          <w:lang w:val="cs-CZ"/>
        </w:rPr>
        <w:t xml:space="preserve">, </w:t>
      </w:r>
      <w:r>
        <w:rPr>
          <w:rFonts w:eastAsia="Calibri"/>
          <w:szCs w:val="21"/>
          <w:lang w:val="cs-CZ"/>
        </w:rPr>
        <w:br/>
      </w:r>
      <w:hyperlink r:id="rId31" w:history="1">
        <w:r w:rsidRPr="00DA4981">
          <w:rPr>
            <w:rFonts w:eastAsia="Calibri"/>
            <w:szCs w:val="21"/>
            <w:u w:val="single"/>
            <w:lang w:val="cs-CZ"/>
          </w:rPr>
          <w:t>www.e-genius.at/cz</w:t>
        </w:r>
      </w:hyperlink>
      <w:r w:rsidRPr="00DA4981">
        <w:rPr>
          <w:rFonts w:eastAsia="Calibri"/>
          <w:szCs w:val="21"/>
          <w:lang w:val="cs-CZ"/>
        </w:rPr>
        <w:t xml:space="preserve"> </w:t>
      </w:r>
    </w:p>
    <w:p w:rsidR="00335D66" w:rsidRPr="00DA4981" w:rsidRDefault="00335D66" w:rsidP="00335D66">
      <w:pPr>
        <w:suppressAutoHyphens w:val="0"/>
        <w:autoSpaceDN w:val="0"/>
        <w:spacing w:after="200" w:line="276" w:lineRule="auto"/>
        <w:ind w:left="0"/>
        <w:rPr>
          <w:rFonts w:eastAsia="Calibri"/>
          <w:szCs w:val="21"/>
          <w:lang w:val="cs-CZ"/>
        </w:rPr>
      </w:pPr>
      <w:r w:rsidRPr="00DA4981">
        <w:rPr>
          <w:rFonts w:eastAsia="Calibri"/>
          <w:szCs w:val="21"/>
          <w:lang w:val="cs-CZ"/>
        </w:rPr>
        <w:t xml:space="preserve">Ilustrace/obrázky: uvést vlastníka autorských práv, e-genius – </w:t>
      </w:r>
      <w:hyperlink r:id="rId32" w:history="1">
        <w:r w:rsidRPr="00DA4981">
          <w:rPr>
            <w:rFonts w:eastAsia="Calibri"/>
            <w:szCs w:val="21"/>
            <w:u w:val="single"/>
            <w:lang w:val="cs-CZ"/>
          </w:rPr>
          <w:t>www.e-genius.at/cz</w:t>
        </w:r>
      </w:hyperlink>
      <w:r w:rsidRPr="00DA4981">
        <w:rPr>
          <w:rFonts w:eastAsia="Calibri"/>
          <w:szCs w:val="21"/>
          <w:lang w:val="cs-CZ"/>
        </w:rPr>
        <w:t xml:space="preserve"> </w:t>
      </w:r>
    </w:p>
    <w:p w:rsidR="00335D66" w:rsidRPr="00DA4981" w:rsidRDefault="00335D66" w:rsidP="00335D66">
      <w:pPr>
        <w:suppressAutoHyphens w:val="0"/>
        <w:spacing w:after="0" w:line="276" w:lineRule="auto"/>
        <w:ind w:left="0"/>
        <w:rPr>
          <w:b/>
          <w:szCs w:val="21"/>
          <w:lang w:val="cs-CZ"/>
        </w:rPr>
      </w:pPr>
    </w:p>
    <w:p w:rsidR="00335D66" w:rsidRPr="00DA4981" w:rsidRDefault="00335D66" w:rsidP="00335D66">
      <w:pPr>
        <w:suppressAutoHyphens w:val="0"/>
        <w:spacing w:after="160" w:line="276" w:lineRule="auto"/>
        <w:ind w:left="0"/>
        <w:rPr>
          <w:rFonts w:eastAsia="Calibri"/>
          <w:b/>
          <w:bCs/>
          <w:szCs w:val="21"/>
          <w:lang w:val="cs-CZ"/>
        </w:rPr>
      </w:pPr>
      <w:r w:rsidRPr="00DA4981">
        <w:rPr>
          <w:rFonts w:eastAsia="Calibri"/>
          <w:b/>
          <w:bCs/>
          <w:szCs w:val="21"/>
          <w:lang w:val="cs-CZ"/>
        </w:rPr>
        <w:t>Vyloučení odpovědnosti:</w:t>
      </w:r>
    </w:p>
    <w:p w:rsidR="00335D66" w:rsidRPr="00DA4981" w:rsidRDefault="00335D66" w:rsidP="00335D66">
      <w:pPr>
        <w:suppressAutoHyphens w:val="0"/>
        <w:spacing w:after="160" w:line="276" w:lineRule="auto"/>
        <w:ind w:left="0"/>
        <w:rPr>
          <w:rFonts w:eastAsia="Calibri"/>
          <w:bCs/>
          <w:szCs w:val="21"/>
          <w:lang w:val="cs-CZ"/>
        </w:rPr>
      </w:pPr>
      <w:r w:rsidRPr="00DA4981">
        <w:rPr>
          <w:rFonts w:eastAsia="Calibri"/>
          <w:bCs/>
          <w:szCs w:val="21"/>
          <w:lang w:val="cs-CZ"/>
        </w:rPr>
        <w:t>Veškerý obsah na e-genius platformě byl pečlivě zkontrolován. Nicméně, nejsme schopni nabídnout žádnou záruku, pokud jde o správnost, úplnost, aktuálnost a dostupnost obsahu. Vydavatel nenese žádnou odpovědnost za škody či znevýhodnění, které mohou vzniknout z použití nebo využití obsahu. Poskytování obsahu e-genius není určeno k nahrazení získání odborného poradenství a možnost přístupu k obsahu nepředstavuje nabídku k vytvoření poradenského vztahu.</w:t>
      </w:r>
    </w:p>
    <w:p w:rsidR="00335D66" w:rsidRPr="00DA4981" w:rsidRDefault="00335D66" w:rsidP="00335D66">
      <w:pPr>
        <w:suppressAutoHyphens w:val="0"/>
        <w:spacing w:after="160" w:line="276" w:lineRule="auto"/>
        <w:ind w:left="0"/>
        <w:rPr>
          <w:rFonts w:eastAsia="Calibri"/>
          <w:bCs/>
          <w:szCs w:val="21"/>
          <w:lang w:val="cs-CZ"/>
        </w:rPr>
      </w:pPr>
      <w:r w:rsidRPr="00DA4981">
        <w:rPr>
          <w:rFonts w:eastAsia="Calibri"/>
          <w:bCs/>
          <w:szCs w:val="21"/>
          <w:lang w:val="cs-CZ"/>
        </w:rPr>
        <w:t>e-genius obsahuje odkazy na externí webové stránky. Vložené odkazy jsou referencí na prohlášení a názory i jiných organizací, ale neznamená, že obsah těchto odkazů je schválen vydavatelem. Vydavatel e-genius nenese žádnou odpovědnost za externí webové stránky, které jsou na jejich stránkách zobrazeny pomocí odkazu. To platí jak pro jejich dostupnost a obsah, který je k dispozici na těchto stránkách. Subjekty jsou si vědomi, že odkazované stránky nesmí obsahovat žádný nezákonný obsah; pokud by se takový obsah objevil, bude okamžitě odstraněn v souvislosti se zákonnými povinnostmi elektronického odkazu.</w:t>
      </w:r>
    </w:p>
    <w:p w:rsidR="00335D66" w:rsidRPr="00DA4981" w:rsidRDefault="00335D66" w:rsidP="00335D66">
      <w:pPr>
        <w:suppressAutoHyphens w:val="0"/>
        <w:spacing w:after="160" w:line="276" w:lineRule="auto"/>
        <w:ind w:left="0"/>
        <w:rPr>
          <w:rFonts w:eastAsia="Calibri"/>
          <w:bCs/>
          <w:szCs w:val="21"/>
          <w:lang w:val="cs-CZ"/>
        </w:rPr>
      </w:pPr>
      <w:r w:rsidRPr="00DA4981">
        <w:rPr>
          <w:rFonts w:eastAsia="Calibri"/>
          <w:bCs/>
          <w:szCs w:val="21"/>
          <w:lang w:val="cs-CZ"/>
        </w:rPr>
        <w:t>Obsah třetí strany je také tak označena. Pokud byste se přesto dozvěděli o porušení autorského práva, prosím, informujte nás o tom. Po obdržení oznámení o porušování zákona, okamžitě odstraníme nebo opravíme takový obsah.</w:t>
      </w:r>
    </w:p>
    <w:p w:rsidR="00335D66" w:rsidRPr="00DA4981" w:rsidRDefault="00335D66" w:rsidP="00335D66">
      <w:pPr>
        <w:suppressAutoHyphens w:val="0"/>
        <w:spacing w:after="160" w:line="276" w:lineRule="auto"/>
        <w:ind w:left="0"/>
        <w:rPr>
          <w:rFonts w:eastAsia="Calibri"/>
          <w:szCs w:val="21"/>
          <w:lang w:val="cs-CZ"/>
        </w:rPr>
      </w:pPr>
      <w:r w:rsidRPr="00DA4981">
        <w:rPr>
          <w:szCs w:val="21"/>
          <w:lang w:val="cs-CZ"/>
        </w:rPr>
        <w:t xml:space="preserve">Link na obsahově otevřenou platformu: </w:t>
      </w:r>
      <w:r w:rsidRPr="00DA4981">
        <w:rPr>
          <w:szCs w:val="21"/>
          <w:u w:val="single"/>
          <w:lang w:val="cs-CZ"/>
        </w:rPr>
        <w:t>http://www.e-genius.at/cz</w:t>
      </w:r>
    </w:p>
    <w:p w:rsidR="00EB4611" w:rsidRPr="009D3C34" w:rsidRDefault="00EB4611" w:rsidP="00210554">
      <w:pPr>
        <w:rPr>
          <w:lang w:val="cs-CZ"/>
        </w:rPr>
      </w:pPr>
    </w:p>
    <w:sectPr w:rsidR="00EB4611" w:rsidRPr="009D3C34" w:rsidSect="00ED3AB6">
      <w:type w:val="continuous"/>
      <w:pgSz w:w="11906" w:h="16838" w:code="9"/>
      <w:pgMar w:top="964" w:right="1162" w:bottom="1418" w:left="1956" w:header="709" w:footer="709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5FC" w:rsidRDefault="008075FC" w:rsidP="00210554">
      <w:r>
        <w:separator/>
      </w:r>
    </w:p>
    <w:p w:rsidR="008075FC" w:rsidRDefault="008075FC" w:rsidP="00210554"/>
    <w:p w:rsidR="008075FC" w:rsidRDefault="008075FC" w:rsidP="00210554"/>
    <w:p w:rsidR="008075FC" w:rsidRDefault="008075FC"/>
    <w:p w:rsidR="008075FC" w:rsidRDefault="008075FC" w:rsidP="003A07B9"/>
    <w:p w:rsidR="008075FC" w:rsidRDefault="008075FC" w:rsidP="003A07B9"/>
  </w:endnote>
  <w:endnote w:type="continuationSeparator" w:id="0">
    <w:p w:rsidR="008075FC" w:rsidRDefault="008075FC" w:rsidP="00210554">
      <w:r>
        <w:continuationSeparator/>
      </w:r>
    </w:p>
    <w:p w:rsidR="008075FC" w:rsidRDefault="008075FC" w:rsidP="00210554"/>
    <w:p w:rsidR="008075FC" w:rsidRDefault="008075FC" w:rsidP="00210554"/>
    <w:p w:rsidR="008075FC" w:rsidRDefault="008075FC"/>
    <w:p w:rsidR="008075FC" w:rsidRDefault="008075FC" w:rsidP="003A07B9"/>
    <w:p w:rsidR="008075FC" w:rsidRDefault="008075FC" w:rsidP="003A07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FreeSans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FD" w:rsidRDefault="000028F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E6" w:rsidRPr="003A07B9" w:rsidRDefault="00C01893" w:rsidP="003A07B9">
    <w:pPr>
      <w:pStyle w:val="Fuzeile"/>
      <w:rPr>
        <w:sz w:val="17"/>
        <w:szCs w:val="17"/>
      </w:rPr>
    </w:pPr>
    <w:r w:rsidRPr="003A07B9">
      <w:rPr>
        <w:sz w:val="17"/>
        <w:szCs w:val="17"/>
      </w:rPr>
      <w:fldChar w:fldCharType="begin"/>
    </w:r>
    <w:r w:rsidR="008009E6" w:rsidRPr="003A07B9">
      <w:rPr>
        <w:sz w:val="17"/>
        <w:szCs w:val="17"/>
      </w:rPr>
      <w:instrText>PAGE</w:instrText>
    </w:r>
    <w:r w:rsidRPr="003A07B9">
      <w:rPr>
        <w:sz w:val="17"/>
        <w:szCs w:val="17"/>
      </w:rPr>
      <w:fldChar w:fldCharType="separate"/>
    </w:r>
    <w:r w:rsidR="009B1616">
      <w:rPr>
        <w:noProof/>
        <w:sz w:val="17"/>
        <w:szCs w:val="17"/>
      </w:rPr>
      <w:t>15</w:t>
    </w:r>
    <w:r w:rsidRPr="003A07B9">
      <w:rPr>
        <w:sz w:val="17"/>
        <w:szCs w:val="17"/>
      </w:rPr>
      <w:fldChar w:fldCharType="end"/>
    </w:r>
    <w:r w:rsidR="008009E6">
      <w:rPr>
        <w:sz w:val="17"/>
        <w:szCs w:val="17"/>
      </w:rPr>
      <w:t xml:space="preserve">   </w:t>
    </w:r>
    <w:r w:rsidR="008009E6" w:rsidRPr="003A07B9">
      <w:rPr>
        <w:sz w:val="17"/>
        <w:szCs w:val="17"/>
      </w:rPr>
      <w:t xml:space="preserve"> </w:t>
    </w:r>
    <w:proofErr w:type="spellStart"/>
    <w:r w:rsidR="008009E6" w:rsidRPr="003A07B9">
      <w:rPr>
        <w:sz w:val="17"/>
        <w:szCs w:val="17"/>
      </w:rPr>
      <w:t>Izolace</w:t>
    </w:r>
    <w:proofErr w:type="spellEnd"/>
    <w:r w:rsidR="008009E6" w:rsidRPr="003A07B9">
      <w:rPr>
        <w:sz w:val="17"/>
        <w:szCs w:val="17"/>
      </w:rPr>
      <w:t xml:space="preserve"> a </w:t>
    </w:r>
    <w:proofErr w:type="spellStart"/>
    <w:r w:rsidR="008009E6" w:rsidRPr="003A07B9">
      <w:rPr>
        <w:sz w:val="17"/>
        <w:szCs w:val="17"/>
      </w:rPr>
      <w:t>fasádní</w:t>
    </w:r>
    <w:proofErr w:type="spellEnd"/>
    <w:r w:rsidR="008009E6" w:rsidRPr="003A07B9">
      <w:rPr>
        <w:sz w:val="17"/>
        <w:szCs w:val="17"/>
      </w:rPr>
      <w:t xml:space="preserve"> </w:t>
    </w:r>
    <w:proofErr w:type="spellStart"/>
    <w:r w:rsidR="008009E6" w:rsidRPr="003A07B9">
      <w:rPr>
        <w:sz w:val="17"/>
        <w:szCs w:val="17"/>
      </w:rPr>
      <w:t>systémy</w:t>
    </w:r>
    <w:proofErr w:type="spellEnd"/>
    <w:r w:rsidR="008009E6" w:rsidRPr="003A07B9">
      <w:rPr>
        <w:sz w:val="17"/>
        <w:szCs w:val="17"/>
      </w:rPr>
      <w:t xml:space="preserve"> – </w:t>
    </w:r>
    <w:proofErr w:type="spellStart"/>
    <w:r w:rsidR="008009E6">
      <w:rPr>
        <w:sz w:val="17"/>
        <w:szCs w:val="17"/>
      </w:rPr>
      <w:t>v</w:t>
    </w:r>
    <w:r w:rsidR="008009E6" w:rsidRPr="003A07B9">
      <w:rPr>
        <w:sz w:val="17"/>
        <w:szCs w:val="17"/>
      </w:rPr>
      <w:t>nitřní</w:t>
    </w:r>
    <w:proofErr w:type="spellEnd"/>
    <w:r w:rsidR="008009E6" w:rsidRPr="003A07B9">
      <w:rPr>
        <w:sz w:val="17"/>
        <w:szCs w:val="17"/>
      </w:rPr>
      <w:t xml:space="preserve"> </w:t>
    </w:r>
    <w:proofErr w:type="spellStart"/>
    <w:r w:rsidR="008009E6" w:rsidRPr="003A07B9">
      <w:rPr>
        <w:sz w:val="17"/>
        <w:szCs w:val="17"/>
      </w:rPr>
      <w:t>izolace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FD" w:rsidRDefault="000028F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5FC" w:rsidRDefault="008075FC" w:rsidP="00210554">
      <w:r>
        <w:separator/>
      </w:r>
    </w:p>
    <w:p w:rsidR="008075FC" w:rsidRDefault="008075FC" w:rsidP="00210554"/>
    <w:p w:rsidR="008075FC" w:rsidRDefault="008075FC" w:rsidP="00210554"/>
    <w:p w:rsidR="008075FC" w:rsidRDefault="008075FC"/>
    <w:p w:rsidR="008075FC" w:rsidRDefault="008075FC" w:rsidP="003A07B9"/>
    <w:p w:rsidR="008075FC" w:rsidRDefault="008075FC" w:rsidP="003A07B9"/>
  </w:footnote>
  <w:footnote w:type="continuationSeparator" w:id="0">
    <w:p w:rsidR="008075FC" w:rsidRDefault="008075FC" w:rsidP="00210554">
      <w:r>
        <w:continuationSeparator/>
      </w:r>
    </w:p>
    <w:p w:rsidR="008075FC" w:rsidRDefault="008075FC" w:rsidP="00210554"/>
    <w:p w:rsidR="008075FC" w:rsidRDefault="008075FC" w:rsidP="00210554"/>
    <w:p w:rsidR="008075FC" w:rsidRDefault="008075FC"/>
    <w:p w:rsidR="008075FC" w:rsidRDefault="008075FC" w:rsidP="003A07B9"/>
    <w:p w:rsidR="008075FC" w:rsidRDefault="008075FC" w:rsidP="003A07B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FD" w:rsidRDefault="000028F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9E6" w:rsidRDefault="008009E6" w:rsidP="003A07B9">
    <w:pPr>
      <w:pStyle w:val="KeinLeerraum"/>
      <w:jc w:val="both"/>
    </w:pPr>
    <w:r>
      <w:rPr>
        <w:noProof/>
        <w:lang w:eastAsia="de-DE"/>
      </w:rPr>
      <w:drawing>
        <wp:inline distT="0" distB="0" distL="0" distR="0">
          <wp:extent cx="1200150" cy="466725"/>
          <wp:effectExtent l="19050" t="0" r="0" b="0"/>
          <wp:docPr id="140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  <w:t xml:space="preserve">   </w:t>
    </w:r>
    <w:r>
      <w:tab/>
      <w:t xml:space="preserve"> </w:t>
    </w:r>
    <w:r>
      <w:rPr>
        <w:noProof/>
        <w:lang w:eastAsia="de-DE"/>
      </w:rPr>
      <w:drawing>
        <wp:inline distT="0" distB="0" distL="0" distR="0">
          <wp:extent cx="971550" cy="466725"/>
          <wp:effectExtent l="19050" t="0" r="0" b="0"/>
          <wp:docPr id="139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009E6" w:rsidRDefault="008009E6" w:rsidP="003A07B9">
    <w:pPr>
      <w:pStyle w:val="KeinLeerraum"/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FD" w:rsidRDefault="000028F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7CE5D4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AA679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3FE7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6348D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0B48A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37E36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5865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1066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3C00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F6B0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041ED"/>
    <w:multiLevelType w:val="multilevel"/>
    <w:tmpl w:val="B114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C747E5D"/>
    <w:multiLevelType w:val="multilevel"/>
    <w:tmpl w:val="33F23A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926BC"/>
    <w:multiLevelType w:val="multilevel"/>
    <w:tmpl w:val="6EB4922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3">
    <w:nsid w:val="273019DF"/>
    <w:multiLevelType w:val="hybridMultilevel"/>
    <w:tmpl w:val="276A7AB0"/>
    <w:lvl w:ilvl="0" w:tplc="5450D0A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77D6C"/>
    <w:multiLevelType w:val="multilevel"/>
    <w:tmpl w:val="63B6A2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tabs>
          <w:tab w:val="num" w:pos="644"/>
        </w:tabs>
        <w:ind w:left="432" w:hanging="432"/>
      </w:pPr>
      <w:rPr>
        <w:rFonts w:cs="Times New Roman"/>
        <w:sz w:val="21"/>
      </w:rPr>
    </w:lvl>
    <w:lvl w:ilvl="2">
      <w:start w:val="1"/>
      <w:numFmt w:val="decimal"/>
      <w:lvlText w:val="%1.%2.%3."/>
      <w:lvlJc w:val="left"/>
      <w:pPr>
        <w:tabs>
          <w:tab w:val="num" w:pos="491"/>
        </w:tabs>
        <w:ind w:left="144" w:hanging="504"/>
      </w:pPr>
      <w:rPr>
        <w:rFonts w:cs="Times New Roman"/>
        <w:sz w:val="21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648" w:hanging="648"/>
      </w:pPr>
      <w:rPr>
        <w:rFonts w:cs="Times New Roman"/>
        <w:sz w:val="21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1152" w:hanging="792"/>
      </w:pPr>
      <w:rPr>
        <w:rFonts w:cs="Times New Roman"/>
        <w:sz w:val="21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1656" w:hanging="936"/>
      </w:pPr>
      <w:rPr>
        <w:rFonts w:cs="Times New Roman"/>
        <w:sz w:val="21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160" w:hanging="1080"/>
      </w:pPr>
      <w:rPr>
        <w:rFonts w:cs="Times New Roman"/>
        <w:sz w:val="21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2664" w:hanging="1224"/>
      </w:pPr>
      <w:rPr>
        <w:rFonts w:cs="Times New Roman"/>
        <w:sz w:val="21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240" w:hanging="1440"/>
      </w:pPr>
      <w:rPr>
        <w:rFonts w:cs="Times New Roman"/>
        <w:sz w:val="21"/>
      </w:rPr>
    </w:lvl>
  </w:abstractNum>
  <w:abstractNum w:abstractNumId="15">
    <w:nsid w:val="445D6B80"/>
    <w:multiLevelType w:val="multilevel"/>
    <w:tmpl w:val="93E4F4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486D96"/>
    <w:multiLevelType w:val="multilevel"/>
    <w:tmpl w:val="DF4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380B62"/>
    <w:multiLevelType w:val="multilevel"/>
    <w:tmpl w:val="2CE6BF0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8">
    <w:nsid w:val="7BF37E78"/>
    <w:multiLevelType w:val="hybridMultilevel"/>
    <w:tmpl w:val="44283CE0"/>
    <w:lvl w:ilvl="0" w:tplc="3C1448B6">
      <w:start w:val="1"/>
      <w:numFmt w:val="bullet"/>
      <w:pStyle w:val="Listenabsatz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70019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8"/>
  </w:num>
  <w:num w:numId="17">
    <w:abstractNumId w:val="13"/>
  </w:num>
  <w:num w:numId="18">
    <w:abstractNumId w:val="10"/>
  </w:num>
  <w:num w:numId="1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 Bilek">
    <w15:presenceInfo w15:providerId="Windows Live" w15:userId="fbeb60784d3c1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D6DFE"/>
    <w:rsid w:val="000028FD"/>
    <w:rsid w:val="00006735"/>
    <w:rsid w:val="000136E8"/>
    <w:rsid w:val="00025250"/>
    <w:rsid w:val="00055ADC"/>
    <w:rsid w:val="00060706"/>
    <w:rsid w:val="00075B15"/>
    <w:rsid w:val="000A3A90"/>
    <w:rsid w:val="000B3742"/>
    <w:rsid w:val="000B7068"/>
    <w:rsid w:val="000F648E"/>
    <w:rsid w:val="00111F2E"/>
    <w:rsid w:val="00125A25"/>
    <w:rsid w:val="001367C6"/>
    <w:rsid w:val="001378F4"/>
    <w:rsid w:val="001A6745"/>
    <w:rsid w:val="001D31EC"/>
    <w:rsid w:val="00210554"/>
    <w:rsid w:val="002512E2"/>
    <w:rsid w:val="00297164"/>
    <w:rsid w:val="002C231F"/>
    <w:rsid w:val="002C4622"/>
    <w:rsid w:val="002D4185"/>
    <w:rsid w:val="00335D66"/>
    <w:rsid w:val="003407A6"/>
    <w:rsid w:val="00367CAB"/>
    <w:rsid w:val="003A07B9"/>
    <w:rsid w:val="003A78D1"/>
    <w:rsid w:val="003B76AB"/>
    <w:rsid w:val="003C7EE0"/>
    <w:rsid w:val="003D2E3F"/>
    <w:rsid w:val="003D3003"/>
    <w:rsid w:val="00410D35"/>
    <w:rsid w:val="00422098"/>
    <w:rsid w:val="004512BB"/>
    <w:rsid w:val="00451E5C"/>
    <w:rsid w:val="004600BF"/>
    <w:rsid w:val="004602E1"/>
    <w:rsid w:val="00480CE6"/>
    <w:rsid w:val="00496D2D"/>
    <w:rsid w:val="004C0FA8"/>
    <w:rsid w:val="004D17CD"/>
    <w:rsid w:val="004D4A59"/>
    <w:rsid w:val="004F0976"/>
    <w:rsid w:val="00510BA7"/>
    <w:rsid w:val="00536411"/>
    <w:rsid w:val="00555145"/>
    <w:rsid w:val="0056533A"/>
    <w:rsid w:val="00574388"/>
    <w:rsid w:val="00590DE8"/>
    <w:rsid w:val="005B400C"/>
    <w:rsid w:val="005D6DFE"/>
    <w:rsid w:val="005E60DC"/>
    <w:rsid w:val="00604D76"/>
    <w:rsid w:val="00607DB8"/>
    <w:rsid w:val="00610A4A"/>
    <w:rsid w:val="00633306"/>
    <w:rsid w:val="006360E2"/>
    <w:rsid w:val="00677F5F"/>
    <w:rsid w:val="0068439F"/>
    <w:rsid w:val="006E7304"/>
    <w:rsid w:val="006F1C61"/>
    <w:rsid w:val="00715D53"/>
    <w:rsid w:val="00741FF8"/>
    <w:rsid w:val="0077047D"/>
    <w:rsid w:val="007B4993"/>
    <w:rsid w:val="007B537F"/>
    <w:rsid w:val="007B5708"/>
    <w:rsid w:val="007D296D"/>
    <w:rsid w:val="008009E6"/>
    <w:rsid w:val="008075FC"/>
    <w:rsid w:val="00811B21"/>
    <w:rsid w:val="0085332C"/>
    <w:rsid w:val="008A71C4"/>
    <w:rsid w:val="008B664D"/>
    <w:rsid w:val="008C32B2"/>
    <w:rsid w:val="008C6950"/>
    <w:rsid w:val="008E53A8"/>
    <w:rsid w:val="008F7F14"/>
    <w:rsid w:val="00911848"/>
    <w:rsid w:val="00914AD7"/>
    <w:rsid w:val="009313B3"/>
    <w:rsid w:val="009317B5"/>
    <w:rsid w:val="00933D3C"/>
    <w:rsid w:val="009407E7"/>
    <w:rsid w:val="00954F2F"/>
    <w:rsid w:val="00967D92"/>
    <w:rsid w:val="009B0DD6"/>
    <w:rsid w:val="009B1616"/>
    <w:rsid w:val="009C5639"/>
    <w:rsid w:val="009D3C34"/>
    <w:rsid w:val="009E16AB"/>
    <w:rsid w:val="00A01733"/>
    <w:rsid w:val="00A214B9"/>
    <w:rsid w:val="00A36347"/>
    <w:rsid w:val="00A810F2"/>
    <w:rsid w:val="00A9272C"/>
    <w:rsid w:val="00AF5462"/>
    <w:rsid w:val="00B16AAA"/>
    <w:rsid w:val="00B3173D"/>
    <w:rsid w:val="00B36217"/>
    <w:rsid w:val="00B4497E"/>
    <w:rsid w:val="00B46110"/>
    <w:rsid w:val="00B66476"/>
    <w:rsid w:val="00B8209C"/>
    <w:rsid w:val="00BE0239"/>
    <w:rsid w:val="00C01893"/>
    <w:rsid w:val="00C2677B"/>
    <w:rsid w:val="00C71DAE"/>
    <w:rsid w:val="00CA4535"/>
    <w:rsid w:val="00CD5E4E"/>
    <w:rsid w:val="00CE06BF"/>
    <w:rsid w:val="00CE30DC"/>
    <w:rsid w:val="00D57BB1"/>
    <w:rsid w:val="00D7025C"/>
    <w:rsid w:val="00D73B5B"/>
    <w:rsid w:val="00DC4AF0"/>
    <w:rsid w:val="00DD30BA"/>
    <w:rsid w:val="00DD7A27"/>
    <w:rsid w:val="00DF4391"/>
    <w:rsid w:val="00DF522C"/>
    <w:rsid w:val="00DF5D79"/>
    <w:rsid w:val="00E05535"/>
    <w:rsid w:val="00E5117F"/>
    <w:rsid w:val="00E7622F"/>
    <w:rsid w:val="00E91C34"/>
    <w:rsid w:val="00E967D6"/>
    <w:rsid w:val="00EA2EE8"/>
    <w:rsid w:val="00EB4611"/>
    <w:rsid w:val="00EC3557"/>
    <w:rsid w:val="00ED3AB6"/>
    <w:rsid w:val="00EE5C42"/>
    <w:rsid w:val="00EF5A92"/>
    <w:rsid w:val="00F51B48"/>
    <w:rsid w:val="00F66EED"/>
    <w:rsid w:val="00FA17EF"/>
    <w:rsid w:val="00FA3F15"/>
    <w:rsid w:val="00FA63B7"/>
    <w:rsid w:val="00FA7AC1"/>
    <w:rsid w:val="00FD779E"/>
    <w:rsid w:val="00FE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uiPriority="99" w:qFormat="1"/>
    <w:lsdException w:name="table of figures" w:uiPriority="99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locked="1"/>
    <w:lsdException w:name="Hyperlink" w:locked="1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439F"/>
    <w:pPr>
      <w:shd w:val="clear" w:color="auto" w:fill="FFFFFF"/>
      <w:suppressAutoHyphens/>
      <w:spacing w:after="120" w:line="283" w:lineRule="exact"/>
      <w:ind w:left="822"/>
    </w:pPr>
    <w:rPr>
      <w:rFonts w:ascii="Corbel" w:hAnsi="Corbel" w:cs="Arial"/>
      <w:sz w:val="21"/>
      <w:szCs w:val="22"/>
      <w:lang w:val="en-US"/>
    </w:rPr>
  </w:style>
  <w:style w:type="paragraph" w:styleId="berschrift1">
    <w:name w:val="heading 1"/>
    <w:basedOn w:val="Standard"/>
    <w:next w:val="Standard"/>
    <w:autoRedefine/>
    <w:uiPriority w:val="9"/>
    <w:qFormat/>
    <w:rsid w:val="00ED3AB6"/>
    <w:pPr>
      <w:keepNext/>
      <w:keepLines/>
      <w:numPr>
        <w:numId w:val="15"/>
      </w:numPr>
      <w:shd w:val="clear" w:color="auto" w:fill="auto"/>
      <w:spacing w:before="480" w:after="240" w:line="276" w:lineRule="auto"/>
      <w:outlineLvl w:val="0"/>
    </w:pPr>
    <w:rPr>
      <w:b/>
      <w:sz w:val="25"/>
      <w:szCs w:val="21"/>
      <w:lang w:val="cs-CZ"/>
    </w:rPr>
  </w:style>
  <w:style w:type="paragraph" w:styleId="berschrift2">
    <w:name w:val="heading 2"/>
    <w:basedOn w:val="Standard"/>
    <w:next w:val="Standard"/>
    <w:autoRedefine/>
    <w:uiPriority w:val="9"/>
    <w:qFormat/>
    <w:rsid w:val="0068439F"/>
    <w:pPr>
      <w:keepNext/>
      <w:numPr>
        <w:ilvl w:val="1"/>
        <w:numId w:val="15"/>
      </w:numPr>
      <w:tabs>
        <w:tab w:val="left" w:pos="-2977"/>
      </w:tabs>
      <w:spacing w:before="360" w:after="240"/>
      <w:jc w:val="both"/>
      <w:outlineLvl w:val="1"/>
    </w:pPr>
    <w:rPr>
      <w:b/>
      <w:sz w:val="24"/>
      <w:szCs w:val="21"/>
      <w:lang w:val="cs-CZ" w:eastAsia="ja-JP"/>
    </w:rPr>
  </w:style>
  <w:style w:type="paragraph" w:styleId="berschrift3">
    <w:name w:val="heading 3"/>
    <w:basedOn w:val="Standard"/>
    <w:next w:val="Standard"/>
    <w:autoRedefine/>
    <w:uiPriority w:val="9"/>
    <w:qFormat/>
    <w:rsid w:val="00574388"/>
    <w:pPr>
      <w:keepNext/>
      <w:numPr>
        <w:ilvl w:val="2"/>
        <w:numId w:val="15"/>
      </w:numPr>
      <w:spacing w:before="240"/>
      <w:outlineLvl w:val="2"/>
    </w:pPr>
    <w:rPr>
      <w:rFonts w:eastAsia="Times New Roman"/>
      <w:b/>
      <w:bCs/>
      <w:szCs w:val="26"/>
    </w:rPr>
  </w:style>
  <w:style w:type="paragraph" w:styleId="berschrift4">
    <w:name w:val="heading 4"/>
    <w:basedOn w:val="Standard"/>
    <w:next w:val="Standard"/>
    <w:autoRedefine/>
    <w:uiPriority w:val="9"/>
    <w:qFormat/>
    <w:rsid w:val="00574388"/>
    <w:pPr>
      <w:keepNext/>
      <w:numPr>
        <w:ilvl w:val="3"/>
        <w:numId w:val="15"/>
      </w:numPr>
      <w:spacing w:before="120" w:after="60"/>
      <w:outlineLvl w:val="3"/>
    </w:pPr>
    <w:rPr>
      <w:b/>
      <w:szCs w:val="28"/>
    </w:rPr>
  </w:style>
  <w:style w:type="paragraph" w:styleId="berschrift5">
    <w:name w:val="heading 5"/>
    <w:basedOn w:val="Standard"/>
    <w:next w:val="Standard"/>
    <w:autoRedefine/>
    <w:uiPriority w:val="9"/>
    <w:qFormat/>
    <w:rsid w:val="00574388"/>
    <w:pPr>
      <w:numPr>
        <w:ilvl w:val="4"/>
        <w:numId w:val="15"/>
      </w:numPr>
      <w:spacing w:before="240" w:after="60"/>
      <w:outlineLvl w:val="4"/>
    </w:pPr>
    <w:rPr>
      <w:rFonts w:ascii="Calibri" w:hAnsi="Calibri"/>
      <w:b/>
      <w:bCs/>
      <w:i/>
      <w:iCs/>
      <w:szCs w:val="26"/>
      <w:lang w:val="nl-BE"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locked/>
    <w:rsid w:val="003A07B9"/>
    <w:pPr>
      <w:keepNext/>
      <w:keepLines/>
      <w:numPr>
        <w:ilvl w:val="5"/>
        <w:numId w:val="15"/>
      </w:numPr>
      <w:shd w:val="clear" w:color="auto" w:fill="auto"/>
      <w:spacing w:before="200" w:after="0" w:line="276" w:lineRule="auto"/>
      <w:outlineLvl w:val="5"/>
    </w:pPr>
    <w:rPr>
      <w:rFonts w:ascii="Cambria" w:eastAsia="Droid Sans Fallback" w:hAnsi="Cambria" w:cs="Times New Roman"/>
      <w:i/>
      <w:iCs/>
      <w:color w:val="243F60"/>
      <w:sz w:val="22"/>
      <w:lang w:val="de-DE"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locked/>
    <w:rsid w:val="003A07B9"/>
    <w:pPr>
      <w:keepNext/>
      <w:keepLines/>
      <w:numPr>
        <w:ilvl w:val="6"/>
        <w:numId w:val="15"/>
      </w:numPr>
      <w:shd w:val="clear" w:color="auto" w:fill="auto"/>
      <w:spacing w:before="200" w:after="0" w:line="276" w:lineRule="auto"/>
      <w:outlineLvl w:val="6"/>
    </w:pPr>
    <w:rPr>
      <w:rFonts w:ascii="Cambria" w:eastAsia="Droid Sans Fallback" w:hAnsi="Cambria" w:cs="Times New Roman"/>
      <w:i/>
      <w:iCs/>
      <w:color w:val="404040"/>
      <w:sz w:val="22"/>
      <w:lang w:val="de-DE"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locked/>
    <w:rsid w:val="003A07B9"/>
    <w:pPr>
      <w:keepNext/>
      <w:keepLines/>
      <w:numPr>
        <w:ilvl w:val="7"/>
        <w:numId w:val="15"/>
      </w:numPr>
      <w:shd w:val="clear" w:color="auto" w:fill="auto"/>
      <w:spacing w:before="200" w:after="0" w:line="276" w:lineRule="auto"/>
      <w:outlineLvl w:val="7"/>
    </w:pPr>
    <w:rPr>
      <w:rFonts w:ascii="Cambria" w:eastAsia="Droid Sans Fallback" w:hAnsi="Cambria" w:cs="Times New Roman"/>
      <w:color w:val="404040"/>
      <w:sz w:val="20"/>
      <w:szCs w:val="20"/>
      <w:lang w:val="de-DE"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locked/>
    <w:rsid w:val="003A07B9"/>
    <w:pPr>
      <w:keepNext/>
      <w:keepLines/>
      <w:numPr>
        <w:ilvl w:val="8"/>
        <w:numId w:val="15"/>
      </w:numPr>
      <w:shd w:val="clear" w:color="auto" w:fill="auto"/>
      <w:spacing w:before="200" w:after="0" w:line="276" w:lineRule="auto"/>
      <w:outlineLvl w:val="8"/>
    </w:pPr>
    <w:rPr>
      <w:rFonts w:ascii="Cambria" w:eastAsia="Droid Sans Fallback" w:hAnsi="Cambria" w:cs="Times New Roman"/>
      <w:i/>
      <w:iCs/>
      <w:color w:val="404040"/>
      <w:sz w:val="20"/>
      <w:szCs w:val="20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style-span">
    <w:name w:val="apple-style-span"/>
    <w:rsid w:val="00574388"/>
  </w:style>
  <w:style w:type="character" w:customStyle="1" w:styleId="EndnotentextZchn">
    <w:name w:val="Endnotentext Zchn"/>
    <w:link w:val="Endnotentext"/>
    <w:semiHidden/>
    <w:locked/>
    <w:rsid w:val="00574388"/>
    <w:rPr>
      <w:rFonts w:ascii="Arial" w:hAnsi="Arial" w:cs="Arial"/>
      <w:sz w:val="22"/>
      <w:szCs w:val="22"/>
      <w:lang w:eastAsia="de-AT"/>
    </w:rPr>
  </w:style>
  <w:style w:type="character" w:customStyle="1" w:styleId="FunotentextZchn">
    <w:name w:val="Fußnotentext Zchn"/>
    <w:link w:val="Funotentext"/>
    <w:semiHidden/>
    <w:locked/>
    <w:rsid w:val="00574388"/>
    <w:rPr>
      <w:rFonts w:ascii="Arial" w:hAnsi="Arial" w:cs="Arial"/>
      <w:sz w:val="22"/>
      <w:szCs w:val="22"/>
      <w:lang w:eastAsia="de-AT"/>
    </w:rPr>
  </w:style>
  <w:style w:type="character" w:customStyle="1" w:styleId="FuzeileZchn">
    <w:name w:val="Fußzeile Zchn"/>
    <w:link w:val="Fuzeile"/>
    <w:locked/>
    <w:rsid w:val="00574388"/>
    <w:rPr>
      <w:rFonts w:ascii="Arial" w:hAnsi="Arial" w:cs="Arial"/>
      <w:sz w:val="22"/>
      <w:szCs w:val="22"/>
      <w:lang w:eastAsia="de-AT"/>
    </w:rPr>
  </w:style>
  <w:style w:type="character" w:styleId="BesuchterHyperlink">
    <w:name w:val="FollowedHyperlink"/>
    <w:semiHidden/>
    <w:rsid w:val="00574388"/>
    <w:rPr>
      <w:rFonts w:cs="Times New Roman"/>
      <w:color w:val="800080"/>
      <w:u w:val="single"/>
    </w:rPr>
  </w:style>
  <w:style w:type="character" w:customStyle="1" w:styleId="berschrift2Zchn">
    <w:name w:val="Überschrift 2 Zchn"/>
    <w:rsid w:val="00574388"/>
    <w:rPr>
      <w:rFonts w:ascii="Arial" w:hAnsi="Arial" w:cs="Arial"/>
      <w:b/>
      <w:sz w:val="22"/>
      <w:szCs w:val="22"/>
    </w:rPr>
  </w:style>
  <w:style w:type="character" w:customStyle="1" w:styleId="berschrift1Zchn">
    <w:name w:val="Überschrift 1 Zchn"/>
    <w:rsid w:val="00574388"/>
    <w:rPr>
      <w:rFonts w:ascii="Arial" w:hAnsi="Arial" w:cs="Arial"/>
      <w:b/>
      <w:sz w:val="32"/>
      <w:szCs w:val="32"/>
      <w:lang w:eastAsia="de-AT"/>
    </w:rPr>
  </w:style>
  <w:style w:type="character" w:customStyle="1" w:styleId="KommentartextZchn">
    <w:name w:val="Kommentartext Zchn"/>
    <w:link w:val="Kommentartext"/>
    <w:locked/>
    <w:rsid w:val="00574388"/>
    <w:rPr>
      <w:rFonts w:eastAsia="SimSun" w:cs="Times New Roman"/>
      <w:lang w:eastAsia="zh-CN"/>
    </w:rPr>
  </w:style>
  <w:style w:type="character" w:customStyle="1" w:styleId="KommentarthemaZchn">
    <w:name w:val="Kommentarthema Zchn"/>
    <w:link w:val="Kommentarthema"/>
    <w:semiHidden/>
    <w:locked/>
    <w:rsid w:val="00574388"/>
    <w:rPr>
      <w:rFonts w:ascii="Arial" w:eastAsia="SimSun" w:hAnsi="Arial" w:cs="Arial"/>
      <w:b/>
      <w:bCs/>
      <w:lang w:eastAsia="de-AT"/>
    </w:rPr>
  </w:style>
  <w:style w:type="character" w:styleId="Kommentarzeichen">
    <w:name w:val="annotation reference"/>
    <w:semiHidden/>
    <w:rsid w:val="00574388"/>
    <w:rPr>
      <w:sz w:val="16"/>
    </w:rPr>
  </w:style>
  <w:style w:type="character" w:customStyle="1" w:styleId="KopfzeileZchn">
    <w:name w:val="Kopfzeile Zchn"/>
    <w:link w:val="Kopfzeile"/>
    <w:locked/>
    <w:rsid w:val="00574388"/>
    <w:rPr>
      <w:rFonts w:ascii="Arial" w:hAnsi="Arial" w:cs="Arial"/>
      <w:sz w:val="22"/>
      <w:szCs w:val="22"/>
      <w:lang w:eastAsia="de-AT"/>
    </w:rPr>
  </w:style>
  <w:style w:type="character" w:customStyle="1" w:styleId="Internetlink">
    <w:name w:val="Internetlink"/>
    <w:rsid w:val="00574388"/>
    <w:rPr>
      <w:rFonts w:cs="Times New Roman"/>
      <w:color w:val="00000A"/>
      <w:sz w:val="22"/>
      <w:u w:val="single"/>
    </w:rPr>
  </w:style>
  <w:style w:type="character" w:styleId="Seitenzahl">
    <w:name w:val="page number"/>
    <w:rsid w:val="00574388"/>
    <w:rPr>
      <w:rFonts w:ascii="Arial" w:hAnsi="Arial" w:cs="Times New Roman"/>
      <w:sz w:val="20"/>
    </w:rPr>
  </w:style>
  <w:style w:type="character" w:customStyle="1" w:styleId="SprechblasentextZchn">
    <w:name w:val="Sprechblasentext Zchn"/>
    <w:link w:val="Sprechblasentext"/>
    <w:semiHidden/>
    <w:locked/>
    <w:rsid w:val="00574388"/>
    <w:rPr>
      <w:rFonts w:ascii="Lucida Grande" w:hAnsi="Lucida Grande" w:cs="Arial"/>
      <w:sz w:val="18"/>
      <w:szCs w:val="18"/>
      <w:lang w:eastAsia="de-AT"/>
    </w:rPr>
  </w:style>
  <w:style w:type="character" w:customStyle="1" w:styleId="TitelZchn">
    <w:name w:val="Titel Zchn"/>
    <w:link w:val="Titel"/>
    <w:locked/>
    <w:rsid w:val="0068439F"/>
    <w:rPr>
      <w:rFonts w:ascii="Corbel" w:hAnsi="Corbel" w:cs="Arial"/>
      <w:b/>
      <w:noProof/>
      <w:sz w:val="32"/>
      <w:szCs w:val="32"/>
      <w:shd w:val="clear" w:color="auto" w:fill="FFFFFF"/>
      <w:lang w:val="cs-CZ"/>
    </w:rPr>
  </w:style>
  <w:style w:type="character" w:customStyle="1" w:styleId="TextkrperZchn">
    <w:name w:val="Textkörper Zchn"/>
    <w:link w:val="TextBody"/>
    <w:semiHidden/>
    <w:locked/>
    <w:rsid w:val="00574388"/>
    <w:rPr>
      <w:rFonts w:ascii="Calibri" w:hAnsi="Calibri" w:cs="Times New Roman"/>
      <w:sz w:val="22"/>
      <w:szCs w:val="22"/>
      <w:lang w:val="de-AT" w:eastAsia="en-US"/>
    </w:rPr>
  </w:style>
  <w:style w:type="character" w:customStyle="1" w:styleId="ListLabel1">
    <w:name w:val="ListLabel 1"/>
    <w:rsid w:val="00B4497E"/>
    <w:rPr>
      <w:sz w:val="21"/>
    </w:rPr>
  </w:style>
  <w:style w:type="character" w:customStyle="1" w:styleId="ListLabel2">
    <w:name w:val="ListLabel 2"/>
    <w:rsid w:val="00B4497E"/>
  </w:style>
  <w:style w:type="character" w:customStyle="1" w:styleId="ListLabel3">
    <w:name w:val="ListLabel 3"/>
    <w:rsid w:val="00B4497E"/>
    <w:rPr>
      <w:sz w:val="21"/>
    </w:rPr>
  </w:style>
  <w:style w:type="character" w:customStyle="1" w:styleId="ListLabel4">
    <w:name w:val="ListLabel 4"/>
    <w:rsid w:val="00B4497E"/>
  </w:style>
  <w:style w:type="character" w:customStyle="1" w:styleId="ListLabel5">
    <w:name w:val="ListLabel 5"/>
    <w:rsid w:val="00B4497E"/>
  </w:style>
  <w:style w:type="character" w:customStyle="1" w:styleId="ListLabel6">
    <w:name w:val="ListLabel 6"/>
    <w:rsid w:val="00B4497E"/>
  </w:style>
  <w:style w:type="character" w:customStyle="1" w:styleId="InternetLink0">
    <w:name w:val="Internet Link"/>
    <w:rsid w:val="00B4497E"/>
    <w:rPr>
      <w:color w:val="000080"/>
      <w:u w:val="single"/>
    </w:rPr>
  </w:style>
  <w:style w:type="character" w:customStyle="1" w:styleId="ListLabel7">
    <w:name w:val="ListLabel 7"/>
    <w:rsid w:val="00B4497E"/>
    <w:rPr>
      <w:sz w:val="21"/>
    </w:rPr>
  </w:style>
  <w:style w:type="character" w:customStyle="1" w:styleId="ListLabel8">
    <w:name w:val="ListLabel 8"/>
    <w:rsid w:val="00B4497E"/>
  </w:style>
  <w:style w:type="character" w:customStyle="1" w:styleId="ListLabel9">
    <w:name w:val="ListLabel 9"/>
    <w:rsid w:val="00B4497E"/>
  </w:style>
  <w:style w:type="character" w:customStyle="1" w:styleId="ListLabel10">
    <w:name w:val="ListLabel 10"/>
    <w:rsid w:val="00B4497E"/>
  </w:style>
  <w:style w:type="character" w:customStyle="1" w:styleId="ListLabel11">
    <w:name w:val="ListLabel 11"/>
    <w:rsid w:val="00B4497E"/>
    <w:rPr>
      <w:sz w:val="21"/>
    </w:rPr>
  </w:style>
  <w:style w:type="character" w:customStyle="1" w:styleId="ListLabel12">
    <w:name w:val="ListLabel 12"/>
    <w:rsid w:val="00B4497E"/>
  </w:style>
  <w:style w:type="character" w:customStyle="1" w:styleId="ListLabel13">
    <w:name w:val="ListLabel 13"/>
    <w:rsid w:val="00B4497E"/>
  </w:style>
  <w:style w:type="character" w:customStyle="1" w:styleId="ListLabel14">
    <w:name w:val="ListLabel 14"/>
    <w:rsid w:val="00B4497E"/>
  </w:style>
  <w:style w:type="character" w:customStyle="1" w:styleId="ListLabel15">
    <w:name w:val="ListLabel 15"/>
    <w:rsid w:val="00B4497E"/>
    <w:rPr>
      <w:sz w:val="21"/>
    </w:rPr>
  </w:style>
  <w:style w:type="character" w:customStyle="1" w:styleId="ListLabel16">
    <w:name w:val="ListLabel 16"/>
    <w:rsid w:val="00B4497E"/>
  </w:style>
  <w:style w:type="character" w:customStyle="1" w:styleId="ListLabel17">
    <w:name w:val="ListLabel 17"/>
    <w:rsid w:val="00B4497E"/>
  </w:style>
  <w:style w:type="character" w:customStyle="1" w:styleId="ListLabel18">
    <w:name w:val="ListLabel 18"/>
    <w:rsid w:val="00B4497E"/>
  </w:style>
  <w:style w:type="paragraph" w:customStyle="1" w:styleId="Heading">
    <w:name w:val="Heading"/>
    <w:basedOn w:val="Standard"/>
    <w:next w:val="TextBody"/>
    <w:rsid w:val="00B4497E"/>
    <w:pPr>
      <w:keepNext/>
      <w:spacing w:before="240"/>
    </w:pPr>
    <w:rPr>
      <w:rFonts w:ascii="Liberation Sans" w:eastAsia="Times New Roman" w:hAnsi="Liberation Sans" w:cs="FreeSans"/>
      <w:sz w:val="28"/>
      <w:szCs w:val="28"/>
    </w:rPr>
  </w:style>
  <w:style w:type="paragraph" w:customStyle="1" w:styleId="TextBody">
    <w:name w:val="Text Body"/>
    <w:basedOn w:val="Standard"/>
    <w:link w:val="TextkrperZchn"/>
    <w:semiHidden/>
    <w:rsid w:val="00574388"/>
    <w:pPr>
      <w:spacing w:after="200" w:line="288" w:lineRule="auto"/>
    </w:pPr>
    <w:rPr>
      <w:rFonts w:ascii="Calibri" w:hAnsi="Calibri" w:cs="Times New Roman"/>
      <w:lang w:val="de-AT" w:eastAsia="en-US"/>
    </w:rPr>
  </w:style>
  <w:style w:type="paragraph" w:styleId="Liste">
    <w:name w:val="List"/>
    <w:basedOn w:val="TextBody"/>
    <w:rsid w:val="00B4497E"/>
    <w:rPr>
      <w:rFonts w:cs="Mangal"/>
    </w:rPr>
  </w:style>
  <w:style w:type="paragraph" w:styleId="Beschriftung">
    <w:name w:val="caption"/>
    <w:basedOn w:val="Standard"/>
    <w:next w:val="Standard"/>
    <w:uiPriority w:val="99"/>
    <w:qFormat/>
    <w:rsid w:val="0068439F"/>
    <w:pPr>
      <w:spacing w:before="80" w:after="320"/>
    </w:pPr>
    <w:rPr>
      <w:bCs/>
      <w:sz w:val="19"/>
      <w:szCs w:val="20"/>
    </w:rPr>
  </w:style>
  <w:style w:type="paragraph" w:customStyle="1" w:styleId="Index">
    <w:name w:val="Index"/>
    <w:basedOn w:val="Standard"/>
    <w:rsid w:val="00B4497E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B4497E"/>
    <w:pPr>
      <w:keepNext/>
      <w:spacing w:before="24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Verzeichnis">
    <w:name w:val="Verzeichnis"/>
    <w:basedOn w:val="Standard"/>
    <w:rsid w:val="00B4497E"/>
    <w:pPr>
      <w:suppressLineNumbers/>
    </w:pPr>
    <w:rPr>
      <w:rFonts w:cs="Mangal"/>
    </w:rPr>
  </w:style>
  <w:style w:type="paragraph" w:styleId="Abbildungsverzeichnis">
    <w:name w:val="table of figures"/>
    <w:basedOn w:val="Standard"/>
    <w:next w:val="Standard"/>
    <w:uiPriority w:val="99"/>
    <w:rsid w:val="00574388"/>
    <w:pPr>
      <w:ind w:left="440" w:hanging="440"/>
    </w:pPr>
  </w:style>
  <w:style w:type="paragraph" w:customStyle="1" w:styleId="Aufgabe">
    <w:name w:val="Aufgabe"/>
    <w:basedOn w:val="Beschriftung"/>
    <w:autoRedefine/>
    <w:rsid w:val="00574388"/>
    <w:pPr>
      <w:pBdr>
        <w:top w:val="dotted" w:sz="4" w:space="4" w:color="00000A"/>
        <w:left w:val="dotted" w:sz="4" w:space="4" w:color="00000A"/>
        <w:bottom w:val="dotted" w:sz="4" w:space="4" w:color="00000A"/>
        <w:right w:val="dotted" w:sz="4" w:space="4" w:color="00000A"/>
      </w:pBdr>
      <w:spacing w:before="320"/>
    </w:pPr>
  </w:style>
  <w:style w:type="paragraph" w:customStyle="1" w:styleId="Beispielbox">
    <w:name w:val="Beispielbox"/>
    <w:basedOn w:val="Standard"/>
    <w:autoRedefine/>
    <w:rsid w:val="00574388"/>
    <w:pPr>
      <w:pBdr>
        <w:top w:val="single" w:sz="24" w:space="4" w:color="C20D21"/>
        <w:left w:val="single" w:sz="24" w:space="4" w:color="C20D21"/>
        <w:bottom w:val="single" w:sz="24" w:space="4" w:color="C20D21"/>
        <w:right w:val="single" w:sz="24" w:space="4" w:color="C20D21"/>
      </w:pBdr>
      <w:shd w:val="clear" w:color="auto" w:fill="F3F3F3"/>
      <w:spacing w:before="320" w:after="320"/>
    </w:pPr>
  </w:style>
  <w:style w:type="paragraph" w:styleId="Blocktext">
    <w:name w:val="Block Text"/>
    <w:basedOn w:val="Standard"/>
    <w:autoRedefine/>
    <w:rsid w:val="00574388"/>
    <w:pPr>
      <w:ind w:right="1440" w:firstLine="822"/>
    </w:pPr>
    <w:rPr>
      <w:sz w:val="32"/>
    </w:rPr>
  </w:style>
  <w:style w:type="paragraph" w:styleId="Endnotentext">
    <w:name w:val="endnote text"/>
    <w:basedOn w:val="Standard"/>
    <w:link w:val="EndnotentextZchn"/>
    <w:autoRedefine/>
    <w:semiHidden/>
    <w:rsid w:val="00574388"/>
  </w:style>
  <w:style w:type="paragraph" w:customStyle="1" w:styleId="Faustregel">
    <w:name w:val="Faustregel"/>
    <w:basedOn w:val="Standard"/>
    <w:autoRedefine/>
    <w:rsid w:val="00574388"/>
    <w:pPr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</w:pPr>
  </w:style>
  <w:style w:type="paragraph" w:customStyle="1" w:styleId="Formatvorlage1">
    <w:name w:val="Formatvorlage1"/>
    <w:basedOn w:val="berschrift5"/>
    <w:autoRedefine/>
    <w:rsid w:val="00574388"/>
    <w:pPr>
      <w:spacing w:line="240" w:lineRule="auto"/>
    </w:pPr>
    <w:rPr>
      <w:rFonts w:ascii="Arial" w:hAnsi="Arial"/>
      <w:bCs w:val="0"/>
      <w:iCs w:val="0"/>
      <w:lang w:val="en-US" w:eastAsia="de-DE"/>
    </w:rPr>
  </w:style>
  <w:style w:type="paragraph" w:customStyle="1" w:styleId="Formatvorlage3">
    <w:name w:val="Formatvorlage3"/>
    <w:basedOn w:val="Standard"/>
    <w:rsid w:val="00574388"/>
    <w:pPr>
      <w:keepNext/>
      <w:spacing w:before="240" w:after="60"/>
      <w:outlineLvl w:val="0"/>
    </w:pPr>
    <w:rPr>
      <w:sz w:val="32"/>
      <w:szCs w:val="32"/>
    </w:rPr>
  </w:style>
  <w:style w:type="paragraph" w:customStyle="1" w:styleId="Formatvorlage4">
    <w:name w:val="Formatvorlage4"/>
    <w:basedOn w:val="berschrift3"/>
    <w:rsid w:val="00574388"/>
  </w:style>
  <w:style w:type="paragraph" w:styleId="Funotentext">
    <w:name w:val="footnote text"/>
    <w:basedOn w:val="Standard"/>
    <w:link w:val="FunotentextZchn"/>
    <w:autoRedefine/>
    <w:semiHidden/>
    <w:rsid w:val="00574388"/>
  </w:style>
  <w:style w:type="paragraph" w:styleId="Fuzeile">
    <w:name w:val="footer"/>
    <w:basedOn w:val="Standard"/>
    <w:link w:val="FuzeileZchn"/>
    <w:rsid w:val="00B4497E"/>
  </w:style>
  <w:style w:type="paragraph" w:customStyle="1" w:styleId="INFOBOX">
    <w:name w:val="INFO BOX"/>
    <w:basedOn w:val="Standard"/>
    <w:autoRedefine/>
    <w:rsid w:val="00574388"/>
    <w:pPr>
      <w:pBdr>
        <w:top w:val="single" w:sz="8" w:space="5" w:color="FF9900"/>
        <w:left w:val="single" w:sz="8" w:space="4" w:color="FF9900"/>
        <w:bottom w:val="single" w:sz="8" w:space="3" w:color="FF9900"/>
        <w:right w:val="single" w:sz="8" w:space="4" w:color="FF9900"/>
      </w:pBdr>
      <w:shd w:val="clear" w:color="auto" w:fill="F3F3F3"/>
      <w:spacing w:before="320" w:after="320" w:line="240" w:lineRule="auto"/>
    </w:pPr>
  </w:style>
  <w:style w:type="paragraph" w:customStyle="1" w:styleId="Interview">
    <w:name w:val="Interview"/>
    <w:basedOn w:val="Standard"/>
    <w:autoRedefine/>
    <w:rsid w:val="00574388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D9D9D9"/>
    </w:pPr>
    <w:rPr>
      <w:rFonts w:eastAsia="Times New Roman"/>
    </w:rPr>
  </w:style>
  <w:style w:type="paragraph" w:styleId="Kommentartext">
    <w:name w:val="annotation text"/>
    <w:basedOn w:val="Standard"/>
    <w:link w:val="KommentartextZchn"/>
    <w:rsid w:val="00574388"/>
    <w:pPr>
      <w:spacing w:after="0" w:line="240" w:lineRule="auto"/>
      <w:textAlignment w:val="baseline"/>
    </w:pPr>
    <w:rPr>
      <w:rFonts w:ascii="Times New Roman" w:eastAsia="SimSun" w:hAnsi="Times New Roman" w:cs="Times New Roman"/>
      <w:szCs w:val="20"/>
      <w:lang w:val="cs-CZ" w:eastAsia="zh-CN"/>
    </w:rPr>
  </w:style>
  <w:style w:type="paragraph" w:styleId="Kommentarthema">
    <w:name w:val="annotation subject"/>
    <w:basedOn w:val="Kommentartext"/>
    <w:link w:val="KommentarthemaZchn"/>
    <w:semiHidden/>
    <w:rsid w:val="00574388"/>
    <w:pPr>
      <w:suppressAutoHyphens w:val="0"/>
      <w:spacing w:after="120"/>
      <w:textAlignment w:val="auto"/>
    </w:pPr>
    <w:rPr>
      <w:rFonts w:ascii="Arial" w:eastAsia="MS Mincho" w:hAnsi="Arial" w:cs="Arial"/>
      <w:b/>
      <w:bCs/>
      <w:lang w:eastAsia="de-AT"/>
    </w:rPr>
  </w:style>
  <w:style w:type="paragraph" w:styleId="Kopfzeile">
    <w:name w:val="header"/>
    <w:basedOn w:val="Standard"/>
    <w:link w:val="KopfzeileZchn"/>
    <w:rsid w:val="00574388"/>
    <w:pPr>
      <w:tabs>
        <w:tab w:val="center" w:pos="4703"/>
        <w:tab w:val="right" w:pos="9406"/>
      </w:tabs>
    </w:pPr>
  </w:style>
  <w:style w:type="paragraph" w:customStyle="1" w:styleId="Listenabsatz1">
    <w:name w:val="Listenabsatz1"/>
    <w:basedOn w:val="Standard"/>
    <w:rsid w:val="00574388"/>
    <w:pPr>
      <w:ind w:left="720" w:firstLine="822"/>
      <w:contextualSpacing/>
    </w:pPr>
  </w:style>
  <w:style w:type="paragraph" w:customStyle="1" w:styleId="NotizEbene21">
    <w:name w:val="Notiz Ebene 21"/>
    <w:basedOn w:val="Standard"/>
    <w:rsid w:val="00574388"/>
    <w:pPr>
      <w:spacing w:after="0" w:line="240" w:lineRule="auto"/>
    </w:pPr>
    <w:rPr>
      <w:rFonts w:ascii="Calibri" w:hAnsi="Calibri" w:cs="Times New Roman"/>
      <w:lang w:eastAsia="en-US"/>
    </w:rPr>
  </w:style>
  <w:style w:type="paragraph" w:customStyle="1" w:styleId="Softwarebox">
    <w:name w:val="Softwarebox"/>
    <w:basedOn w:val="Beispielbox"/>
    <w:autoRedefine/>
    <w:rsid w:val="00574388"/>
    <w:pPr>
      <w:pBdr>
        <w:top w:val="single" w:sz="24" w:space="4" w:color="636363"/>
        <w:left w:val="single" w:sz="24" w:space="4" w:color="636363"/>
        <w:bottom w:val="single" w:sz="24" w:space="4" w:color="636363"/>
        <w:right w:val="single" w:sz="24" w:space="4" w:color="636363"/>
      </w:pBdr>
    </w:pPr>
  </w:style>
  <w:style w:type="paragraph" w:styleId="Sprechblasentext">
    <w:name w:val="Balloon Text"/>
    <w:basedOn w:val="Standard"/>
    <w:link w:val="SprechblasentextZchn"/>
    <w:semiHidden/>
    <w:rsid w:val="00574388"/>
    <w:rPr>
      <w:rFonts w:ascii="Lucida Grande" w:hAnsi="Lucida Grande"/>
      <w:szCs w:val="18"/>
    </w:rPr>
  </w:style>
  <w:style w:type="paragraph" w:styleId="Titel">
    <w:name w:val="Title"/>
    <w:basedOn w:val="Standard"/>
    <w:link w:val="TitelZchn"/>
    <w:autoRedefine/>
    <w:qFormat/>
    <w:rsid w:val="0068439F"/>
    <w:pPr>
      <w:spacing w:before="240" w:after="60" w:line="360" w:lineRule="auto"/>
    </w:pPr>
    <w:rPr>
      <w:b/>
      <w:noProof/>
      <w:sz w:val="32"/>
      <w:szCs w:val="32"/>
      <w:lang w:val="cs-CZ"/>
    </w:rPr>
  </w:style>
  <w:style w:type="paragraph" w:customStyle="1" w:styleId="Vertiefung">
    <w:name w:val="Vertiefung"/>
    <w:basedOn w:val="Standard"/>
    <w:autoRedefine/>
    <w:rsid w:val="00574388"/>
    <w:pPr>
      <w:pBdr>
        <w:top w:val="thickThinLargeGap" w:sz="6" w:space="4" w:color="00000A"/>
        <w:left w:val="thickThinLargeGap" w:sz="6" w:space="4" w:color="00000A"/>
        <w:bottom w:val="thinThickLargeGap" w:sz="6" w:space="4" w:color="00000A"/>
        <w:right w:val="thinThickLargeGap" w:sz="6" w:space="4" w:color="00000A"/>
      </w:pBdr>
    </w:pPr>
  </w:style>
  <w:style w:type="paragraph" w:customStyle="1" w:styleId="Inhaltsverzeichnis1">
    <w:name w:val="Inhaltsverzeichnis 1"/>
    <w:basedOn w:val="Standard"/>
    <w:next w:val="Standard"/>
    <w:autoRedefine/>
    <w:rsid w:val="00574388"/>
    <w:pPr>
      <w:spacing w:before="120"/>
    </w:pPr>
    <w:rPr>
      <w:b/>
      <w:caps/>
    </w:rPr>
  </w:style>
  <w:style w:type="paragraph" w:customStyle="1" w:styleId="Inhaltsverzeichnis2">
    <w:name w:val="Inhaltsverzeichnis 2"/>
    <w:basedOn w:val="Standard"/>
    <w:next w:val="Standard"/>
    <w:autoRedefine/>
    <w:rsid w:val="00574388"/>
    <w:pPr>
      <w:tabs>
        <w:tab w:val="left" w:pos="827"/>
        <w:tab w:val="right" w:leader="dot" w:pos="9062"/>
      </w:tabs>
      <w:ind w:left="284" w:firstLine="822"/>
    </w:pPr>
    <w:rPr>
      <w:rFonts w:eastAsia="Times New Roman"/>
    </w:rPr>
  </w:style>
  <w:style w:type="paragraph" w:customStyle="1" w:styleId="Inhaltsverzeichnis3">
    <w:name w:val="Inhaltsverzeichnis 3"/>
    <w:basedOn w:val="Standard"/>
    <w:next w:val="Standard"/>
    <w:autoRedefine/>
    <w:rsid w:val="00574388"/>
    <w:pPr>
      <w:ind w:left="442" w:firstLine="822"/>
    </w:pPr>
    <w:rPr>
      <w:rFonts w:eastAsia="Times New Roman"/>
    </w:rPr>
  </w:style>
  <w:style w:type="paragraph" w:customStyle="1" w:styleId="Inhaltsverzeichnis4">
    <w:name w:val="Inhaltsverzeichnis 4"/>
    <w:basedOn w:val="Standard"/>
    <w:next w:val="Standard"/>
    <w:autoRedefine/>
    <w:rsid w:val="00574388"/>
    <w:pPr>
      <w:ind w:left="660" w:firstLine="822"/>
    </w:pPr>
  </w:style>
  <w:style w:type="paragraph" w:customStyle="1" w:styleId="Inhaltsverzeichnis5">
    <w:name w:val="Inhaltsverzeichnis 5"/>
    <w:basedOn w:val="Standard"/>
    <w:next w:val="Standard"/>
    <w:autoRedefine/>
    <w:rsid w:val="00574388"/>
    <w:pPr>
      <w:ind w:left="880" w:firstLine="822"/>
    </w:pPr>
  </w:style>
  <w:style w:type="paragraph" w:customStyle="1" w:styleId="Inhaltsverzeichnis6">
    <w:name w:val="Inhaltsverzeichnis 6"/>
    <w:basedOn w:val="Standard"/>
    <w:next w:val="Standard"/>
    <w:autoRedefine/>
    <w:rsid w:val="00574388"/>
    <w:pPr>
      <w:ind w:left="1100" w:firstLine="822"/>
    </w:pPr>
  </w:style>
  <w:style w:type="paragraph" w:customStyle="1" w:styleId="Inhaltsverzeichnis7">
    <w:name w:val="Inhaltsverzeichnis 7"/>
    <w:basedOn w:val="Standard"/>
    <w:next w:val="Standard"/>
    <w:autoRedefine/>
    <w:rsid w:val="00574388"/>
    <w:pPr>
      <w:ind w:left="1320" w:firstLine="822"/>
    </w:pPr>
  </w:style>
  <w:style w:type="paragraph" w:customStyle="1" w:styleId="Inhaltsverzeichnis8">
    <w:name w:val="Inhaltsverzeichnis 8"/>
    <w:basedOn w:val="Standard"/>
    <w:next w:val="Standard"/>
    <w:autoRedefine/>
    <w:rsid w:val="00574388"/>
    <w:pPr>
      <w:ind w:left="1540" w:firstLine="822"/>
    </w:pPr>
  </w:style>
  <w:style w:type="paragraph" w:customStyle="1" w:styleId="Inhaltsverzeichnis9">
    <w:name w:val="Inhaltsverzeichnis 9"/>
    <w:basedOn w:val="Standard"/>
    <w:next w:val="Standard"/>
    <w:autoRedefine/>
    <w:rsid w:val="00574388"/>
    <w:pPr>
      <w:ind w:left="1760" w:firstLine="822"/>
    </w:pPr>
  </w:style>
  <w:style w:type="paragraph" w:customStyle="1" w:styleId="berarbeitung1">
    <w:name w:val="Überarbeitung1"/>
    <w:semiHidden/>
    <w:rsid w:val="00574388"/>
    <w:pPr>
      <w:suppressAutoHyphens/>
    </w:pPr>
    <w:rPr>
      <w:rFonts w:ascii="Arial" w:hAnsi="Arial" w:cs="Arial"/>
      <w:color w:val="00000A"/>
      <w:sz w:val="22"/>
      <w:szCs w:val="22"/>
      <w:lang w:val="de-DE"/>
    </w:rPr>
  </w:style>
  <w:style w:type="paragraph" w:customStyle="1" w:styleId="Rahmeninhalt">
    <w:name w:val="Rahmeninhalt"/>
    <w:basedOn w:val="Standard"/>
    <w:rsid w:val="00B4497E"/>
  </w:style>
  <w:style w:type="paragraph" w:customStyle="1" w:styleId="FrameContents">
    <w:name w:val="Frame Contents"/>
    <w:basedOn w:val="Standard"/>
    <w:rsid w:val="00B4497E"/>
  </w:style>
  <w:style w:type="paragraph" w:customStyle="1" w:styleId="Contents1">
    <w:name w:val="Contents 1"/>
    <w:basedOn w:val="Standard"/>
    <w:next w:val="Standard"/>
    <w:autoRedefine/>
    <w:rsid w:val="00574388"/>
    <w:pPr>
      <w:spacing w:after="100"/>
    </w:pPr>
  </w:style>
  <w:style w:type="paragraph" w:customStyle="1" w:styleId="Contents2">
    <w:name w:val="Contents 2"/>
    <w:basedOn w:val="Standard"/>
    <w:next w:val="Standard"/>
    <w:autoRedefine/>
    <w:rsid w:val="00574388"/>
    <w:pPr>
      <w:spacing w:after="100"/>
      <w:ind w:left="200"/>
    </w:pPr>
  </w:style>
  <w:style w:type="table" w:customStyle="1" w:styleId="Tabellenraster1">
    <w:name w:val="Tabellenraster1"/>
    <w:basedOn w:val="NormaleTabelle"/>
    <w:rsid w:val="00574388"/>
    <w:rPr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HelleSchattierung-Akzent11">
    <w:name w:val="Helle Schattierung - Akzent 11"/>
    <w:rsid w:val="00574388"/>
    <w:rPr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39"/>
    <w:locked/>
    <w:rsid w:val="003A07B9"/>
    <w:pPr>
      <w:ind w:left="0"/>
    </w:pPr>
  </w:style>
  <w:style w:type="paragraph" w:styleId="Verzeichnis2">
    <w:name w:val="toc 2"/>
    <w:basedOn w:val="Standard"/>
    <w:next w:val="Standard"/>
    <w:autoRedefine/>
    <w:uiPriority w:val="39"/>
    <w:locked/>
    <w:rsid w:val="00967D92"/>
    <w:pPr>
      <w:ind w:left="200"/>
    </w:pPr>
  </w:style>
  <w:style w:type="character" w:styleId="Hyperlink">
    <w:name w:val="Hyperlink"/>
    <w:uiPriority w:val="99"/>
    <w:locked/>
    <w:rsid w:val="0021055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A07B9"/>
    <w:pPr>
      <w:numPr>
        <w:numId w:val="16"/>
      </w:numPr>
      <w:ind w:left="1746" w:hanging="357"/>
    </w:pPr>
  </w:style>
  <w:style w:type="paragraph" w:styleId="KeinLeerraum">
    <w:name w:val="No Spacing"/>
    <w:uiPriority w:val="1"/>
    <w:qFormat/>
    <w:rsid w:val="003A07B9"/>
    <w:pPr>
      <w:tabs>
        <w:tab w:val="left" w:pos="1162"/>
      </w:tabs>
      <w:ind w:left="822"/>
    </w:pPr>
    <w:rPr>
      <w:rFonts w:ascii="Corbel" w:eastAsia="Calibri" w:hAnsi="Corbel"/>
      <w:sz w:val="21"/>
      <w:szCs w:val="22"/>
      <w:lang w:val="de-D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A07B9"/>
    <w:rPr>
      <w:rFonts w:ascii="Cambria" w:eastAsia="Droid Sans Fallback" w:hAnsi="Cambria"/>
      <w:i/>
      <w:iCs/>
      <w:color w:val="243F60"/>
      <w:sz w:val="22"/>
      <w:szCs w:val="22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A07B9"/>
    <w:rPr>
      <w:rFonts w:ascii="Cambria" w:eastAsia="Droid Sans Fallback" w:hAnsi="Cambria"/>
      <w:i/>
      <w:iCs/>
      <w:color w:val="404040"/>
      <w:sz w:val="22"/>
      <w:szCs w:val="22"/>
      <w:lang w:val="de-D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A07B9"/>
    <w:rPr>
      <w:rFonts w:ascii="Cambria" w:eastAsia="Droid Sans Fallback" w:hAnsi="Cambria"/>
      <w:color w:val="404040"/>
      <w:lang w:val="de-D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A07B9"/>
    <w:rPr>
      <w:rFonts w:ascii="Cambria" w:eastAsia="Droid Sans Fallback" w:hAnsi="Cambria"/>
      <w:i/>
      <w:iCs/>
      <w:color w:val="404040"/>
      <w:lang w:val="de-DE" w:eastAsia="en-US"/>
    </w:rPr>
  </w:style>
  <w:style w:type="paragraph" w:styleId="StandardWeb">
    <w:name w:val="Normal (Web)"/>
    <w:basedOn w:val="Standard"/>
    <w:uiPriority w:val="99"/>
    <w:rsid w:val="0068439F"/>
    <w:pPr>
      <w:shd w:val="clear" w:color="auto" w:fill="auto"/>
      <w:spacing w:after="280"/>
      <w:textAlignment w:val="baseline"/>
    </w:pPr>
    <w:rPr>
      <w:rFonts w:ascii="Times New Roman" w:eastAsia="Calibri" w:hAnsi="Times New Roman" w:cs="Times New Roman"/>
      <w:sz w:val="24"/>
      <w:szCs w:val="24"/>
      <w:lang w:val="de-AT"/>
    </w:rPr>
  </w:style>
  <w:style w:type="character" w:customStyle="1" w:styleId="hps">
    <w:name w:val="hps"/>
    <w:basedOn w:val="Absatz-Standardschriftart"/>
    <w:rsid w:val="0068439F"/>
  </w:style>
  <w:style w:type="paragraph" w:customStyle="1" w:styleId="Bild">
    <w:name w:val="Bild"/>
    <w:basedOn w:val="KeinLeerraum"/>
    <w:qFormat/>
    <w:rsid w:val="0068439F"/>
    <w:pPr>
      <w:spacing w:before="240" w:after="120"/>
    </w:pPr>
    <w:rPr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uiPriority="99" w:qFormat="1"/>
    <w:lsdException w:name="table of figures" w:uiPriority="99"/>
    <w:lsdException w:name="endnote tex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lock Text" w:locked="1"/>
    <w:lsdException w:name="Hyperlink" w:locked="1" w:uiPriority="99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Balloon Tex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8439F"/>
    <w:pPr>
      <w:shd w:val="clear" w:color="auto" w:fill="FFFFFF"/>
      <w:suppressAutoHyphens/>
      <w:spacing w:after="120" w:line="283" w:lineRule="exact"/>
      <w:ind w:left="822"/>
    </w:pPr>
    <w:rPr>
      <w:rFonts w:ascii="Corbel" w:hAnsi="Corbel" w:cs="Arial"/>
      <w:sz w:val="21"/>
      <w:szCs w:val="22"/>
      <w:lang w:val="en-US"/>
    </w:rPr>
  </w:style>
  <w:style w:type="paragraph" w:styleId="berschrift1">
    <w:name w:val="heading 1"/>
    <w:basedOn w:val="Standard"/>
    <w:next w:val="Standard"/>
    <w:autoRedefine/>
    <w:uiPriority w:val="9"/>
    <w:qFormat/>
    <w:rsid w:val="00ED3AB6"/>
    <w:pPr>
      <w:keepNext/>
      <w:keepLines/>
      <w:numPr>
        <w:numId w:val="15"/>
      </w:numPr>
      <w:shd w:val="clear" w:color="auto" w:fill="auto"/>
      <w:spacing w:before="480" w:after="240" w:line="276" w:lineRule="auto"/>
      <w:outlineLvl w:val="0"/>
    </w:pPr>
    <w:rPr>
      <w:b/>
      <w:sz w:val="25"/>
      <w:szCs w:val="21"/>
      <w:lang w:val="cs-CZ"/>
    </w:rPr>
  </w:style>
  <w:style w:type="paragraph" w:styleId="berschrift2">
    <w:name w:val="heading 2"/>
    <w:basedOn w:val="Standard"/>
    <w:next w:val="Standard"/>
    <w:autoRedefine/>
    <w:uiPriority w:val="9"/>
    <w:qFormat/>
    <w:rsid w:val="0068439F"/>
    <w:pPr>
      <w:keepNext/>
      <w:numPr>
        <w:ilvl w:val="1"/>
        <w:numId w:val="15"/>
      </w:numPr>
      <w:tabs>
        <w:tab w:val="left" w:pos="-2977"/>
      </w:tabs>
      <w:spacing w:before="360" w:after="240"/>
      <w:jc w:val="both"/>
      <w:outlineLvl w:val="1"/>
    </w:pPr>
    <w:rPr>
      <w:b/>
      <w:sz w:val="24"/>
      <w:szCs w:val="21"/>
      <w:lang w:val="cs-CZ" w:eastAsia="ja-JP"/>
    </w:rPr>
  </w:style>
  <w:style w:type="paragraph" w:styleId="berschrift3">
    <w:name w:val="heading 3"/>
    <w:basedOn w:val="Standard"/>
    <w:next w:val="Standard"/>
    <w:autoRedefine/>
    <w:uiPriority w:val="9"/>
    <w:qFormat/>
    <w:rsid w:val="00574388"/>
    <w:pPr>
      <w:keepNext/>
      <w:numPr>
        <w:ilvl w:val="2"/>
        <w:numId w:val="15"/>
      </w:numPr>
      <w:spacing w:before="240"/>
      <w:outlineLvl w:val="2"/>
    </w:pPr>
    <w:rPr>
      <w:rFonts w:eastAsia="Times New Roman"/>
      <w:b/>
      <w:bCs/>
      <w:szCs w:val="26"/>
    </w:rPr>
  </w:style>
  <w:style w:type="paragraph" w:styleId="berschrift4">
    <w:name w:val="heading 4"/>
    <w:basedOn w:val="Standard"/>
    <w:next w:val="Standard"/>
    <w:autoRedefine/>
    <w:uiPriority w:val="9"/>
    <w:qFormat/>
    <w:rsid w:val="00574388"/>
    <w:pPr>
      <w:keepNext/>
      <w:numPr>
        <w:ilvl w:val="3"/>
        <w:numId w:val="15"/>
      </w:numPr>
      <w:spacing w:before="120" w:after="60"/>
      <w:outlineLvl w:val="3"/>
    </w:pPr>
    <w:rPr>
      <w:b/>
      <w:szCs w:val="28"/>
    </w:rPr>
  </w:style>
  <w:style w:type="paragraph" w:styleId="berschrift5">
    <w:name w:val="heading 5"/>
    <w:basedOn w:val="Standard"/>
    <w:next w:val="Standard"/>
    <w:autoRedefine/>
    <w:uiPriority w:val="9"/>
    <w:qFormat/>
    <w:rsid w:val="00574388"/>
    <w:pPr>
      <w:numPr>
        <w:ilvl w:val="4"/>
        <w:numId w:val="15"/>
      </w:numPr>
      <w:spacing w:before="240" w:after="60"/>
      <w:outlineLvl w:val="4"/>
    </w:pPr>
    <w:rPr>
      <w:rFonts w:ascii="Calibri" w:hAnsi="Calibri"/>
      <w:b/>
      <w:bCs/>
      <w:i/>
      <w:iCs/>
      <w:szCs w:val="26"/>
      <w:lang w:val="nl-BE"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locked/>
    <w:rsid w:val="003A07B9"/>
    <w:pPr>
      <w:keepNext/>
      <w:keepLines/>
      <w:numPr>
        <w:ilvl w:val="5"/>
        <w:numId w:val="15"/>
      </w:numPr>
      <w:shd w:val="clear" w:color="auto" w:fill="auto"/>
      <w:spacing w:before="200" w:after="0" w:line="276" w:lineRule="auto"/>
      <w:outlineLvl w:val="5"/>
    </w:pPr>
    <w:rPr>
      <w:rFonts w:ascii="Cambria" w:eastAsia="Droid Sans Fallback" w:hAnsi="Cambria" w:cs="Times New Roman"/>
      <w:i/>
      <w:iCs/>
      <w:color w:val="243F60"/>
      <w:sz w:val="22"/>
      <w:lang w:val="de-DE"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locked/>
    <w:rsid w:val="003A07B9"/>
    <w:pPr>
      <w:keepNext/>
      <w:keepLines/>
      <w:numPr>
        <w:ilvl w:val="6"/>
        <w:numId w:val="15"/>
      </w:numPr>
      <w:shd w:val="clear" w:color="auto" w:fill="auto"/>
      <w:spacing w:before="200" w:after="0" w:line="276" w:lineRule="auto"/>
      <w:outlineLvl w:val="6"/>
    </w:pPr>
    <w:rPr>
      <w:rFonts w:ascii="Cambria" w:eastAsia="Droid Sans Fallback" w:hAnsi="Cambria" w:cs="Times New Roman"/>
      <w:i/>
      <w:iCs/>
      <w:color w:val="404040"/>
      <w:sz w:val="22"/>
      <w:lang w:val="de-DE"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locked/>
    <w:rsid w:val="003A07B9"/>
    <w:pPr>
      <w:keepNext/>
      <w:keepLines/>
      <w:numPr>
        <w:ilvl w:val="7"/>
        <w:numId w:val="15"/>
      </w:numPr>
      <w:shd w:val="clear" w:color="auto" w:fill="auto"/>
      <w:spacing w:before="200" w:after="0" w:line="276" w:lineRule="auto"/>
      <w:outlineLvl w:val="7"/>
    </w:pPr>
    <w:rPr>
      <w:rFonts w:ascii="Cambria" w:eastAsia="Droid Sans Fallback" w:hAnsi="Cambria" w:cs="Times New Roman"/>
      <w:color w:val="404040"/>
      <w:sz w:val="20"/>
      <w:szCs w:val="20"/>
      <w:lang w:val="de-DE"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locked/>
    <w:rsid w:val="003A07B9"/>
    <w:pPr>
      <w:keepNext/>
      <w:keepLines/>
      <w:numPr>
        <w:ilvl w:val="8"/>
        <w:numId w:val="15"/>
      </w:numPr>
      <w:shd w:val="clear" w:color="auto" w:fill="auto"/>
      <w:spacing w:before="200" w:after="0" w:line="276" w:lineRule="auto"/>
      <w:outlineLvl w:val="8"/>
    </w:pPr>
    <w:rPr>
      <w:rFonts w:ascii="Cambria" w:eastAsia="Droid Sans Fallback" w:hAnsi="Cambria" w:cs="Times New Roman"/>
      <w:i/>
      <w:iCs/>
      <w:color w:val="404040"/>
      <w:sz w:val="20"/>
      <w:szCs w:val="20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style-span">
    <w:name w:val="apple-style-span"/>
    <w:rsid w:val="00574388"/>
  </w:style>
  <w:style w:type="character" w:customStyle="1" w:styleId="EndnotentextZchn">
    <w:name w:val="Endnotentext Zchn"/>
    <w:link w:val="Endnotentext"/>
    <w:semiHidden/>
    <w:locked/>
    <w:rsid w:val="00574388"/>
    <w:rPr>
      <w:rFonts w:ascii="Arial" w:hAnsi="Arial" w:cs="Arial"/>
      <w:sz w:val="22"/>
      <w:szCs w:val="22"/>
      <w:lang w:eastAsia="de-AT"/>
    </w:rPr>
  </w:style>
  <w:style w:type="character" w:customStyle="1" w:styleId="FunotentextZchn">
    <w:name w:val="Fußnotentext Zchn"/>
    <w:link w:val="Funotentext"/>
    <w:semiHidden/>
    <w:locked/>
    <w:rsid w:val="00574388"/>
    <w:rPr>
      <w:rFonts w:ascii="Arial" w:hAnsi="Arial" w:cs="Arial"/>
      <w:sz w:val="22"/>
      <w:szCs w:val="22"/>
      <w:lang w:eastAsia="de-AT"/>
    </w:rPr>
  </w:style>
  <w:style w:type="character" w:customStyle="1" w:styleId="FuzeileZchn">
    <w:name w:val="Fußzeile Zchn"/>
    <w:link w:val="Fuzeile"/>
    <w:locked/>
    <w:rsid w:val="00574388"/>
    <w:rPr>
      <w:rFonts w:ascii="Arial" w:hAnsi="Arial" w:cs="Arial"/>
      <w:sz w:val="22"/>
      <w:szCs w:val="22"/>
      <w:lang w:eastAsia="de-AT"/>
    </w:rPr>
  </w:style>
  <w:style w:type="character" w:styleId="BesuchterHyperlink">
    <w:name w:val="FollowedHyperlink"/>
    <w:semiHidden/>
    <w:rsid w:val="00574388"/>
    <w:rPr>
      <w:rFonts w:cs="Times New Roman"/>
      <w:color w:val="800080"/>
      <w:u w:val="single"/>
    </w:rPr>
  </w:style>
  <w:style w:type="character" w:customStyle="1" w:styleId="berschrift2Zchn">
    <w:name w:val="Überschrift 2 Zchn"/>
    <w:rsid w:val="00574388"/>
    <w:rPr>
      <w:rFonts w:ascii="Arial" w:hAnsi="Arial" w:cs="Arial"/>
      <w:b/>
      <w:sz w:val="22"/>
      <w:szCs w:val="22"/>
    </w:rPr>
  </w:style>
  <w:style w:type="character" w:customStyle="1" w:styleId="berschrift1Zchn">
    <w:name w:val="Überschrift 1 Zchn"/>
    <w:rsid w:val="00574388"/>
    <w:rPr>
      <w:rFonts w:ascii="Arial" w:hAnsi="Arial" w:cs="Arial"/>
      <w:b/>
      <w:sz w:val="32"/>
      <w:szCs w:val="32"/>
      <w:lang w:eastAsia="de-AT"/>
    </w:rPr>
  </w:style>
  <w:style w:type="character" w:customStyle="1" w:styleId="KommentartextZchn">
    <w:name w:val="Kommentartext Zchn"/>
    <w:link w:val="Kommentartext"/>
    <w:locked/>
    <w:rsid w:val="00574388"/>
    <w:rPr>
      <w:rFonts w:eastAsia="SimSun" w:cs="Times New Roman"/>
      <w:lang w:eastAsia="zh-CN"/>
    </w:rPr>
  </w:style>
  <w:style w:type="character" w:customStyle="1" w:styleId="KommentarthemaZchn">
    <w:name w:val="Kommentarthema Zchn"/>
    <w:link w:val="Kommentarthema"/>
    <w:semiHidden/>
    <w:locked/>
    <w:rsid w:val="00574388"/>
    <w:rPr>
      <w:rFonts w:ascii="Arial" w:eastAsia="SimSun" w:hAnsi="Arial" w:cs="Arial"/>
      <w:b/>
      <w:bCs/>
      <w:lang w:eastAsia="de-AT"/>
    </w:rPr>
  </w:style>
  <w:style w:type="character" w:styleId="Kommentarzeichen">
    <w:name w:val="annotation reference"/>
    <w:semiHidden/>
    <w:rsid w:val="00574388"/>
    <w:rPr>
      <w:sz w:val="16"/>
    </w:rPr>
  </w:style>
  <w:style w:type="character" w:customStyle="1" w:styleId="KopfzeileZchn">
    <w:name w:val="Kopfzeile Zchn"/>
    <w:link w:val="Kopfzeile"/>
    <w:locked/>
    <w:rsid w:val="00574388"/>
    <w:rPr>
      <w:rFonts w:ascii="Arial" w:hAnsi="Arial" w:cs="Arial"/>
      <w:sz w:val="22"/>
      <w:szCs w:val="22"/>
      <w:lang w:eastAsia="de-AT"/>
    </w:rPr>
  </w:style>
  <w:style w:type="character" w:customStyle="1" w:styleId="Internetlink">
    <w:name w:val="Internetlink"/>
    <w:rsid w:val="00574388"/>
    <w:rPr>
      <w:rFonts w:cs="Times New Roman"/>
      <w:color w:val="00000A"/>
      <w:sz w:val="22"/>
      <w:u w:val="single"/>
    </w:rPr>
  </w:style>
  <w:style w:type="character" w:styleId="Seitenzahl">
    <w:name w:val="page number"/>
    <w:rsid w:val="00574388"/>
    <w:rPr>
      <w:rFonts w:ascii="Arial" w:hAnsi="Arial" w:cs="Times New Roman"/>
      <w:sz w:val="20"/>
    </w:rPr>
  </w:style>
  <w:style w:type="character" w:customStyle="1" w:styleId="SprechblasentextZchn">
    <w:name w:val="Sprechblasentext Zchn"/>
    <w:link w:val="Sprechblasentext"/>
    <w:semiHidden/>
    <w:locked/>
    <w:rsid w:val="00574388"/>
    <w:rPr>
      <w:rFonts w:ascii="Lucida Grande" w:hAnsi="Lucida Grande" w:cs="Arial"/>
      <w:sz w:val="18"/>
      <w:szCs w:val="18"/>
      <w:lang w:eastAsia="de-AT"/>
    </w:rPr>
  </w:style>
  <w:style w:type="character" w:customStyle="1" w:styleId="TitelZchn">
    <w:name w:val="Titel Zchn"/>
    <w:link w:val="Titel"/>
    <w:locked/>
    <w:rsid w:val="0068439F"/>
    <w:rPr>
      <w:rFonts w:ascii="Corbel" w:hAnsi="Corbel" w:cs="Arial"/>
      <w:b/>
      <w:noProof/>
      <w:sz w:val="32"/>
      <w:szCs w:val="32"/>
      <w:shd w:val="clear" w:color="auto" w:fill="FFFFFF"/>
      <w:lang w:val="cs-CZ"/>
    </w:rPr>
  </w:style>
  <w:style w:type="character" w:customStyle="1" w:styleId="TextkrperZchn">
    <w:name w:val="Textkörper Zchn"/>
    <w:link w:val="TextBody"/>
    <w:semiHidden/>
    <w:locked/>
    <w:rsid w:val="00574388"/>
    <w:rPr>
      <w:rFonts w:ascii="Calibri" w:hAnsi="Calibri" w:cs="Times New Roman"/>
      <w:sz w:val="22"/>
      <w:szCs w:val="22"/>
      <w:lang w:val="de-AT" w:eastAsia="en-US"/>
    </w:rPr>
  </w:style>
  <w:style w:type="character" w:customStyle="1" w:styleId="ListLabel1">
    <w:name w:val="ListLabel 1"/>
    <w:rsid w:val="00B4497E"/>
    <w:rPr>
      <w:sz w:val="21"/>
    </w:rPr>
  </w:style>
  <w:style w:type="character" w:customStyle="1" w:styleId="ListLabel2">
    <w:name w:val="ListLabel 2"/>
    <w:rsid w:val="00B4497E"/>
  </w:style>
  <w:style w:type="character" w:customStyle="1" w:styleId="ListLabel3">
    <w:name w:val="ListLabel 3"/>
    <w:rsid w:val="00B4497E"/>
    <w:rPr>
      <w:sz w:val="21"/>
    </w:rPr>
  </w:style>
  <w:style w:type="character" w:customStyle="1" w:styleId="ListLabel4">
    <w:name w:val="ListLabel 4"/>
    <w:rsid w:val="00B4497E"/>
  </w:style>
  <w:style w:type="character" w:customStyle="1" w:styleId="ListLabel5">
    <w:name w:val="ListLabel 5"/>
    <w:rsid w:val="00B4497E"/>
  </w:style>
  <w:style w:type="character" w:customStyle="1" w:styleId="ListLabel6">
    <w:name w:val="ListLabel 6"/>
    <w:rsid w:val="00B4497E"/>
  </w:style>
  <w:style w:type="character" w:customStyle="1" w:styleId="InternetLink0">
    <w:name w:val="Internet Link"/>
    <w:rsid w:val="00B4497E"/>
    <w:rPr>
      <w:color w:val="000080"/>
      <w:u w:val="single"/>
    </w:rPr>
  </w:style>
  <w:style w:type="character" w:customStyle="1" w:styleId="ListLabel7">
    <w:name w:val="ListLabel 7"/>
    <w:rsid w:val="00B4497E"/>
    <w:rPr>
      <w:sz w:val="21"/>
    </w:rPr>
  </w:style>
  <w:style w:type="character" w:customStyle="1" w:styleId="ListLabel8">
    <w:name w:val="ListLabel 8"/>
    <w:rsid w:val="00B4497E"/>
  </w:style>
  <w:style w:type="character" w:customStyle="1" w:styleId="ListLabel9">
    <w:name w:val="ListLabel 9"/>
    <w:rsid w:val="00B4497E"/>
  </w:style>
  <w:style w:type="character" w:customStyle="1" w:styleId="ListLabel10">
    <w:name w:val="ListLabel 10"/>
    <w:rsid w:val="00B4497E"/>
  </w:style>
  <w:style w:type="character" w:customStyle="1" w:styleId="ListLabel11">
    <w:name w:val="ListLabel 11"/>
    <w:rsid w:val="00B4497E"/>
    <w:rPr>
      <w:sz w:val="21"/>
    </w:rPr>
  </w:style>
  <w:style w:type="character" w:customStyle="1" w:styleId="ListLabel12">
    <w:name w:val="ListLabel 12"/>
    <w:rsid w:val="00B4497E"/>
  </w:style>
  <w:style w:type="character" w:customStyle="1" w:styleId="ListLabel13">
    <w:name w:val="ListLabel 13"/>
    <w:rsid w:val="00B4497E"/>
  </w:style>
  <w:style w:type="character" w:customStyle="1" w:styleId="ListLabel14">
    <w:name w:val="ListLabel 14"/>
    <w:rsid w:val="00B4497E"/>
  </w:style>
  <w:style w:type="character" w:customStyle="1" w:styleId="ListLabel15">
    <w:name w:val="ListLabel 15"/>
    <w:rsid w:val="00B4497E"/>
    <w:rPr>
      <w:sz w:val="21"/>
    </w:rPr>
  </w:style>
  <w:style w:type="character" w:customStyle="1" w:styleId="ListLabel16">
    <w:name w:val="ListLabel 16"/>
    <w:rsid w:val="00B4497E"/>
  </w:style>
  <w:style w:type="character" w:customStyle="1" w:styleId="ListLabel17">
    <w:name w:val="ListLabel 17"/>
    <w:rsid w:val="00B4497E"/>
  </w:style>
  <w:style w:type="character" w:customStyle="1" w:styleId="ListLabel18">
    <w:name w:val="ListLabel 18"/>
    <w:rsid w:val="00B4497E"/>
  </w:style>
  <w:style w:type="paragraph" w:customStyle="1" w:styleId="Heading">
    <w:name w:val="Heading"/>
    <w:basedOn w:val="Standard"/>
    <w:next w:val="TextBody"/>
    <w:rsid w:val="00B4497E"/>
    <w:pPr>
      <w:keepNext/>
      <w:spacing w:before="240"/>
    </w:pPr>
    <w:rPr>
      <w:rFonts w:ascii="Liberation Sans" w:eastAsia="Times New Roman" w:hAnsi="Liberation Sans" w:cs="FreeSans"/>
      <w:sz w:val="28"/>
      <w:szCs w:val="28"/>
    </w:rPr>
  </w:style>
  <w:style w:type="paragraph" w:customStyle="1" w:styleId="TextBody">
    <w:name w:val="Text Body"/>
    <w:basedOn w:val="Standard"/>
    <w:link w:val="TextkrperZchn"/>
    <w:semiHidden/>
    <w:rsid w:val="00574388"/>
    <w:pPr>
      <w:spacing w:after="200" w:line="288" w:lineRule="auto"/>
    </w:pPr>
    <w:rPr>
      <w:rFonts w:ascii="Calibri" w:hAnsi="Calibri" w:cs="Times New Roman"/>
      <w:lang w:val="de-AT" w:eastAsia="en-US"/>
    </w:rPr>
  </w:style>
  <w:style w:type="paragraph" w:styleId="Liste">
    <w:name w:val="List"/>
    <w:basedOn w:val="TextBody"/>
    <w:rsid w:val="00B4497E"/>
    <w:rPr>
      <w:rFonts w:cs="Mangal"/>
    </w:rPr>
  </w:style>
  <w:style w:type="paragraph" w:styleId="Beschriftung">
    <w:name w:val="caption"/>
    <w:basedOn w:val="Standard"/>
    <w:next w:val="Standard"/>
    <w:uiPriority w:val="99"/>
    <w:qFormat/>
    <w:rsid w:val="0068439F"/>
    <w:pPr>
      <w:spacing w:before="80" w:after="320"/>
    </w:pPr>
    <w:rPr>
      <w:bCs/>
      <w:sz w:val="19"/>
      <w:szCs w:val="20"/>
    </w:rPr>
  </w:style>
  <w:style w:type="paragraph" w:customStyle="1" w:styleId="Index">
    <w:name w:val="Index"/>
    <w:basedOn w:val="Standard"/>
    <w:rsid w:val="00B4497E"/>
    <w:pPr>
      <w:suppressLineNumbers/>
    </w:pPr>
    <w:rPr>
      <w:rFonts w:cs="FreeSans"/>
    </w:rPr>
  </w:style>
  <w:style w:type="paragraph" w:customStyle="1" w:styleId="berschrift">
    <w:name w:val="Überschrift"/>
    <w:basedOn w:val="Standard"/>
    <w:rsid w:val="00B4497E"/>
    <w:pPr>
      <w:keepNext/>
      <w:spacing w:before="24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Verzeichnis">
    <w:name w:val="Verzeichnis"/>
    <w:basedOn w:val="Standard"/>
    <w:rsid w:val="00B4497E"/>
    <w:pPr>
      <w:suppressLineNumbers/>
    </w:pPr>
    <w:rPr>
      <w:rFonts w:cs="Mangal"/>
    </w:rPr>
  </w:style>
  <w:style w:type="paragraph" w:styleId="Abbildungsverzeichnis">
    <w:name w:val="table of figures"/>
    <w:basedOn w:val="Standard"/>
    <w:next w:val="Standard"/>
    <w:uiPriority w:val="99"/>
    <w:rsid w:val="00574388"/>
    <w:pPr>
      <w:ind w:left="440" w:hanging="440"/>
    </w:pPr>
  </w:style>
  <w:style w:type="paragraph" w:customStyle="1" w:styleId="Aufgabe">
    <w:name w:val="Aufgabe"/>
    <w:basedOn w:val="Beschriftung"/>
    <w:autoRedefine/>
    <w:rsid w:val="00574388"/>
    <w:pPr>
      <w:pBdr>
        <w:top w:val="dotted" w:sz="4" w:space="4" w:color="00000A"/>
        <w:left w:val="dotted" w:sz="4" w:space="4" w:color="00000A"/>
        <w:bottom w:val="dotted" w:sz="4" w:space="4" w:color="00000A"/>
        <w:right w:val="dotted" w:sz="4" w:space="4" w:color="00000A"/>
      </w:pBdr>
      <w:spacing w:before="320"/>
    </w:pPr>
  </w:style>
  <w:style w:type="paragraph" w:customStyle="1" w:styleId="Beispielbox">
    <w:name w:val="Beispielbox"/>
    <w:basedOn w:val="Standard"/>
    <w:autoRedefine/>
    <w:rsid w:val="00574388"/>
    <w:pPr>
      <w:pBdr>
        <w:top w:val="single" w:sz="24" w:space="4" w:color="C20D21"/>
        <w:left w:val="single" w:sz="24" w:space="4" w:color="C20D21"/>
        <w:bottom w:val="single" w:sz="24" w:space="4" w:color="C20D21"/>
        <w:right w:val="single" w:sz="24" w:space="4" w:color="C20D21"/>
      </w:pBdr>
      <w:shd w:val="clear" w:color="auto" w:fill="F3F3F3"/>
      <w:spacing w:before="320" w:after="320"/>
    </w:pPr>
  </w:style>
  <w:style w:type="paragraph" w:styleId="Blocktext">
    <w:name w:val="Block Text"/>
    <w:basedOn w:val="Standard"/>
    <w:autoRedefine/>
    <w:rsid w:val="00574388"/>
    <w:pPr>
      <w:ind w:right="1440" w:firstLine="822"/>
    </w:pPr>
    <w:rPr>
      <w:sz w:val="32"/>
    </w:rPr>
  </w:style>
  <w:style w:type="paragraph" w:styleId="Endnotentext">
    <w:name w:val="endnote text"/>
    <w:basedOn w:val="Standard"/>
    <w:link w:val="EndnotentextZchn"/>
    <w:autoRedefine/>
    <w:semiHidden/>
    <w:rsid w:val="00574388"/>
  </w:style>
  <w:style w:type="paragraph" w:customStyle="1" w:styleId="Faustregel">
    <w:name w:val="Faustregel"/>
    <w:basedOn w:val="Standard"/>
    <w:autoRedefine/>
    <w:rsid w:val="00574388"/>
    <w:pPr>
      <w:pBdr>
        <w:top w:val="single" w:sz="24" w:space="5" w:color="808080"/>
        <w:left w:val="single" w:sz="24" w:space="4" w:color="808080"/>
        <w:bottom w:val="single" w:sz="24" w:space="5" w:color="808080"/>
        <w:right w:val="single" w:sz="24" w:space="4" w:color="808080"/>
      </w:pBdr>
    </w:pPr>
  </w:style>
  <w:style w:type="paragraph" w:customStyle="1" w:styleId="Formatvorlage1">
    <w:name w:val="Formatvorlage1"/>
    <w:basedOn w:val="berschrift5"/>
    <w:autoRedefine/>
    <w:rsid w:val="00574388"/>
    <w:pPr>
      <w:spacing w:line="240" w:lineRule="auto"/>
    </w:pPr>
    <w:rPr>
      <w:rFonts w:ascii="Arial" w:hAnsi="Arial"/>
      <w:bCs w:val="0"/>
      <w:iCs w:val="0"/>
      <w:lang w:val="en-US" w:eastAsia="de-DE"/>
    </w:rPr>
  </w:style>
  <w:style w:type="paragraph" w:customStyle="1" w:styleId="Formatvorlage3">
    <w:name w:val="Formatvorlage3"/>
    <w:basedOn w:val="Standard"/>
    <w:rsid w:val="00574388"/>
    <w:pPr>
      <w:keepNext/>
      <w:spacing w:before="240" w:after="60"/>
      <w:outlineLvl w:val="0"/>
    </w:pPr>
    <w:rPr>
      <w:sz w:val="32"/>
      <w:szCs w:val="32"/>
    </w:rPr>
  </w:style>
  <w:style w:type="paragraph" w:customStyle="1" w:styleId="Formatvorlage4">
    <w:name w:val="Formatvorlage4"/>
    <w:basedOn w:val="berschrift3"/>
    <w:rsid w:val="00574388"/>
  </w:style>
  <w:style w:type="paragraph" w:styleId="Funotentext">
    <w:name w:val="footnote text"/>
    <w:basedOn w:val="Standard"/>
    <w:link w:val="FunotentextZchn"/>
    <w:autoRedefine/>
    <w:semiHidden/>
    <w:rsid w:val="00574388"/>
  </w:style>
  <w:style w:type="paragraph" w:styleId="Fuzeile">
    <w:name w:val="footer"/>
    <w:basedOn w:val="Standard"/>
    <w:link w:val="FuzeileZchn"/>
    <w:rsid w:val="00B4497E"/>
  </w:style>
  <w:style w:type="paragraph" w:customStyle="1" w:styleId="INFOBOX">
    <w:name w:val="INFO BOX"/>
    <w:basedOn w:val="Standard"/>
    <w:autoRedefine/>
    <w:rsid w:val="00574388"/>
    <w:pPr>
      <w:pBdr>
        <w:top w:val="single" w:sz="8" w:space="5" w:color="FF9900"/>
        <w:left w:val="single" w:sz="8" w:space="4" w:color="FF9900"/>
        <w:bottom w:val="single" w:sz="8" w:space="3" w:color="FF9900"/>
        <w:right w:val="single" w:sz="8" w:space="4" w:color="FF9900"/>
      </w:pBdr>
      <w:shd w:val="clear" w:color="auto" w:fill="F3F3F3"/>
      <w:spacing w:before="320" w:after="320" w:line="240" w:lineRule="auto"/>
    </w:pPr>
  </w:style>
  <w:style w:type="paragraph" w:customStyle="1" w:styleId="Interview">
    <w:name w:val="Interview"/>
    <w:basedOn w:val="Standard"/>
    <w:autoRedefine/>
    <w:rsid w:val="00574388"/>
    <w:pPr>
      <w:pBdr>
        <w:top w:val="single" w:sz="4" w:space="1" w:color="00000A"/>
        <w:left w:val="single" w:sz="4" w:space="4" w:color="00000A"/>
        <w:bottom w:val="single" w:sz="4" w:space="1" w:color="00000A"/>
        <w:right w:val="single" w:sz="4" w:space="4" w:color="00000A"/>
      </w:pBdr>
      <w:shd w:val="clear" w:color="auto" w:fill="D9D9D9"/>
    </w:pPr>
    <w:rPr>
      <w:rFonts w:eastAsia="Times New Roman"/>
    </w:rPr>
  </w:style>
  <w:style w:type="paragraph" w:styleId="Kommentartext">
    <w:name w:val="annotation text"/>
    <w:basedOn w:val="Standard"/>
    <w:link w:val="KommentartextZchn"/>
    <w:rsid w:val="00574388"/>
    <w:pPr>
      <w:spacing w:after="0" w:line="240" w:lineRule="auto"/>
      <w:textAlignment w:val="baseline"/>
    </w:pPr>
    <w:rPr>
      <w:rFonts w:ascii="Times New Roman" w:eastAsia="SimSun" w:hAnsi="Times New Roman" w:cs="Times New Roman"/>
      <w:szCs w:val="20"/>
      <w:lang w:val="cs-CZ" w:eastAsia="zh-CN"/>
    </w:rPr>
  </w:style>
  <w:style w:type="paragraph" w:styleId="Kommentarthema">
    <w:name w:val="annotation subject"/>
    <w:basedOn w:val="Kommentartext"/>
    <w:link w:val="KommentarthemaZchn"/>
    <w:semiHidden/>
    <w:rsid w:val="00574388"/>
    <w:pPr>
      <w:suppressAutoHyphens w:val="0"/>
      <w:spacing w:after="120"/>
      <w:textAlignment w:val="auto"/>
    </w:pPr>
    <w:rPr>
      <w:rFonts w:ascii="Arial" w:eastAsia="MS Mincho" w:hAnsi="Arial" w:cs="Arial"/>
      <w:b/>
      <w:bCs/>
      <w:lang w:eastAsia="de-AT"/>
    </w:rPr>
  </w:style>
  <w:style w:type="paragraph" w:styleId="Kopfzeile">
    <w:name w:val="header"/>
    <w:basedOn w:val="Standard"/>
    <w:link w:val="KopfzeileZchn"/>
    <w:rsid w:val="00574388"/>
    <w:pPr>
      <w:tabs>
        <w:tab w:val="center" w:pos="4703"/>
        <w:tab w:val="right" w:pos="9406"/>
      </w:tabs>
    </w:pPr>
  </w:style>
  <w:style w:type="paragraph" w:customStyle="1" w:styleId="Listenabsatz1">
    <w:name w:val="Listenabsatz1"/>
    <w:basedOn w:val="Standard"/>
    <w:rsid w:val="00574388"/>
    <w:pPr>
      <w:ind w:left="720" w:firstLine="822"/>
      <w:contextualSpacing/>
    </w:pPr>
  </w:style>
  <w:style w:type="paragraph" w:customStyle="1" w:styleId="NotizEbene21">
    <w:name w:val="Notiz Ebene 21"/>
    <w:basedOn w:val="Standard"/>
    <w:rsid w:val="00574388"/>
    <w:pPr>
      <w:spacing w:after="0" w:line="240" w:lineRule="auto"/>
    </w:pPr>
    <w:rPr>
      <w:rFonts w:ascii="Calibri" w:hAnsi="Calibri" w:cs="Times New Roman"/>
      <w:lang w:eastAsia="en-US"/>
    </w:rPr>
  </w:style>
  <w:style w:type="paragraph" w:customStyle="1" w:styleId="Softwarebox">
    <w:name w:val="Softwarebox"/>
    <w:basedOn w:val="Beispielbox"/>
    <w:autoRedefine/>
    <w:rsid w:val="00574388"/>
    <w:pPr>
      <w:pBdr>
        <w:top w:val="single" w:sz="24" w:space="4" w:color="636363"/>
        <w:left w:val="single" w:sz="24" w:space="4" w:color="636363"/>
        <w:bottom w:val="single" w:sz="24" w:space="4" w:color="636363"/>
        <w:right w:val="single" w:sz="24" w:space="4" w:color="636363"/>
      </w:pBdr>
    </w:pPr>
  </w:style>
  <w:style w:type="paragraph" w:styleId="Sprechblasentext">
    <w:name w:val="Balloon Text"/>
    <w:basedOn w:val="Standard"/>
    <w:link w:val="SprechblasentextZchn"/>
    <w:semiHidden/>
    <w:rsid w:val="00574388"/>
    <w:rPr>
      <w:rFonts w:ascii="Lucida Grande" w:hAnsi="Lucida Grande"/>
      <w:szCs w:val="18"/>
    </w:rPr>
  </w:style>
  <w:style w:type="paragraph" w:styleId="Titel">
    <w:name w:val="Title"/>
    <w:basedOn w:val="Standard"/>
    <w:link w:val="TitelZchn"/>
    <w:autoRedefine/>
    <w:qFormat/>
    <w:rsid w:val="0068439F"/>
    <w:pPr>
      <w:spacing w:before="240" w:after="60" w:line="360" w:lineRule="auto"/>
    </w:pPr>
    <w:rPr>
      <w:b/>
      <w:noProof/>
      <w:sz w:val="32"/>
      <w:szCs w:val="32"/>
      <w:lang w:val="cs-CZ"/>
    </w:rPr>
  </w:style>
  <w:style w:type="paragraph" w:customStyle="1" w:styleId="Vertiefung">
    <w:name w:val="Vertiefung"/>
    <w:basedOn w:val="Standard"/>
    <w:autoRedefine/>
    <w:rsid w:val="00574388"/>
    <w:pPr>
      <w:pBdr>
        <w:top w:val="thickThinLargeGap" w:sz="6" w:space="4" w:color="00000A"/>
        <w:left w:val="thickThinLargeGap" w:sz="6" w:space="4" w:color="00000A"/>
        <w:bottom w:val="thinThickLargeGap" w:sz="6" w:space="4" w:color="00000A"/>
        <w:right w:val="thinThickLargeGap" w:sz="6" w:space="4" w:color="00000A"/>
      </w:pBdr>
    </w:pPr>
  </w:style>
  <w:style w:type="paragraph" w:customStyle="1" w:styleId="Inhaltsverzeichnis1">
    <w:name w:val="Inhaltsverzeichnis 1"/>
    <w:basedOn w:val="Standard"/>
    <w:next w:val="Standard"/>
    <w:autoRedefine/>
    <w:rsid w:val="00574388"/>
    <w:pPr>
      <w:spacing w:before="120"/>
    </w:pPr>
    <w:rPr>
      <w:b/>
      <w:caps/>
    </w:rPr>
  </w:style>
  <w:style w:type="paragraph" w:customStyle="1" w:styleId="Inhaltsverzeichnis2">
    <w:name w:val="Inhaltsverzeichnis 2"/>
    <w:basedOn w:val="Standard"/>
    <w:next w:val="Standard"/>
    <w:autoRedefine/>
    <w:rsid w:val="00574388"/>
    <w:pPr>
      <w:tabs>
        <w:tab w:val="left" w:pos="827"/>
        <w:tab w:val="right" w:leader="dot" w:pos="9062"/>
      </w:tabs>
      <w:ind w:left="284" w:firstLine="822"/>
    </w:pPr>
    <w:rPr>
      <w:rFonts w:eastAsia="Times New Roman"/>
    </w:rPr>
  </w:style>
  <w:style w:type="paragraph" w:customStyle="1" w:styleId="Inhaltsverzeichnis3">
    <w:name w:val="Inhaltsverzeichnis 3"/>
    <w:basedOn w:val="Standard"/>
    <w:next w:val="Standard"/>
    <w:autoRedefine/>
    <w:rsid w:val="00574388"/>
    <w:pPr>
      <w:ind w:left="442" w:firstLine="822"/>
    </w:pPr>
    <w:rPr>
      <w:rFonts w:eastAsia="Times New Roman"/>
    </w:rPr>
  </w:style>
  <w:style w:type="paragraph" w:customStyle="1" w:styleId="Inhaltsverzeichnis4">
    <w:name w:val="Inhaltsverzeichnis 4"/>
    <w:basedOn w:val="Standard"/>
    <w:next w:val="Standard"/>
    <w:autoRedefine/>
    <w:rsid w:val="00574388"/>
    <w:pPr>
      <w:ind w:left="660" w:firstLine="822"/>
    </w:pPr>
  </w:style>
  <w:style w:type="paragraph" w:customStyle="1" w:styleId="Inhaltsverzeichnis5">
    <w:name w:val="Inhaltsverzeichnis 5"/>
    <w:basedOn w:val="Standard"/>
    <w:next w:val="Standard"/>
    <w:autoRedefine/>
    <w:rsid w:val="00574388"/>
    <w:pPr>
      <w:ind w:left="880" w:firstLine="822"/>
    </w:pPr>
  </w:style>
  <w:style w:type="paragraph" w:customStyle="1" w:styleId="Inhaltsverzeichnis6">
    <w:name w:val="Inhaltsverzeichnis 6"/>
    <w:basedOn w:val="Standard"/>
    <w:next w:val="Standard"/>
    <w:autoRedefine/>
    <w:rsid w:val="00574388"/>
    <w:pPr>
      <w:ind w:left="1100" w:firstLine="822"/>
    </w:pPr>
  </w:style>
  <w:style w:type="paragraph" w:customStyle="1" w:styleId="Inhaltsverzeichnis7">
    <w:name w:val="Inhaltsverzeichnis 7"/>
    <w:basedOn w:val="Standard"/>
    <w:next w:val="Standard"/>
    <w:autoRedefine/>
    <w:rsid w:val="00574388"/>
    <w:pPr>
      <w:ind w:left="1320" w:firstLine="822"/>
    </w:pPr>
  </w:style>
  <w:style w:type="paragraph" w:customStyle="1" w:styleId="Inhaltsverzeichnis8">
    <w:name w:val="Inhaltsverzeichnis 8"/>
    <w:basedOn w:val="Standard"/>
    <w:next w:val="Standard"/>
    <w:autoRedefine/>
    <w:rsid w:val="00574388"/>
    <w:pPr>
      <w:ind w:left="1540" w:firstLine="822"/>
    </w:pPr>
  </w:style>
  <w:style w:type="paragraph" w:customStyle="1" w:styleId="Inhaltsverzeichnis9">
    <w:name w:val="Inhaltsverzeichnis 9"/>
    <w:basedOn w:val="Standard"/>
    <w:next w:val="Standard"/>
    <w:autoRedefine/>
    <w:rsid w:val="00574388"/>
    <w:pPr>
      <w:ind w:left="1760" w:firstLine="822"/>
    </w:pPr>
  </w:style>
  <w:style w:type="paragraph" w:customStyle="1" w:styleId="berarbeitung1">
    <w:name w:val="Überarbeitung1"/>
    <w:semiHidden/>
    <w:rsid w:val="00574388"/>
    <w:pPr>
      <w:suppressAutoHyphens/>
    </w:pPr>
    <w:rPr>
      <w:rFonts w:ascii="Arial" w:hAnsi="Arial" w:cs="Arial"/>
      <w:color w:val="00000A"/>
      <w:sz w:val="22"/>
      <w:szCs w:val="22"/>
      <w:lang w:val="de-DE"/>
    </w:rPr>
  </w:style>
  <w:style w:type="paragraph" w:customStyle="1" w:styleId="Rahmeninhalt">
    <w:name w:val="Rahmeninhalt"/>
    <w:basedOn w:val="Standard"/>
    <w:rsid w:val="00B4497E"/>
  </w:style>
  <w:style w:type="paragraph" w:customStyle="1" w:styleId="FrameContents">
    <w:name w:val="Frame Contents"/>
    <w:basedOn w:val="Standard"/>
    <w:rsid w:val="00B4497E"/>
  </w:style>
  <w:style w:type="paragraph" w:customStyle="1" w:styleId="Contents1">
    <w:name w:val="Contents 1"/>
    <w:basedOn w:val="Standard"/>
    <w:next w:val="Standard"/>
    <w:autoRedefine/>
    <w:rsid w:val="00574388"/>
    <w:pPr>
      <w:spacing w:after="100"/>
    </w:pPr>
  </w:style>
  <w:style w:type="paragraph" w:customStyle="1" w:styleId="Contents2">
    <w:name w:val="Contents 2"/>
    <w:basedOn w:val="Standard"/>
    <w:next w:val="Standard"/>
    <w:autoRedefine/>
    <w:rsid w:val="00574388"/>
    <w:pPr>
      <w:spacing w:after="100"/>
      <w:ind w:left="200"/>
    </w:pPr>
  </w:style>
  <w:style w:type="table" w:customStyle="1" w:styleId="Tabellenraster1">
    <w:name w:val="Tabellenraster1"/>
    <w:basedOn w:val="NormaleTabelle"/>
    <w:rsid w:val="00574388"/>
    <w:rPr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</w:style>
  <w:style w:type="table" w:customStyle="1" w:styleId="HelleSchattierung-Akzent11">
    <w:name w:val="Helle Schattierung - Akzent 11"/>
    <w:rsid w:val="00574388"/>
    <w:rPr>
      <w:color w:val="365F91"/>
      <w:lang w:val="cs-CZ" w:eastAsia="cs-CZ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erzeichnis1">
    <w:name w:val="toc 1"/>
    <w:basedOn w:val="Standard"/>
    <w:next w:val="Standard"/>
    <w:autoRedefine/>
    <w:uiPriority w:val="39"/>
    <w:locked/>
    <w:rsid w:val="003A07B9"/>
    <w:pPr>
      <w:ind w:left="0"/>
    </w:pPr>
  </w:style>
  <w:style w:type="paragraph" w:styleId="Verzeichnis2">
    <w:name w:val="toc 2"/>
    <w:basedOn w:val="Standard"/>
    <w:next w:val="Standard"/>
    <w:autoRedefine/>
    <w:uiPriority w:val="39"/>
    <w:locked/>
    <w:rsid w:val="00967D92"/>
    <w:pPr>
      <w:ind w:left="200"/>
    </w:pPr>
  </w:style>
  <w:style w:type="character" w:styleId="Hyperlink">
    <w:name w:val="Hyperlink"/>
    <w:uiPriority w:val="99"/>
    <w:locked/>
    <w:rsid w:val="0021055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A07B9"/>
    <w:pPr>
      <w:numPr>
        <w:numId w:val="16"/>
      </w:numPr>
      <w:ind w:left="1746" w:hanging="357"/>
    </w:pPr>
  </w:style>
  <w:style w:type="paragraph" w:styleId="KeinLeerraum">
    <w:name w:val="No Spacing"/>
    <w:uiPriority w:val="1"/>
    <w:qFormat/>
    <w:rsid w:val="003A07B9"/>
    <w:pPr>
      <w:tabs>
        <w:tab w:val="left" w:pos="1162"/>
      </w:tabs>
      <w:ind w:left="822"/>
    </w:pPr>
    <w:rPr>
      <w:rFonts w:ascii="Corbel" w:eastAsia="Calibri" w:hAnsi="Corbel"/>
      <w:sz w:val="21"/>
      <w:szCs w:val="22"/>
      <w:lang w:val="de-D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A07B9"/>
    <w:rPr>
      <w:rFonts w:ascii="Cambria" w:eastAsia="Droid Sans Fallback" w:hAnsi="Cambria"/>
      <w:i/>
      <w:iCs/>
      <w:color w:val="243F60"/>
      <w:sz w:val="22"/>
      <w:szCs w:val="22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A07B9"/>
    <w:rPr>
      <w:rFonts w:ascii="Cambria" w:eastAsia="Droid Sans Fallback" w:hAnsi="Cambria"/>
      <w:i/>
      <w:iCs/>
      <w:color w:val="404040"/>
      <w:sz w:val="22"/>
      <w:szCs w:val="22"/>
      <w:lang w:val="de-DE"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A07B9"/>
    <w:rPr>
      <w:rFonts w:ascii="Cambria" w:eastAsia="Droid Sans Fallback" w:hAnsi="Cambria"/>
      <w:color w:val="404040"/>
      <w:lang w:val="de-DE"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A07B9"/>
    <w:rPr>
      <w:rFonts w:ascii="Cambria" w:eastAsia="Droid Sans Fallback" w:hAnsi="Cambria"/>
      <w:i/>
      <w:iCs/>
      <w:color w:val="404040"/>
      <w:lang w:val="de-DE" w:eastAsia="en-US"/>
    </w:rPr>
  </w:style>
  <w:style w:type="paragraph" w:styleId="StandardWeb">
    <w:name w:val="Normal (Web)"/>
    <w:basedOn w:val="Standard"/>
    <w:uiPriority w:val="99"/>
    <w:rsid w:val="0068439F"/>
    <w:pPr>
      <w:shd w:val="clear" w:color="auto" w:fill="auto"/>
      <w:spacing w:after="280"/>
      <w:textAlignment w:val="baseline"/>
    </w:pPr>
    <w:rPr>
      <w:rFonts w:ascii="Times New Roman" w:eastAsia="Calibri" w:hAnsi="Times New Roman" w:cs="Times New Roman"/>
      <w:sz w:val="24"/>
      <w:szCs w:val="24"/>
      <w:lang w:val="de-AT"/>
    </w:rPr>
  </w:style>
  <w:style w:type="character" w:customStyle="1" w:styleId="hps">
    <w:name w:val="hps"/>
    <w:basedOn w:val="Absatz-Standardschriftart"/>
    <w:rsid w:val="0068439F"/>
  </w:style>
  <w:style w:type="paragraph" w:customStyle="1" w:styleId="Bild">
    <w:name w:val="Bild"/>
    <w:basedOn w:val="KeinLeerraum"/>
    <w:qFormat/>
    <w:rsid w:val="0068439F"/>
    <w:pPr>
      <w:spacing w:before="240" w:after="1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sps.cz" TargetMode="External"/><Relationship Id="rId32" Type="http://schemas.openxmlformats.org/officeDocument/2006/relationships/hyperlink" Target="http://www.e-genius.at/cz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oH-M9jFjK5E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creativecommons.org/licenses/by-nc-nd/4.0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hyperlink" Target="http://www.e-genius.at/cz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e-genius.at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creativecommons.org/licenses/by-nc-nd/4.0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276664-512C-4AB1-AE53-C2EAE1264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3694</Words>
  <Characters>21796</Characters>
  <Application>Microsoft Office Word</Application>
  <DocSecurity>0</DocSecurity>
  <Lines>435</Lines>
  <Paragraphs>191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25299</CharactersWithSpaces>
  <SharedDoc>false</SharedDoc>
  <HLinks>
    <vt:vector size="12" baseType="variant">
      <vt:variant>
        <vt:i4>6815843</vt:i4>
      </vt:variant>
      <vt:variant>
        <vt:i4>60</vt:i4>
      </vt:variant>
      <vt:variant>
        <vt:i4>0</vt:i4>
      </vt:variant>
      <vt:variant>
        <vt:i4>5</vt:i4>
      </vt:variant>
      <vt:variant>
        <vt:lpwstr>http://www.e-genius.at/</vt:lpwstr>
      </vt:variant>
      <vt:variant>
        <vt:lpwstr/>
      </vt:variant>
      <vt:variant>
        <vt:i4>4784145</vt:i4>
      </vt:variant>
      <vt:variant>
        <vt:i4>30</vt:i4>
      </vt:variant>
      <vt:variant>
        <vt:i4>0</vt:i4>
      </vt:variant>
      <vt:variant>
        <vt:i4>5</vt:i4>
      </vt:variant>
      <vt:variant>
        <vt:lpwstr>http://de.wikipedia.org/w/index.php?title=Datei:Wallheating_pipes_on_bast_fiber__x000b_insulation.jpg&amp;filetimestamp=20071223213245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2016-07-18T12:59:00Z</dcterms:created>
  <dcterms:modified xsi:type="dcterms:W3CDTF">2016-07-18T12:59:00Z</dcterms:modified>
</cp:coreProperties>
</file>