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3F4" w:rsidRPr="007213F4" w:rsidRDefault="007213F4" w:rsidP="007213F4">
      <w:pPr>
        <w:pStyle w:val="Titel"/>
        <w:rPr>
          <w:lang w:val="en-GB"/>
        </w:rPr>
      </w:pPr>
      <w:r>
        <w:rPr>
          <w:lang w:val="en-GB"/>
        </w:rPr>
        <w:t xml:space="preserve">Insulation and Façade Systems – </w:t>
      </w:r>
      <w:r>
        <w:rPr>
          <w:lang w:val="en-GB"/>
        </w:rPr>
        <w:br/>
      </w:r>
      <w:r w:rsidRPr="007213F4">
        <w:rPr>
          <w:lang w:val="en-GB"/>
        </w:rPr>
        <w:t xml:space="preserve">Internal Insulation </w:t>
      </w:r>
    </w:p>
    <w:p w:rsidR="007213F4" w:rsidRPr="007213F4" w:rsidRDefault="007213F4" w:rsidP="007213F4">
      <w:pPr>
        <w:pStyle w:val="berschrift1"/>
        <w:numPr>
          <w:ilvl w:val="0"/>
          <w:numId w:val="0"/>
        </w:numPr>
        <w:ind w:left="357" w:hanging="357"/>
        <w:rPr>
          <w:lang w:val="en-GB"/>
        </w:rPr>
      </w:pPr>
      <w:bookmarkStart w:id="0" w:name="_Toc431639697"/>
      <w:r w:rsidRPr="007213F4">
        <w:rPr>
          <w:lang w:val="en-GB"/>
        </w:rPr>
        <w:t>Abstract</w:t>
      </w:r>
      <w:bookmarkEnd w:id="0"/>
    </w:p>
    <w:p w:rsidR="007213F4" w:rsidRPr="007213F4" w:rsidRDefault="007213F4" w:rsidP="00A86E6E">
      <w:pPr>
        <w:rPr>
          <w:lang w:val="en-GB"/>
        </w:rPr>
      </w:pPr>
      <w:r w:rsidRPr="007213F4">
        <w:rPr>
          <w:lang w:val="en-GB"/>
        </w:rPr>
        <w:t>In this learning unit internal insulation is presented with its advantages and disadvantages. Practical tips for selecting appropriate insulation materials, for installation and the physics of buildings are given. Planning criteria and feasible insulation standards are described. An important section deals with quality assurance regarding airtightness and minimizing thermal bridging.</w:t>
      </w:r>
    </w:p>
    <w:p w:rsidR="007213F4" w:rsidRPr="007213F4" w:rsidRDefault="007213F4" w:rsidP="007213F4">
      <w:pPr>
        <w:pStyle w:val="berschrift1"/>
        <w:numPr>
          <w:ilvl w:val="0"/>
          <w:numId w:val="0"/>
        </w:numPr>
        <w:ind w:left="357" w:hanging="357"/>
        <w:rPr>
          <w:lang w:val="en-GB"/>
        </w:rPr>
      </w:pPr>
      <w:bookmarkStart w:id="1" w:name="_Toc431639698"/>
      <w:r w:rsidRPr="007213F4">
        <w:rPr>
          <w:lang w:val="en-GB"/>
        </w:rPr>
        <w:t>Objectives</w:t>
      </w:r>
      <w:bookmarkEnd w:id="1"/>
    </w:p>
    <w:p w:rsidR="007213F4" w:rsidRPr="00A86E6E" w:rsidRDefault="007213F4" w:rsidP="007213F4">
      <w:pPr>
        <w:rPr>
          <w:b/>
          <w:lang w:val="en-GB"/>
        </w:rPr>
      </w:pPr>
      <w:r w:rsidRPr="00A86E6E">
        <w:rPr>
          <w:b/>
          <w:lang w:val="en-GB"/>
        </w:rPr>
        <w:t xml:space="preserve">On completing this module students are able to … </w:t>
      </w:r>
    </w:p>
    <w:p w:rsidR="007213F4" w:rsidRPr="00DF0BB1" w:rsidRDefault="007213F4" w:rsidP="00A86E6E">
      <w:pPr>
        <w:pStyle w:val="Listenabsatz"/>
        <w:rPr>
          <w:lang w:val="en-GB"/>
        </w:rPr>
      </w:pPr>
      <w:r w:rsidRPr="00DF0BB1">
        <w:rPr>
          <w:lang w:val="en-GB"/>
        </w:rPr>
        <w:t xml:space="preserve">name areas of application of internal insulation </w:t>
      </w:r>
    </w:p>
    <w:p w:rsidR="007213F4" w:rsidRPr="00A86E6E" w:rsidRDefault="007213F4" w:rsidP="00A86E6E">
      <w:pPr>
        <w:pStyle w:val="Listenabsatz"/>
      </w:pPr>
      <w:proofErr w:type="spellStart"/>
      <w:r w:rsidRPr="00A86E6E">
        <w:t>compare</w:t>
      </w:r>
      <w:proofErr w:type="spellEnd"/>
      <w:r w:rsidRPr="00A86E6E">
        <w:t xml:space="preserve"> different internal </w:t>
      </w:r>
      <w:proofErr w:type="spellStart"/>
      <w:r w:rsidRPr="00A86E6E">
        <w:t>insulation</w:t>
      </w:r>
      <w:proofErr w:type="spellEnd"/>
      <w:r w:rsidRPr="00A86E6E">
        <w:t xml:space="preserve"> </w:t>
      </w:r>
      <w:proofErr w:type="spellStart"/>
      <w:r w:rsidRPr="00A86E6E">
        <w:t>systems</w:t>
      </w:r>
      <w:proofErr w:type="spellEnd"/>
    </w:p>
    <w:p w:rsidR="007213F4" w:rsidRPr="00DF0BB1" w:rsidRDefault="007213F4" w:rsidP="00A86E6E">
      <w:pPr>
        <w:pStyle w:val="Listenabsatz"/>
        <w:rPr>
          <w:lang w:val="en-GB"/>
        </w:rPr>
      </w:pPr>
      <w:r w:rsidRPr="00DF0BB1">
        <w:rPr>
          <w:lang w:val="en-GB"/>
        </w:rPr>
        <w:t>point out problem areas in internal insulation</w:t>
      </w:r>
    </w:p>
    <w:p w:rsidR="007213F4" w:rsidRPr="00DF0BB1" w:rsidRDefault="007213F4" w:rsidP="00A86E6E">
      <w:pPr>
        <w:pStyle w:val="Listenabsatz"/>
        <w:rPr>
          <w:lang w:val="en-GB"/>
        </w:rPr>
      </w:pPr>
      <w:r w:rsidRPr="00DF0BB1">
        <w:rPr>
          <w:lang w:val="en-GB"/>
        </w:rPr>
        <w:t>apply quality criteria to insulation systems</w:t>
      </w:r>
    </w:p>
    <w:p w:rsidR="007213F4" w:rsidRPr="00DF0BB1" w:rsidRDefault="007213F4" w:rsidP="00A86E6E">
      <w:pPr>
        <w:pStyle w:val="Listenabsatz"/>
        <w:rPr>
          <w:lang w:val="en-GB"/>
        </w:rPr>
      </w:pPr>
      <w:r w:rsidRPr="00DF0BB1">
        <w:rPr>
          <w:lang w:val="en-GB"/>
        </w:rPr>
        <w:t>evaluate individual wall insulation systems regarding their advantages and disadvantages</w:t>
      </w:r>
    </w:p>
    <w:p w:rsidR="007213F4" w:rsidRPr="007213F4" w:rsidRDefault="007213F4" w:rsidP="007213F4">
      <w:pPr>
        <w:rPr>
          <w:lang w:val="en-GB"/>
        </w:rPr>
      </w:pPr>
    </w:p>
    <w:p w:rsidR="007213F4" w:rsidRPr="007213F4" w:rsidRDefault="007213F4" w:rsidP="007213F4">
      <w:pPr>
        <w:spacing w:after="0" w:line="240" w:lineRule="auto"/>
        <w:rPr>
          <w:b/>
          <w:szCs w:val="21"/>
          <w:lang w:val="en-GB"/>
        </w:rPr>
      </w:pPr>
      <w:r w:rsidRPr="007213F4">
        <w:rPr>
          <w:b/>
          <w:szCs w:val="21"/>
          <w:lang w:val="en-GB"/>
        </w:rPr>
        <w:br w:type="page"/>
      </w:r>
    </w:p>
    <w:p w:rsidR="007213F4" w:rsidRPr="004C79C5" w:rsidRDefault="007213F4" w:rsidP="004C79C5">
      <w:pPr>
        <w:spacing w:before="480" w:after="240"/>
        <w:ind w:left="0"/>
        <w:rPr>
          <w:b/>
          <w:sz w:val="25"/>
          <w:szCs w:val="25"/>
          <w:lang w:val="en-GB"/>
        </w:rPr>
      </w:pPr>
      <w:r w:rsidRPr="004C79C5">
        <w:rPr>
          <w:b/>
          <w:sz w:val="25"/>
          <w:szCs w:val="25"/>
          <w:lang w:val="en-GB"/>
        </w:rPr>
        <w:lastRenderedPageBreak/>
        <w:t>Contents</w:t>
      </w:r>
    </w:p>
    <w:p w:rsidR="002D4047" w:rsidRPr="002D4047" w:rsidRDefault="008F51D1">
      <w:pPr>
        <w:pStyle w:val="Verzeichnis1"/>
        <w:tabs>
          <w:tab w:val="right" w:leader="dot" w:pos="8778"/>
        </w:tabs>
        <w:rPr>
          <w:rFonts w:asciiTheme="minorHAnsi" w:eastAsiaTheme="minorEastAsia" w:hAnsiTheme="minorHAnsi"/>
          <w:noProof/>
          <w:sz w:val="22"/>
          <w:lang w:val="en-GB" w:eastAsia="de-AT"/>
        </w:rPr>
      </w:pPr>
      <w:r>
        <w:fldChar w:fldCharType="begin"/>
      </w:r>
      <w:r w:rsidR="007213F4" w:rsidRPr="007213F4">
        <w:rPr>
          <w:lang w:val="en-GB"/>
        </w:rPr>
        <w:instrText>TOC</w:instrText>
      </w:r>
      <w:r>
        <w:fldChar w:fldCharType="separate"/>
      </w:r>
      <w:r w:rsidR="002D4047" w:rsidRPr="004B4824">
        <w:rPr>
          <w:noProof/>
          <w:lang w:val="en-GB"/>
        </w:rPr>
        <w:t>Abstract</w:t>
      </w:r>
      <w:r w:rsidR="002D4047" w:rsidRPr="002D4047">
        <w:rPr>
          <w:noProof/>
          <w:lang w:val="en-GB"/>
        </w:rPr>
        <w:tab/>
      </w:r>
      <w:r>
        <w:rPr>
          <w:noProof/>
        </w:rPr>
        <w:fldChar w:fldCharType="begin"/>
      </w:r>
      <w:r w:rsidR="002D4047" w:rsidRPr="002D4047">
        <w:rPr>
          <w:noProof/>
          <w:lang w:val="en-GB"/>
        </w:rPr>
        <w:instrText xml:space="preserve"> PAGEREF _Toc431639697 \h </w:instrText>
      </w:r>
      <w:r>
        <w:rPr>
          <w:noProof/>
        </w:rPr>
      </w:r>
      <w:r>
        <w:rPr>
          <w:noProof/>
        </w:rPr>
        <w:fldChar w:fldCharType="separate"/>
      </w:r>
      <w:r w:rsidR="001E0BBA">
        <w:rPr>
          <w:noProof/>
          <w:lang w:val="en-GB"/>
        </w:rPr>
        <w:t>1</w:t>
      </w:r>
      <w:r>
        <w:rPr>
          <w:noProof/>
        </w:rPr>
        <w:fldChar w:fldCharType="end"/>
      </w:r>
    </w:p>
    <w:p w:rsidR="002D4047" w:rsidRPr="002D4047" w:rsidRDefault="002D4047">
      <w:pPr>
        <w:pStyle w:val="Verzeichnis1"/>
        <w:tabs>
          <w:tab w:val="right" w:leader="dot" w:pos="8778"/>
        </w:tabs>
        <w:rPr>
          <w:rFonts w:asciiTheme="minorHAnsi" w:eastAsiaTheme="minorEastAsia" w:hAnsiTheme="minorHAnsi"/>
          <w:noProof/>
          <w:sz w:val="22"/>
          <w:lang w:val="en-GB" w:eastAsia="de-AT"/>
        </w:rPr>
      </w:pPr>
      <w:r w:rsidRPr="004B4824">
        <w:rPr>
          <w:noProof/>
          <w:lang w:val="en-GB"/>
        </w:rPr>
        <w:t>Objectives</w:t>
      </w:r>
      <w:r w:rsidRPr="002D4047">
        <w:rPr>
          <w:noProof/>
          <w:lang w:val="en-GB"/>
        </w:rPr>
        <w:tab/>
      </w:r>
      <w:r w:rsidR="008F51D1">
        <w:rPr>
          <w:noProof/>
        </w:rPr>
        <w:fldChar w:fldCharType="begin"/>
      </w:r>
      <w:r w:rsidRPr="002D4047">
        <w:rPr>
          <w:noProof/>
          <w:lang w:val="en-GB"/>
        </w:rPr>
        <w:instrText xml:space="preserve"> PAGEREF _Toc431639698 \h </w:instrText>
      </w:r>
      <w:r w:rsidR="008F51D1">
        <w:rPr>
          <w:noProof/>
        </w:rPr>
      </w:r>
      <w:r w:rsidR="008F51D1">
        <w:rPr>
          <w:noProof/>
        </w:rPr>
        <w:fldChar w:fldCharType="separate"/>
      </w:r>
      <w:r w:rsidR="001E0BBA">
        <w:rPr>
          <w:noProof/>
          <w:lang w:val="en-GB"/>
        </w:rPr>
        <w:t>1</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2D4047">
        <w:rPr>
          <w:noProof/>
          <w:lang w:val="en-GB"/>
        </w:rPr>
        <w:t>1.</w:t>
      </w:r>
      <w:r w:rsidRPr="002D4047">
        <w:rPr>
          <w:rFonts w:asciiTheme="minorHAnsi" w:eastAsiaTheme="minorEastAsia" w:hAnsiTheme="minorHAnsi"/>
          <w:noProof/>
          <w:sz w:val="22"/>
          <w:lang w:val="en-GB" w:eastAsia="de-AT"/>
        </w:rPr>
        <w:tab/>
      </w:r>
      <w:r w:rsidRPr="002D4047">
        <w:rPr>
          <w:noProof/>
          <w:lang w:val="en-GB"/>
        </w:rPr>
        <w:t>Introduction</w:t>
      </w:r>
      <w:r w:rsidRPr="002D4047">
        <w:rPr>
          <w:noProof/>
          <w:lang w:val="en-GB"/>
        </w:rPr>
        <w:tab/>
      </w:r>
      <w:r w:rsidR="008F51D1">
        <w:rPr>
          <w:noProof/>
        </w:rPr>
        <w:fldChar w:fldCharType="begin"/>
      </w:r>
      <w:r w:rsidRPr="002D4047">
        <w:rPr>
          <w:noProof/>
          <w:lang w:val="en-GB"/>
        </w:rPr>
        <w:instrText xml:space="preserve"> PAGEREF _Toc431639699 \h </w:instrText>
      </w:r>
      <w:r w:rsidR="008F51D1">
        <w:rPr>
          <w:noProof/>
        </w:rPr>
      </w:r>
      <w:r w:rsidR="008F51D1">
        <w:rPr>
          <w:noProof/>
        </w:rPr>
        <w:fldChar w:fldCharType="separate"/>
      </w:r>
      <w:r w:rsidR="001E0BBA">
        <w:rPr>
          <w:noProof/>
          <w:lang w:val="en-GB"/>
        </w:rPr>
        <w:t>3</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4B4824">
        <w:rPr>
          <w:noProof/>
          <w:lang w:val="en-GB"/>
        </w:rPr>
        <w:t>2.</w:t>
      </w:r>
      <w:r w:rsidRPr="002D4047">
        <w:rPr>
          <w:rFonts w:asciiTheme="minorHAnsi" w:eastAsiaTheme="minorEastAsia" w:hAnsiTheme="minorHAnsi"/>
          <w:noProof/>
          <w:sz w:val="22"/>
          <w:lang w:val="en-GB" w:eastAsia="de-AT"/>
        </w:rPr>
        <w:tab/>
      </w:r>
      <w:r w:rsidRPr="004B4824">
        <w:rPr>
          <w:noProof/>
          <w:lang w:val="en-GB"/>
        </w:rPr>
        <w:t>Areas of application for internal insulation</w:t>
      </w:r>
      <w:r w:rsidRPr="002D4047">
        <w:rPr>
          <w:noProof/>
          <w:lang w:val="en-GB"/>
        </w:rPr>
        <w:tab/>
      </w:r>
      <w:r w:rsidR="008F51D1">
        <w:rPr>
          <w:noProof/>
        </w:rPr>
        <w:fldChar w:fldCharType="begin"/>
      </w:r>
      <w:r w:rsidRPr="002D4047">
        <w:rPr>
          <w:noProof/>
          <w:lang w:val="en-GB"/>
        </w:rPr>
        <w:instrText xml:space="preserve"> PAGEREF _Toc431639700 \h </w:instrText>
      </w:r>
      <w:r w:rsidR="008F51D1">
        <w:rPr>
          <w:noProof/>
        </w:rPr>
      </w:r>
      <w:r w:rsidR="008F51D1">
        <w:rPr>
          <w:noProof/>
        </w:rPr>
        <w:fldChar w:fldCharType="separate"/>
      </w:r>
      <w:r w:rsidR="001E0BBA">
        <w:rPr>
          <w:noProof/>
          <w:lang w:val="en-GB"/>
        </w:rPr>
        <w:t>3</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4B4824">
        <w:rPr>
          <w:noProof/>
          <w:lang w:val="en-GB"/>
        </w:rPr>
        <w:t>3.</w:t>
      </w:r>
      <w:r w:rsidRPr="002D4047">
        <w:rPr>
          <w:rFonts w:asciiTheme="minorHAnsi" w:eastAsiaTheme="minorEastAsia" w:hAnsiTheme="minorHAnsi"/>
          <w:noProof/>
          <w:sz w:val="22"/>
          <w:lang w:val="en-GB" w:eastAsia="de-AT"/>
        </w:rPr>
        <w:tab/>
      </w:r>
      <w:r w:rsidRPr="004B4824">
        <w:rPr>
          <w:noProof/>
          <w:lang w:val="en-GB"/>
        </w:rPr>
        <w:t>Planning criteria and achievable results with internal insulation</w:t>
      </w:r>
      <w:r w:rsidRPr="002D4047">
        <w:rPr>
          <w:noProof/>
          <w:lang w:val="en-GB"/>
        </w:rPr>
        <w:tab/>
      </w:r>
      <w:r w:rsidR="008F51D1">
        <w:rPr>
          <w:noProof/>
        </w:rPr>
        <w:fldChar w:fldCharType="begin"/>
      </w:r>
      <w:r w:rsidRPr="002D4047">
        <w:rPr>
          <w:noProof/>
          <w:lang w:val="en-GB"/>
        </w:rPr>
        <w:instrText xml:space="preserve"> PAGEREF _Toc431639701 \h </w:instrText>
      </w:r>
      <w:r w:rsidR="008F51D1">
        <w:rPr>
          <w:noProof/>
        </w:rPr>
      </w:r>
      <w:r w:rsidR="008F51D1">
        <w:rPr>
          <w:noProof/>
        </w:rPr>
        <w:fldChar w:fldCharType="separate"/>
      </w:r>
      <w:r w:rsidR="001E0BBA">
        <w:rPr>
          <w:noProof/>
          <w:lang w:val="en-GB"/>
        </w:rPr>
        <w:t>4</w:t>
      </w:r>
      <w:r w:rsidR="008F51D1">
        <w:rPr>
          <w:noProof/>
        </w:rPr>
        <w:fldChar w:fldCharType="end"/>
      </w:r>
    </w:p>
    <w:p w:rsidR="002D4047" w:rsidRPr="002D4047" w:rsidRDefault="002D4047">
      <w:pPr>
        <w:pStyle w:val="Verzeichnis2"/>
        <w:tabs>
          <w:tab w:val="left" w:pos="880"/>
          <w:tab w:val="right" w:leader="dot" w:pos="8778"/>
        </w:tabs>
        <w:rPr>
          <w:rFonts w:asciiTheme="minorHAnsi" w:eastAsiaTheme="minorEastAsia" w:hAnsiTheme="minorHAnsi"/>
          <w:noProof/>
          <w:sz w:val="22"/>
          <w:lang w:val="en-GB" w:eastAsia="de-AT"/>
        </w:rPr>
      </w:pPr>
      <w:r w:rsidRPr="004B4824">
        <w:rPr>
          <w:noProof/>
          <w:lang w:val="en-GB"/>
        </w:rPr>
        <w:t>3.1</w:t>
      </w:r>
      <w:r w:rsidRPr="002D4047">
        <w:rPr>
          <w:rFonts w:asciiTheme="minorHAnsi" w:eastAsiaTheme="minorEastAsia" w:hAnsiTheme="minorHAnsi"/>
          <w:noProof/>
          <w:sz w:val="22"/>
          <w:lang w:val="en-GB" w:eastAsia="de-AT"/>
        </w:rPr>
        <w:tab/>
      </w:r>
      <w:r w:rsidRPr="004B4824">
        <w:rPr>
          <w:noProof/>
          <w:lang w:val="en-GB"/>
        </w:rPr>
        <w:t>Examples and U value calculations</w:t>
      </w:r>
      <w:r w:rsidRPr="002D4047">
        <w:rPr>
          <w:noProof/>
          <w:lang w:val="en-GB"/>
        </w:rPr>
        <w:tab/>
      </w:r>
      <w:r w:rsidR="008F51D1">
        <w:rPr>
          <w:noProof/>
        </w:rPr>
        <w:fldChar w:fldCharType="begin"/>
      </w:r>
      <w:r w:rsidRPr="002D4047">
        <w:rPr>
          <w:noProof/>
          <w:lang w:val="en-GB"/>
        </w:rPr>
        <w:instrText xml:space="preserve"> PAGEREF _Toc431639702 \h </w:instrText>
      </w:r>
      <w:r w:rsidR="008F51D1">
        <w:rPr>
          <w:noProof/>
        </w:rPr>
      </w:r>
      <w:r w:rsidR="008F51D1">
        <w:rPr>
          <w:noProof/>
        </w:rPr>
        <w:fldChar w:fldCharType="separate"/>
      </w:r>
      <w:r w:rsidR="001E0BBA">
        <w:rPr>
          <w:noProof/>
          <w:lang w:val="en-GB"/>
        </w:rPr>
        <w:t>6</w:t>
      </w:r>
      <w:r w:rsidR="008F51D1">
        <w:rPr>
          <w:noProof/>
        </w:rPr>
        <w:fldChar w:fldCharType="end"/>
      </w:r>
    </w:p>
    <w:p w:rsidR="002D4047" w:rsidRPr="002D4047" w:rsidRDefault="002D4047">
      <w:pPr>
        <w:pStyle w:val="Verzeichnis2"/>
        <w:tabs>
          <w:tab w:val="left" w:pos="880"/>
          <w:tab w:val="right" w:leader="dot" w:pos="8778"/>
        </w:tabs>
        <w:rPr>
          <w:rFonts w:asciiTheme="minorHAnsi" w:eastAsiaTheme="minorEastAsia" w:hAnsiTheme="minorHAnsi"/>
          <w:noProof/>
          <w:sz w:val="22"/>
          <w:lang w:val="en-GB" w:eastAsia="de-AT"/>
        </w:rPr>
      </w:pPr>
      <w:r w:rsidRPr="002D4047">
        <w:rPr>
          <w:noProof/>
          <w:lang w:val="en-GB"/>
        </w:rPr>
        <w:t>3.2</w:t>
      </w:r>
      <w:r w:rsidRPr="002D4047">
        <w:rPr>
          <w:rFonts w:asciiTheme="minorHAnsi" w:eastAsiaTheme="minorEastAsia" w:hAnsiTheme="minorHAnsi"/>
          <w:noProof/>
          <w:sz w:val="22"/>
          <w:lang w:val="en-GB" w:eastAsia="de-AT"/>
        </w:rPr>
        <w:tab/>
      </w:r>
      <w:r w:rsidRPr="002D4047">
        <w:rPr>
          <w:noProof/>
          <w:lang w:val="en-GB"/>
        </w:rPr>
        <w:t>U values in internal insulation</w:t>
      </w:r>
      <w:r w:rsidRPr="002D4047">
        <w:rPr>
          <w:noProof/>
          <w:lang w:val="en-GB"/>
        </w:rPr>
        <w:tab/>
      </w:r>
      <w:r w:rsidR="008F51D1">
        <w:rPr>
          <w:noProof/>
        </w:rPr>
        <w:fldChar w:fldCharType="begin"/>
      </w:r>
      <w:r w:rsidRPr="002D4047">
        <w:rPr>
          <w:noProof/>
          <w:lang w:val="en-GB"/>
        </w:rPr>
        <w:instrText xml:space="preserve"> PAGEREF _Toc431639703 \h </w:instrText>
      </w:r>
      <w:r w:rsidR="008F51D1">
        <w:rPr>
          <w:noProof/>
        </w:rPr>
      </w:r>
      <w:r w:rsidR="008F51D1">
        <w:rPr>
          <w:noProof/>
        </w:rPr>
        <w:fldChar w:fldCharType="separate"/>
      </w:r>
      <w:r w:rsidR="001E0BBA">
        <w:rPr>
          <w:noProof/>
          <w:lang w:val="en-GB"/>
        </w:rPr>
        <w:t>7</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4B4824">
        <w:rPr>
          <w:noProof/>
          <w:lang w:val="en-GB"/>
        </w:rPr>
        <w:t>4.</w:t>
      </w:r>
      <w:r w:rsidRPr="002D4047">
        <w:rPr>
          <w:rFonts w:asciiTheme="minorHAnsi" w:eastAsiaTheme="minorEastAsia" w:hAnsiTheme="minorHAnsi"/>
          <w:noProof/>
          <w:sz w:val="22"/>
          <w:lang w:val="en-GB" w:eastAsia="de-AT"/>
        </w:rPr>
        <w:tab/>
      </w:r>
      <w:r w:rsidRPr="004B4824">
        <w:rPr>
          <w:noProof/>
          <w:lang w:val="en-GB"/>
        </w:rPr>
        <w:t>Quality criteria for producing an insulation system</w:t>
      </w:r>
      <w:r w:rsidRPr="002D4047">
        <w:rPr>
          <w:noProof/>
          <w:lang w:val="en-GB"/>
        </w:rPr>
        <w:tab/>
      </w:r>
      <w:r w:rsidR="008F51D1">
        <w:rPr>
          <w:noProof/>
        </w:rPr>
        <w:fldChar w:fldCharType="begin"/>
      </w:r>
      <w:r w:rsidRPr="002D4047">
        <w:rPr>
          <w:noProof/>
          <w:lang w:val="en-GB"/>
        </w:rPr>
        <w:instrText xml:space="preserve"> PAGEREF _Toc431639704 \h </w:instrText>
      </w:r>
      <w:r w:rsidR="008F51D1">
        <w:rPr>
          <w:noProof/>
        </w:rPr>
      </w:r>
      <w:r w:rsidR="008F51D1">
        <w:rPr>
          <w:noProof/>
        </w:rPr>
        <w:fldChar w:fldCharType="separate"/>
      </w:r>
      <w:r w:rsidR="001E0BBA">
        <w:rPr>
          <w:noProof/>
          <w:lang w:val="en-GB"/>
        </w:rPr>
        <w:t>9</w:t>
      </w:r>
      <w:r w:rsidR="008F51D1">
        <w:rPr>
          <w:noProof/>
        </w:rPr>
        <w:fldChar w:fldCharType="end"/>
      </w:r>
    </w:p>
    <w:p w:rsidR="002D4047" w:rsidRPr="002D4047" w:rsidRDefault="002D4047">
      <w:pPr>
        <w:pStyle w:val="Verzeichnis2"/>
        <w:tabs>
          <w:tab w:val="left" w:pos="880"/>
          <w:tab w:val="right" w:leader="dot" w:pos="8778"/>
        </w:tabs>
        <w:rPr>
          <w:rFonts w:asciiTheme="minorHAnsi" w:eastAsiaTheme="minorEastAsia" w:hAnsiTheme="minorHAnsi"/>
          <w:noProof/>
          <w:sz w:val="22"/>
          <w:lang w:val="en-GB" w:eastAsia="de-AT"/>
        </w:rPr>
      </w:pPr>
      <w:r w:rsidRPr="004B4824">
        <w:rPr>
          <w:noProof/>
          <w:lang w:val="en-GB"/>
        </w:rPr>
        <w:t>4.1</w:t>
      </w:r>
      <w:r w:rsidRPr="002D4047">
        <w:rPr>
          <w:rFonts w:asciiTheme="minorHAnsi" w:eastAsiaTheme="minorEastAsia" w:hAnsiTheme="minorHAnsi"/>
          <w:noProof/>
          <w:sz w:val="22"/>
          <w:lang w:val="en-GB" w:eastAsia="de-AT"/>
        </w:rPr>
        <w:tab/>
      </w:r>
      <w:r w:rsidRPr="004B4824">
        <w:rPr>
          <w:noProof/>
          <w:lang w:val="en-GB"/>
        </w:rPr>
        <w:t>Quality assurance at the planning stage</w:t>
      </w:r>
      <w:r w:rsidRPr="002D4047">
        <w:rPr>
          <w:noProof/>
          <w:lang w:val="en-GB"/>
        </w:rPr>
        <w:tab/>
      </w:r>
      <w:r w:rsidR="008F51D1">
        <w:rPr>
          <w:noProof/>
        </w:rPr>
        <w:fldChar w:fldCharType="begin"/>
      </w:r>
      <w:r w:rsidRPr="002D4047">
        <w:rPr>
          <w:noProof/>
          <w:lang w:val="en-GB"/>
        </w:rPr>
        <w:instrText xml:space="preserve"> PAGEREF _Toc431639705 \h </w:instrText>
      </w:r>
      <w:r w:rsidR="008F51D1">
        <w:rPr>
          <w:noProof/>
        </w:rPr>
      </w:r>
      <w:r w:rsidR="008F51D1">
        <w:rPr>
          <w:noProof/>
        </w:rPr>
        <w:fldChar w:fldCharType="separate"/>
      </w:r>
      <w:r w:rsidR="001E0BBA">
        <w:rPr>
          <w:noProof/>
          <w:lang w:val="en-GB"/>
        </w:rPr>
        <w:t>9</w:t>
      </w:r>
      <w:r w:rsidR="008F51D1">
        <w:rPr>
          <w:noProof/>
        </w:rPr>
        <w:fldChar w:fldCharType="end"/>
      </w:r>
    </w:p>
    <w:p w:rsidR="002D4047" w:rsidRPr="002D4047" w:rsidRDefault="002D4047">
      <w:pPr>
        <w:pStyle w:val="Verzeichnis2"/>
        <w:tabs>
          <w:tab w:val="left" w:pos="880"/>
          <w:tab w:val="right" w:leader="dot" w:pos="8778"/>
        </w:tabs>
        <w:rPr>
          <w:rFonts w:asciiTheme="minorHAnsi" w:eastAsiaTheme="minorEastAsia" w:hAnsiTheme="minorHAnsi"/>
          <w:noProof/>
          <w:sz w:val="22"/>
          <w:lang w:val="en-GB" w:eastAsia="de-AT"/>
        </w:rPr>
      </w:pPr>
      <w:r w:rsidRPr="002D4047">
        <w:rPr>
          <w:noProof/>
          <w:lang w:val="en-GB"/>
        </w:rPr>
        <w:t>4.2</w:t>
      </w:r>
      <w:r w:rsidRPr="002D4047">
        <w:rPr>
          <w:rFonts w:asciiTheme="minorHAnsi" w:eastAsiaTheme="minorEastAsia" w:hAnsiTheme="minorHAnsi"/>
          <w:noProof/>
          <w:sz w:val="22"/>
          <w:lang w:val="en-GB" w:eastAsia="de-AT"/>
        </w:rPr>
        <w:tab/>
      </w:r>
      <w:r w:rsidRPr="002D4047">
        <w:rPr>
          <w:noProof/>
          <w:lang w:val="en-GB"/>
        </w:rPr>
        <w:t>Quality assurance during construction</w:t>
      </w:r>
      <w:r w:rsidRPr="002D4047">
        <w:rPr>
          <w:noProof/>
          <w:lang w:val="en-GB"/>
        </w:rPr>
        <w:tab/>
      </w:r>
      <w:r w:rsidR="008F51D1">
        <w:rPr>
          <w:noProof/>
        </w:rPr>
        <w:fldChar w:fldCharType="begin"/>
      </w:r>
      <w:r w:rsidRPr="002D4047">
        <w:rPr>
          <w:noProof/>
          <w:lang w:val="en-GB"/>
        </w:rPr>
        <w:instrText xml:space="preserve"> PAGEREF _Toc431639706 \h </w:instrText>
      </w:r>
      <w:r w:rsidR="008F51D1">
        <w:rPr>
          <w:noProof/>
        </w:rPr>
      </w:r>
      <w:r w:rsidR="008F51D1">
        <w:rPr>
          <w:noProof/>
        </w:rPr>
        <w:fldChar w:fldCharType="separate"/>
      </w:r>
      <w:r w:rsidR="001E0BBA">
        <w:rPr>
          <w:noProof/>
          <w:lang w:val="en-GB"/>
        </w:rPr>
        <w:t>9</w:t>
      </w:r>
      <w:r w:rsidR="008F51D1">
        <w:rPr>
          <w:noProof/>
        </w:rPr>
        <w:fldChar w:fldCharType="end"/>
      </w:r>
    </w:p>
    <w:p w:rsidR="002D4047" w:rsidRPr="002D4047" w:rsidRDefault="002D4047">
      <w:pPr>
        <w:pStyle w:val="Verzeichnis2"/>
        <w:tabs>
          <w:tab w:val="left" w:pos="880"/>
          <w:tab w:val="right" w:leader="dot" w:pos="8778"/>
        </w:tabs>
        <w:rPr>
          <w:rFonts w:asciiTheme="minorHAnsi" w:eastAsiaTheme="minorEastAsia" w:hAnsiTheme="minorHAnsi"/>
          <w:noProof/>
          <w:sz w:val="22"/>
          <w:lang w:val="en-GB" w:eastAsia="de-AT"/>
        </w:rPr>
      </w:pPr>
      <w:r w:rsidRPr="002D4047">
        <w:rPr>
          <w:noProof/>
          <w:lang w:val="en-GB"/>
        </w:rPr>
        <w:t>4.3</w:t>
      </w:r>
      <w:r w:rsidRPr="002D4047">
        <w:rPr>
          <w:rFonts w:asciiTheme="minorHAnsi" w:eastAsiaTheme="minorEastAsia" w:hAnsiTheme="minorHAnsi"/>
          <w:noProof/>
          <w:sz w:val="22"/>
          <w:lang w:val="en-GB" w:eastAsia="de-AT"/>
        </w:rPr>
        <w:tab/>
      </w:r>
      <w:r w:rsidRPr="002D4047">
        <w:rPr>
          <w:noProof/>
          <w:lang w:val="en-GB"/>
        </w:rPr>
        <w:t>Airtightness</w:t>
      </w:r>
      <w:r w:rsidRPr="002D4047">
        <w:rPr>
          <w:noProof/>
          <w:lang w:val="en-GB"/>
        </w:rPr>
        <w:tab/>
      </w:r>
      <w:r w:rsidR="008F51D1">
        <w:rPr>
          <w:noProof/>
        </w:rPr>
        <w:fldChar w:fldCharType="begin"/>
      </w:r>
      <w:r w:rsidRPr="002D4047">
        <w:rPr>
          <w:noProof/>
          <w:lang w:val="en-GB"/>
        </w:rPr>
        <w:instrText xml:space="preserve"> PAGEREF _Toc431639707 \h </w:instrText>
      </w:r>
      <w:r w:rsidR="008F51D1">
        <w:rPr>
          <w:noProof/>
        </w:rPr>
      </w:r>
      <w:r w:rsidR="008F51D1">
        <w:rPr>
          <w:noProof/>
        </w:rPr>
        <w:fldChar w:fldCharType="separate"/>
      </w:r>
      <w:r w:rsidR="001E0BBA">
        <w:rPr>
          <w:noProof/>
          <w:lang w:val="en-GB"/>
        </w:rPr>
        <w:t>9</w:t>
      </w:r>
      <w:r w:rsidR="008F51D1">
        <w:rPr>
          <w:noProof/>
        </w:rPr>
        <w:fldChar w:fldCharType="end"/>
      </w:r>
    </w:p>
    <w:p w:rsidR="002D4047" w:rsidRPr="002D4047" w:rsidRDefault="002D4047">
      <w:pPr>
        <w:pStyle w:val="Verzeichnis2"/>
        <w:tabs>
          <w:tab w:val="left" w:pos="880"/>
          <w:tab w:val="right" w:leader="dot" w:pos="8778"/>
        </w:tabs>
        <w:rPr>
          <w:rFonts w:asciiTheme="minorHAnsi" w:eastAsiaTheme="minorEastAsia" w:hAnsiTheme="minorHAnsi"/>
          <w:noProof/>
          <w:sz w:val="22"/>
          <w:lang w:val="en-GB" w:eastAsia="de-AT"/>
        </w:rPr>
      </w:pPr>
      <w:r w:rsidRPr="002D4047">
        <w:rPr>
          <w:noProof/>
          <w:lang w:val="en-GB"/>
        </w:rPr>
        <w:t>4.4</w:t>
      </w:r>
      <w:r w:rsidRPr="002D4047">
        <w:rPr>
          <w:rFonts w:asciiTheme="minorHAnsi" w:eastAsiaTheme="minorEastAsia" w:hAnsiTheme="minorHAnsi"/>
          <w:noProof/>
          <w:sz w:val="22"/>
          <w:lang w:val="en-GB" w:eastAsia="de-AT"/>
        </w:rPr>
        <w:tab/>
      </w:r>
      <w:r w:rsidRPr="002D4047">
        <w:rPr>
          <w:noProof/>
          <w:lang w:val="en-GB"/>
        </w:rPr>
        <w:t>Minimizing thermal bridging</w:t>
      </w:r>
      <w:r w:rsidRPr="002D4047">
        <w:rPr>
          <w:noProof/>
          <w:lang w:val="en-GB"/>
        </w:rPr>
        <w:tab/>
      </w:r>
      <w:r w:rsidR="008F51D1">
        <w:rPr>
          <w:noProof/>
        </w:rPr>
        <w:fldChar w:fldCharType="begin"/>
      </w:r>
      <w:r w:rsidRPr="002D4047">
        <w:rPr>
          <w:noProof/>
          <w:lang w:val="en-GB"/>
        </w:rPr>
        <w:instrText xml:space="preserve"> PAGEREF _Toc431639708 \h </w:instrText>
      </w:r>
      <w:r w:rsidR="008F51D1">
        <w:rPr>
          <w:noProof/>
        </w:rPr>
      </w:r>
      <w:r w:rsidR="008F51D1">
        <w:rPr>
          <w:noProof/>
        </w:rPr>
        <w:fldChar w:fldCharType="separate"/>
      </w:r>
      <w:r w:rsidR="001E0BBA">
        <w:rPr>
          <w:noProof/>
          <w:lang w:val="en-GB"/>
        </w:rPr>
        <w:t>10</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2D4047">
        <w:rPr>
          <w:noProof/>
          <w:lang w:val="en-GB"/>
        </w:rPr>
        <w:t>5.</w:t>
      </w:r>
      <w:r w:rsidRPr="002D4047">
        <w:rPr>
          <w:rFonts w:asciiTheme="minorHAnsi" w:eastAsiaTheme="minorEastAsia" w:hAnsiTheme="minorHAnsi"/>
          <w:noProof/>
          <w:sz w:val="22"/>
          <w:lang w:val="en-GB" w:eastAsia="de-AT"/>
        </w:rPr>
        <w:tab/>
      </w:r>
      <w:r w:rsidRPr="002D4047">
        <w:rPr>
          <w:noProof/>
          <w:lang w:val="en-GB"/>
        </w:rPr>
        <w:t>List of figures</w:t>
      </w:r>
      <w:r w:rsidRPr="002D4047">
        <w:rPr>
          <w:noProof/>
          <w:lang w:val="en-GB"/>
        </w:rPr>
        <w:tab/>
      </w:r>
      <w:r w:rsidR="008F51D1">
        <w:rPr>
          <w:noProof/>
        </w:rPr>
        <w:fldChar w:fldCharType="begin"/>
      </w:r>
      <w:r w:rsidRPr="002D4047">
        <w:rPr>
          <w:noProof/>
          <w:lang w:val="en-GB"/>
        </w:rPr>
        <w:instrText xml:space="preserve"> PAGEREF _Toc431639709 \h </w:instrText>
      </w:r>
      <w:r w:rsidR="008F51D1">
        <w:rPr>
          <w:noProof/>
        </w:rPr>
      </w:r>
      <w:r w:rsidR="008F51D1">
        <w:rPr>
          <w:noProof/>
        </w:rPr>
        <w:fldChar w:fldCharType="separate"/>
      </w:r>
      <w:r w:rsidR="001E0BBA">
        <w:rPr>
          <w:noProof/>
          <w:lang w:val="en-GB"/>
        </w:rPr>
        <w:t>11</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2D4047">
        <w:rPr>
          <w:noProof/>
          <w:lang w:val="en-GB"/>
        </w:rPr>
        <w:t>6.</w:t>
      </w:r>
      <w:r w:rsidRPr="002D4047">
        <w:rPr>
          <w:rFonts w:asciiTheme="minorHAnsi" w:eastAsiaTheme="minorEastAsia" w:hAnsiTheme="minorHAnsi"/>
          <w:noProof/>
          <w:sz w:val="22"/>
          <w:lang w:val="en-GB" w:eastAsia="de-AT"/>
        </w:rPr>
        <w:tab/>
      </w:r>
      <w:r w:rsidRPr="002D4047">
        <w:rPr>
          <w:noProof/>
          <w:lang w:val="en-GB"/>
        </w:rPr>
        <w:t>List of tables</w:t>
      </w:r>
      <w:r w:rsidRPr="002D4047">
        <w:rPr>
          <w:noProof/>
          <w:lang w:val="en-GB"/>
        </w:rPr>
        <w:tab/>
      </w:r>
      <w:r w:rsidR="008F51D1">
        <w:rPr>
          <w:noProof/>
        </w:rPr>
        <w:fldChar w:fldCharType="begin"/>
      </w:r>
      <w:r w:rsidRPr="002D4047">
        <w:rPr>
          <w:noProof/>
          <w:lang w:val="en-GB"/>
        </w:rPr>
        <w:instrText xml:space="preserve"> PAGEREF _Toc431639710 \h </w:instrText>
      </w:r>
      <w:r w:rsidR="008F51D1">
        <w:rPr>
          <w:noProof/>
        </w:rPr>
      </w:r>
      <w:r w:rsidR="008F51D1">
        <w:rPr>
          <w:noProof/>
        </w:rPr>
        <w:fldChar w:fldCharType="separate"/>
      </w:r>
      <w:r w:rsidR="001E0BBA">
        <w:rPr>
          <w:noProof/>
          <w:lang w:val="en-GB"/>
        </w:rPr>
        <w:t>11</w:t>
      </w:r>
      <w:r w:rsidR="008F51D1">
        <w:rPr>
          <w:noProof/>
        </w:rPr>
        <w:fldChar w:fldCharType="end"/>
      </w:r>
    </w:p>
    <w:p w:rsidR="002D4047" w:rsidRPr="002D4047" w:rsidRDefault="002D4047">
      <w:pPr>
        <w:pStyle w:val="Verzeichnis1"/>
        <w:tabs>
          <w:tab w:val="left" w:pos="440"/>
          <w:tab w:val="right" w:leader="dot" w:pos="8778"/>
        </w:tabs>
        <w:rPr>
          <w:rFonts w:asciiTheme="minorHAnsi" w:eastAsiaTheme="minorEastAsia" w:hAnsiTheme="minorHAnsi"/>
          <w:noProof/>
          <w:sz w:val="22"/>
          <w:lang w:val="en-GB" w:eastAsia="de-AT"/>
        </w:rPr>
      </w:pPr>
      <w:r w:rsidRPr="002D4047">
        <w:rPr>
          <w:noProof/>
          <w:lang w:val="en-GB"/>
        </w:rPr>
        <w:t>7.</w:t>
      </w:r>
      <w:r w:rsidRPr="002D4047">
        <w:rPr>
          <w:rFonts w:asciiTheme="minorHAnsi" w:eastAsiaTheme="minorEastAsia" w:hAnsiTheme="minorHAnsi"/>
          <w:noProof/>
          <w:sz w:val="22"/>
          <w:lang w:val="en-GB" w:eastAsia="de-AT"/>
        </w:rPr>
        <w:tab/>
      </w:r>
      <w:r w:rsidRPr="002D4047">
        <w:rPr>
          <w:noProof/>
          <w:lang w:val="en-GB"/>
        </w:rPr>
        <w:t>Legal notice</w:t>
      </w:r>
      <w:r w:rsidRPr="002D4047">
        <w:rPr>
          <w:noProof/>
          <w:lang w:val="en-GB"/>
        </w:rPr>
        <w:tab/>
      </w:r>
      <w:r w:rsidR="008F51D1">
        <w:rPr>
          <w:noProof/>
        </w:rPr>
        <w:fldChar w:fldCharType="begin"/>
      </w:r>
      <w:r w:rsidRPr="002D4047">
        <w:rPr>
          <w:noProof/>
          <w:lang w:val="en-GB"/>
        </w:rPr>
        <w:instrText xml:space="preserve"> PAGEREF _Toc431639711 \h </w:instrText>
      </w:r>
      <w:r w:rsidR="008F51D1">
        <w:rPr>
          <w:noProof/>
        </w:rPr>
      </w:r>
      <w:r w:rsidR="008F51D1">
        <w:rPr>
          <w:noProof/>
        </w:rPr>
        <w:fldChar w:fldCharType="separate"/>
      </w:r>
      <w:r w:rsidR="001E0BBA">
        <w:rPr>
          <w:noProof/>
          <w:lang w:val="en-GB"/>
        </w:rPr>
        <w:t>12</w:t>
      </w:r>
      <w:r w:rsidR="008F51D1">
        <w:rPr>
          <w:noProof/>
        </w:rPr>
        <w:fldChar w:fldCharType="end"/>
      </w:r>
    </w:p>
    <w:p w:rsidR="007213F4" w:rsidRPr="002D4047" w:rsidRDefault="008F51D1" w:rsidP="007213F4">
      <w:pPr>
        <w:rPr>
          <w:szCs w:val="21"/>
          <w:lang w:val="en-GB"/>
        </w:rPr>
      </w:pPr>
      <w:r>
        <w:fldChar w:fldCharType="end"/>
      </w:r>
    </w:p>
    <w:p w:rsidR="007213F4" w:rsidRPr="002D4047" w:rsidRDefault="007213F4" w:rsidP="007213F4">
      <w:pPr>
        <w:rPr>
          <w:lang w:val="en-GB"/>
        </w:rPr>
      </w:pPr>
      <w:bookmarkStart w:id="2" w:name="_Toc199742408"/>
      <w:bookmarkStart w:id="3" w:name="_Toc197943335"/>
      <w:bookmarkStart w:id="4" w:name="_Toc197943272"/>
      <w:bookmarkStart w:id="5" w:name="_Toc158533597"/>
      <w:bookmarkEnd w:id="2"/>
      <w:bookmarkEnd w:id="3"/>
      <w:bookmarkEnd w:id="4"/>
      <w:bookmarkEnd w:id="5"/>
    </w:p>
    <w:p w:rsidR="007213F4" w:rsidRPr="002D4047" w:rsidRDefault="007213F4" w:rsidP="007213F4">
      <w:pPr>
        <w:spacing w:after="0" w:line="240" w:lineRule="auto"/>
        <w:rPr>
          <w:b/>
          <w:szCs w:val="21"/>
          <w:lang w:val="en-GB"/>
        </w:rPr>
      </w:pPr>
      <w:bookmarkStart w:id="6" w:name="_Toc1997424081"/>
      <w:bookmarkStart w:id="7" w:name="_Toc1979433351"/>
      <w:bookmarkStart w:id="8" w:name="_Toc1979432721"/>
      <w:bookmarkStart w:id="9" w:name="_Toc1585335971"/>
      <w:bookmarkStart w:id="10" w:name="_Toc412640002"/>
      <w:bookmarkStart w:id="11" w:name="_Toc413843462"/>
      <w:bookmarkStart w:id="12" w:name="_Toc412640003"/>
      <w:bookmarkStart w:id="13" w:name="_Toc413843463"/>
      <w:bookmarkStart w:id="14" w:name="_Toc412640004"/>
      <w:bookmarkEnd w:id="6"/>
      <w:bookmarkEnd w:id="7"/>
      <w:bookmarkEnd w:id="8"/>
      <w:bookmarkEnd w:id="9"/>
      <w:bookmarkEnd w:id="10"/>
      <w:bookmarkEnd w:id="11"/>
      <w:bookmarkEnd w:id="12"/>
      <w:bookmarkEnd w:id="13"/>
      <w:bookmarkEnd w:id="14"/>
      <w:r w:rsidRPr="002D4047">
        <w:rPr>
          <w:lang w:val="en-GB"/>
        </w:rPr>
        <w:br w:type="page"/>
      </w:r>
    </w:p>
    <w:p w:rsidR="007213F4" w:rsidRDefault="007213F4" w:rsidP="007213F4">
      <w:pPr>
        <w:pStyle w:val="berschrift1"/>
        <w:keepLines w:val="0"/>
        <w:tabs>
          <w:tab w:val="clear" w:pos="340"/>
        </w:tabs>
        <w:suppressAutoHyphens/>
        <w:spacing w:before="360" w:line="276" w:lineRule="auto"/>
        <w:ind w:left="357" w:hanging="357"/>
      </w:pPr>
      <w:bookmarkStart w:id="15" w:name="_Toc431639699"/>
      <w:r>
        <w:t>Introduction</w:t>
      </w:r>
      <w:bookmarkEnd w:id="15"/>
    </w:p>
    <w:p w:rsidR="007213F4" w:rsidRPr="007213F4" w:rsidRDefault="007213F4" w:rsidP="007213F4">
      <w:pPr>
        <w:rPr>
          <w:lang w:val="en-GB"/>
        </w:rPr>
      </w:pPr>
      <w:r w:rsidRPr="007213F4">
        <w:rPr>
          <w:lang w:val="en-GB"/>
        </w:rPr>
        <w:t xml:space="preserve">Internal insulation is </w:t>
      </w:r>
      <w:r w:rsidRPr="007213F4">
        <w:rPr>
          <w:b/>
          <w:lang w:val="en-GB"/>
        </w:rPr>
        <w:t xml:space="preserve">advisable if thermal insulation cannot be applied to the outside of a wall </w:t>
      </w:r>
      <w:r w:rsidRPr="007213F4">
        <w:rPr>
          <w:lang w:val="en-GB"/>
        </w:rPr>
        <w:t xml:space="preserve">during building renovation, for example </w:t>
      </w:r>
      <w:r w:rsidRPr="007213F4">
        <w:rPr>
          <w:b/>
          <w:lang w:val="en-GB"/>
        </w:rPr>
        <w:t>in the case of listed buildings</w:t>
      </w:r>
      <w:r w:rsidRPr="007213F4">
        <w:rPr>
          <w:lang w:val="en-GB"/>
        </w:rPr>
        <w:t>. However, external insulation of walls is preferable in terms of the physics of buildings; this is because thermal bridging can be minimized more easily and more energy-efficient structures can be produced with external insulation.</w:t>
      </w:r>
    </w:p>
    <w:p w:rsidR="007213F4" w:rsidRPr="007213F4" w:rsidRDefault="007213F4" w:rsidP="007213F4">
      <w:pPr>
        <w:pStyle w:val="berschrift1"/>
        <w:keepLines w:val="0"/>
        <w:tabs>
          <w:tab w:val="clear" w:pos="340"/>
        </w:tabs>
        <w:suppressAutoHyphens/>
        <w:spacing w:before="360" w:line="276" w:lineRule="auto"/>
        <w:ind w:left="357" w:hanging="357"/>
        <w:rPr>
          <w:lang w:val="en-GB"/>
        </w:rPr>
      </w:pPr>
      <w:bookmarkStart w:id="16" w:name="_Toc413843465"/>
      <w:bookmarkStart w:id="17" w:name="_Toc412640005"/>
      <w:bookmarkStart w:id="18" w:name="_Toc431639700"/>
      <w:r w:rsidRPr="007213F4">
        <w:rPr>
          <w:lang w:val="en-GB"/>
        </w:rPr>
        <w:t>Areas of application for internal insulation</w:t>
      </w:r>
      <w:bookmarkEnd w:id="16"/>
      <w:bookmarkEnd w:id="17"/>
      <w:bookmarkEnd w:id="18"/>
      <w:r w:rsidRPr="007213F4">
        <w:rPr>
          <w:lang w:val="en-GB"/>
        </w:rPr>
        <w:t xml:space="preserve"> </w:t>
      </w:r>
    </w:p>
    <w:p w:rsidR="007213F4" w:rsidRPr="007213F4" w:rsidRDefault="007213F4" w:rsidP="007213F4">
      <w:pPr>
        <w:rPr>
          <w:lang w:val="en-GB"/>
        </w:rPr>
      </w:pPr>
      <w:r w:rsidRPr="007213F4">
        <w:rPr>
          <w:lang w:val="en-GB"/>
        </w:rPr>
        <w:t xml:space="preserve">The main </w:t>
      </w:r>
      <w:r w:rsidRPr="007213F4">
        <w:rPr>
          <w:b/>
          <w:lang w:val="en-GB"/>
        </w:rPr>
        <w:t>areas of application</w:t>
      </w:r>
      <w:r w:rsidRPr="007213F4">
        <w:rPr>
          <w:lang w:val="en-GB"/>
        </w:rPr>
        <w:t xml:space="preserve"> for internal insulation involve the </w:t>
      </w:r>
      <w:r w:rsidRPr="007213F4">
        <w:rPr>
          <w:b/>
          <w:lang w:val="en-GB"/>
        </w:rPr>
        <w:t>preservation of listed buildings and historic ensembles</w:t>
      </w:r>
      <w:r w:rsidRPr="007213F4">
        <w:rPr>
          <w:lang w:val="en-GB"/>
        </w:rPr>
        <w:t xml:space="preserve">, as well as of other buildings whose </w:t>
      </w:r>
      <w:r w:rsidRPr="007213F4">
        <w:rPr>
          <w:b/>
          <w:lang w:val="en-GB"/>
        </w:rPr>
        <w:t>façades must be preserved because they define the cityscape</w:t>
      </w:r>
      <w:r w:rsidRPr="007213F4">
        <w:rPr>
          <w:lang w:val="en-GB"/>
        </w:rPr>
        <w:t>. The most suitable solution should be negotiated between the building owner, the planner, the physics-of-buildings specialist and the authority responsible for preserving listed buildings.</w:t>
      </w:r>
    </w:p>
    <w:p w:rsidR="007213F4" w:rsidRPr="007213F4" w:rsidRDefault="007213F4" w:rsidP="007213F4">
      <w:pPr>
        <w:rPr>
          <w:lang w:val="en-GB"/>
        </w:rPr>
      </w:pPr>
      <w:r w:rsidRPr="007213F4">
        <w:rPr>
          <w:lang w:val="en-GB"/>
        </w:rPr>
        <w:t>Planning must take into account that, in the context of the physics of buildings, residential buildings must always meet the users’ needs, while providing a good indoor climate and hygienic indoor air quality.</w:t>
      </w:r>
    </w:p>
    <w:p w:rsidR="007213F4" w:rsidRPr="007213F4" w:rsidRDefault="007213F4" w:rsidP="007213F4">
      <w:pPr>
        <w:rPr>
          <w:lang w:val="en-GB"/>
        </w:rPr>
      </w:pPr>
      <w:r w:rsidRPr="007213F4">
        <w:rPr>
          <w:lang w:val="en-GB"/>
        </w:rPr>
        <w:t>Internal insulation can be implemented in a technically sound manner in most types of building and external wall structures – as exemplified by numerous highly energy-efficient projects which have been implemented in recent years.</w:t>
      </w:r>
    </w:p>
    <w:p w:rsidR="007213F4" w:rsidRPr="007213F4" w:rsidRDefault="007213F4" w:rsidP="007213F4">
      <w:pPr>
        <w:rPr>
          <w:rFonts w:eastAsia="Calibri" w:cs="Times New Roman"/>
          <w:lang w:val="en-GB"/>
        </w:rPr>
      </w:pPr>
    </w:p>
    <w:p w:rsidR="007213F4" w:rsidRPr="007213F4" w:rsidRDefault="007213F4" w:rsidP="007213F4">
      <w:pPr>
        <w:pBdr>
          <w:top w:val="single" w:sz="4" w:space="1" w:color="E36C0A"/>
        </w:pBdr>
        <w:shd w:val="clear" w:color="auto" w:fill="FFFFFF"/>
        <w:spacing w:line="322" w:lineRule="auto"/>
        <w:rPr>
          <w:b/>
          <w:bCs/>
          <w:noProof/>
          <w:color w:val="333333"/>
          <w:szCs w:val="21"/>
          <w:bdr w:val="none" w:sz="0" w:space="0" w:color="auto" w:frame="1"/>
          <w:shd w:val="clear" w:color="auto" w:fill="FFFFFF"/>
          <w:lang w:val="en-GB"/>
        </w:rPr>
        <w:sectPr w:rsidR="007213F4" w:rsidRPr="007213F4" w:rsidSect="007213F4">
          <w:headerReference w:type="even" r:id="rId9"/>
          <w:headerReference w:type="default" r:id="rId10"/>
          <w:footerReference w:type="even" r:id="rId11"/>
          <w:footerReference w:type="default" r:id="rId12"/>
          <w:type w:val="continuous"/>
          <w:pgSz w:w="11906" w:h="16838"/>
          <w:pgMar w:top="964" w:right="1162" w:bottom="1418" w:left="1956" w:header="680" w:footer="680" w:gutter="0"/>
          <w:cols w:space="708"/>
          <w:docGrid w:linePitch="360"/>
        </w:sectPr>
      </w:pPr>
      <w:r w:rsidRPr="007213F4">
        <w:rPr>
          <w:b/>
          <w:bCs/>
          <w:noProof/>
          <w:color w:val="E36C0A"/>
          <w:szCs w:val="21"/>
          <w:bdr w:val="none" w:sz="0" w:space="0" w:color="auto" w:frame="1"/>
          <w:shd w:val="clear" w:color="auto" w:fill="FFFFFF"/>
          <w:lang w:val="en-GB"/>
        </w:rPr>
        <w:t>Two short videos show internal insulation in practice:</w:t>
      </w:r>
      <w:r w:rsidRPr="007213F4">
        <w:rPr>
          <w:b/>
          <w:bCs/>
          <w:noProof/>
          <w:color w:val="333333"/>
          <w:szCs w:val="21"/>
          <w:bdr w:val="none" w:sz="0" w:space="0" w:color="auto" w:frame="1"/>
          <w:shd w:val="clear" w:color="auto" w:fill="FFFFFF"/>
          <w:lang w:val="en-GB"/>
        </w:rPr>
        <w:t xml:space="preserve"> </w:t>
      </w:r>
    </w:p>
    <w:p w:rsidR="007213F4" w:rsidRPr="001E0BBA" w:rsidRDefault="001E0BBA" w:rsidP="001E0BBA">
      <w:pPr>
        <w:autoSpaceDN w:val="0"/>
        <w:spacing w:before="80" w:after="320" w:line="240" w:lineRule="auto"/>
        <w:textAlignment w:val="baseline"/>
        <w:rPr>
          <w:rFonts w:eastAsia="Calibri" w:cs="Times New Roman"/>
          <w:bCs/>
          <w:noProof/>
          <w:sz w:val="19"/>
          <w:szCs w:val="18"/>
          <w:u w:val="single"/>
          <w:bdr w:val="none" w:sz="0" w:space="0" w:color="auto" w:frame="1"/>
          <w:shd w:val="clear" w:color="auto" w:fill="FFFFFF"/>
          <w:lang w:val="en-GB"/>
        </w:rPr>
      </w:pPr>
      <w:hyperlink r:id="rId13" w:history="1">
        <w:r w:rsidR="007213F4" w:rsidRPr="001E0BBA">
          <w:rPr>
            <w:rFonts w:eastAsia="Calibri" w:cs="Times New Roman"/>
            <w:bCs/>
            <w:noProof/>
            <w:sz w:val="19"/>
            <w:szCs w:val="18"/>
            <w:u w:val="single"/>
            <w:bdr w:val="none" w:sz="0" w:space="0" w:color="auto" w:frame="1"/>
            <w:shd w:val="clear" w:color="auto" w:fill="FFFFFF"/>
            <w:lang w:val="en-GB"/>
          </w:rPr>
          <w:t>https://www.youtube.com/watch?v=oH-M9jFjK5E</w:t>
        </w:r>
      </w:hyperlink>
    </w:p>
    <w:p w:rsidR="007213F4" w:rsidRPr="0074196D" w:rsidRDefault="007213F4" w:rsidP="007213F4">
      <w:pPr>
        <w:autoSpaceDN w:val="0"/>
        <w:spacing w:before="80" w:after="320" w:line="240" w:lineRule="auto"/>
        <w:textAlignment w:val="baseline"/>
        <w:rPr>
          <w:rFonts w:eastAsia="Calibri" w:cs="Times New Roman"/>
          <w:bCs/>
          <w:noProof/>
          <w:sz w:val="19"/>
          <w:szCs w:val="18"/>
          <w:bdr w:val="none" w:sz="0" w:space="0" w:color="auto" w:frame="1"/>
          <w:shd w:val="clear" w:color="auto" w:fill="FFFFFF"/>
        </w:rPr>
        <w:sectPr w:rsidR="007213F4" w:rsidRPr="0074196D" w:rsidSect="000C495A">
          <w:type w:val="continuous"/>
          <w:pgSz w:w="11906" w:h="16838"/>
          <w:pgMar w:top="964" w:right="1162" w:bottom="1418" w:left="1956" w:header="680" w:footer="680" w:gutter="0"/>
          <w:cols w:num="2" w:space="708"/>
          <w:docGrid w:linePitch="360"/>
        </w:sectPr>
      </w:pPr>
      <w:r w:rsidRPr="0074196D">
        <w:rPr>
          <w:rFonts w:eastAsia="Calibri" w:cs="Times New Roman"/>
          <w:bCs/>
          <w:noProof/>
          <w:sz w:val="19"/>
          <w:szCs w:val="18"/>
          <w:bdr w:val="none" w:sz="0" w:space="0" w:color="auto" w:frame="1"/>
          <w:shd w:val="clear" w:color="auto" w:fill="FFFFFF"/>
        </w:rPr>
        <w:t>https://www.youtube.com/watch?v=7O3gCsNCfSY</w:t>
      </w:r>
    </w:p>
    <w:p w:rsidR="007213F4" w:rsidRPr="0074196D" w:rsidRDefault="007213F4" w:rsidP="007213F4">
      <w:pPr>
        <w:pBdr>
          <w:top w:val="single" w:sz="4" w:space="1" w:color="E36C0A"/>
        </w:pBdr>
        <w:autoSpaceDN w:val="0"/>
        <w:spacing w:before="80" w:after="320" w:line="240" w:lineRule="auto"/>
        <w:textAlignment w:val="baseline"/>
        <w:rPr>
          <w:rFonts w:eastAsia="Calibri" w:cs="Times New Roman"/>
          <w:bCs/>
          <w:noProof/>
          <w:sz w:val="19"/>
          <w:szCs w:val="18"/>
          <w:bdr w:val="none" w:sz="0" w:space="0" w:color="auto" w:frame="1"/>
          <w:shd w:val="clear" w:color="auto" w:fill="FFFFFF"/>
        </w:rPr>
      </w:pPr>
    </w:p>
    <w:tbl>
      <w:tblPr>
        <w:tblStyle w:val="Tabellenraster1"/>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7213F4" w:rsidRPr="001E0BBA" w:rsidDel="00205499" w:rsidTr="0044284F">
        <w:tc>
          <w:tcPr>
            <w:tcW w:w="8187" w:type="dxa"/>
            <w:shd w:val="clear" w:color="auto" w:fill="F2F2F2" w:themeFill="background1" w:themeFillShade="F2"/>
          </w:tcPr>
          <w:p w:rsidR="007213F4" w:rsidRPr="0074196D" w:rsidRDefault="00A86E6E" w:rsidP="0044284F">
            <w:pPr>
              <w:pStyle w:val="Vertiefungberschrift"/>
              <w:spacing w:after="120"/>
              <w:rPr>
                <w:lang w:val="en-US" w:eastAsia="ja-JP"/>
              </w:rPr>
            </w:pPr>
            <w:r w:rsidRPr="001E0BBA">
              <w:rPr>
                <w:lang w:val="en-US"/>
              </w:rPr>
              <w:br w:type="page"/>
            </w:r>
            <w:r w:rsidR="007213F4" w:rsidRPr="0074196D">
              <w:rPr>
                <w:lang w:val="en-US" w:eastAsia="ja-JP"/>
              </w:rPr>
              <w:t>Background on the disadvantages of internal insulation</w:t>
            </w:r>
          </w:p>
          <w:p w:rsidR="007213F4" w:rsidRPr="0074196D" w:rsidRDefault="007213F4" w:rsidP="0044284F">
            <w:pPr>
              <w:pStyle w:val="VertiefungFlietext"/>
              <w:rPr>
                <w:lang w:val="en-US"/>
              </w:rPr>
            </w:pPr>
            <w:r w:rsidRPr="0074196D">
              <w:rPr>
                <w:lang w:val="en-US"/>
              </w:rPr>
              <w:t xml:space="preserve">The main </w:t>
            </w:r>
            <w:r w:rsidRPr="0074196D">
              <w:rPr>
                <w:b/>
                <w:lang w:val="en-US"/>
              </w:rPr>
              <w:t>disadvantages of internal insulation</w:t>
            </w:r>
            <w:r w:rsidRPr="0074196D">
              <w:rPr>
                <w:lang w:val="en-US"/>
              </w:rPr>
              <w:t xml:space="preserve"> are connected with the </w:t>
            </w:r>
            <w:r w:rsidRPr="0074196D">
              <w:rPr>
                <w:b/>
                <w:lang w:val="en-US"/>
              </w:rPr>
              <w:t>difficult situation in terms of the physics of buildings</w:t>
            </w:r>
            <w:r w:rsidRPr="0074196D">
              <w:rPr>
                <w:lang w:val="en-US"/>
              </w:rPr>
              <w:t xml:space="preserve">. Reliable solutions must be achieved that rule out moisture problems resulting in mould developing. In addition care must be taken that the moisture content of wood does not increase, particularly in structures with timber components. </w:t>
            </w:r>
          </w:p>
          <w:p w:rsidR="007213F4" w:rsidRPr="0074196D" w:rsidRDefault="007213F4" w:rsidP="0044284F">
            <w:pPr>
              <w:pStyle w:val="VertiefungFlietext"/>
              <w:rPr>
                <w:lang w:val="en-US"/>
              </w:rPr>
            </w:pPr>
            <w:r w:rsidRPr="0074196D">
              <w:rPr>
                <w:b/>
                <w:lang w:val="en-US"/>
              </w:rPr>
              <w:t xml:space="preserve">The attainable U values are usually less good than with external insulation systems. </w:t>
            </w:r>
            <w:r w:rsidRPr="0074196D">
              <w:rPr>
                <w:lang w:val="en-US"/>
              </w:rPr>
              <w:t xml:space="preserve">The energy-saving potential is further limited by thermal bridging that usually occurs at intersecting construction elements. A preliminary slight cost advantage can turn into its opposite if expensive work needs to be done on the connections of intersecting construction elements (walls and especially timber beam ceilings). This is particularly true if structures have to be opened up and details have to be implemented at relatively great expense, for example in intersecting timber beam ceilings. </w:t>
            </w:r>
          </w:p>
          <w:p w:rsidR="007213F4" w:rsidRPr="0074196D" w:rsidDel="00205499" w:rsidRDefault="007213F4" w:rsidP="0044284F">
            <w:pPr>
              <w:pStyle w:val="VertiefungFlietext"/>
              <w:rPr>
                <w:lang w:val="en-US"/>
              </w:rPr>
            </w:pPr>
            <w:r w:rsidRPr="0074196D">
              <w:rPr>
                <w:lang w:val="en-US"/>
              </w:rPr>
              <w:t>Another point: living space is diminished if the insulation is applied on the inside. The usable or rentable space shrinks, impairing economic efficiency further.</w:t>
            </w:r>
          </w:p>
        </w:tc>
      </w:tr>
    </w:tbl>
    <w:p w:rsidR="007213F4" w:rsidRPr="007213F4" w:rsidRDefault="007213F4" w:rsidP="007213F4">
      <w:pPr>
        <w:pStyle w:val="berschrift1"/>
        <w:keepLines w:val="0"/>
        <w:tabs>
          <w:tab w:val="clear" w:pos="340"/>
        </w:tabs>
        <w:suppressAutoHyphens/>
        <w:spacing w:before="360" w:line="276" w:lineRule="auto"/>
        <w:ind w:left="357" w:hanging="357"/>
        <w:rPr>
          <w:lang w:val="en-GB"/>
        </w:rPr>
      </w:pPr>
      <w:bookmarkStart w:id="19" w:name="_Toc413843466"/>
      <w:bookmarkStart w:id="20" w:name="_Toc412640006"/>
      <w:bookmarkStart w:id="21" w:name="_Toc431639701"/>
      <w:r w:rsidRPr="007213F4">
        <w:rPr>
          <w:lang w:val="en-GB"/>
        </w:rPr>
        <w:t>Planning criteria and achievable result</w:t>
      </w:r>
      <w:bookmarkEnd w:id="19"/>
      <w:bookmarkEnd w:id="20"/>
      <w:r w:rsidRPr="007213F4">
        <w:rPr>
          <w:lang w:val="en-GB"/>
        </w:rPr>
        <w:t>s with internal insulation</w:t>
      </w:r>
      <w:bookmarkEnd w:id="21"/>
    </w:p>
    <w:p w:rsidR="007213F4" w:rsidRPr="007213F4" w:rsidRDefault="007213F4" w:rsidP="007213F4">
      <w:pPr>
        <w:rPr>
          <w:lang w:val="en-GB"/>
        </w:rPr>
      </w:pPr>
      <w:r w:rsidRPr="007213F4">
        <w:rPr>
          <w:b/>
          <w:lang w:val="en-GB"/>
        </w:rPr>
        <w:t xml:space="preserve">Planning internal insulation requires a detailed analysis of the situation in question. </w:t>
      </w:r>
      <w:r w:rsidRPr="007213F4">
        <w:rPr>
          <w:lang w:val="en-GB"/>
        </w:rPr>
        <w:t>If implementation is faulty, damage due to the physics of buildings is more likely than if the insulation system is on the outside of the thermal envelope.</w:t>
      </w:r>
    </w:p>
    <w:p w:rsidR="007213F4" w:rsidRPr="007213F4" w:rsidRDefault="007213F4" w:rsidP="007213F4">
      <w:pPr>
        <w:rPr>
          <w:b/>
          <w:lang w:val="en-GB"/>
        </w:rPr>
      </w:pPr>
      <w:r w:rsidRPr="007213F4">
        <w:rPr>
          <w:b/>
          <w:lang w:val="en-GB"/>
        </w:rPr>
        <w:t>For example, the following aspects must be taken into account:</w:t>
      </w:r>
    </w:p>
    <w:p w:rsidR="007213F4" w:rsidRPr="00DF0BB1" w:rsidRDefault="007213F4" w:rsidP="00A86E6E">
      <w:pPr>
        <w:pStyle w:val="Listenabsatz"/>
        <w:rPr>
          <w:lang w:val="en-GB"/>
        </w:rPr>
      </w:pPr>
      <w:r w:rsidRPr="00DF0BB1">
        <w:rPr>
          <w:b/>
          <w:lang w:val="en-GB"/>
        </w:rPr>
        <w:t xml:space="preserve">Hygiene and comfort in the living space: </w:t>
      </w:r>
      <w:r w:rsidRPr="00DF0BB1">
        <w:rPr>
          <w:lang w:val="en-GB"/>
        </w:rPr>
        <w:t xml:space="preserve">the aim is to achieve a higher hygienic standard in the living space by raising the surface temperature on the inside of the external wall. On the one hand this improves thermal comfort and avoids condensation and mould developing on the surface. On the other hand it is necessary to prevent </w:t>
      </w:r>
      <w:bookmarkStart w:id="22" w:name="__DdeLink__3915_445332073"/>
      <w:r w:rsidRPr="00DF0BB1">
        <w:rPr>
          <w:lang w:val="en-GB"/>
        </w:rPr>
        <w:t>damage from moisture</w:t>
      </w:r>
      <w:bookmarkEnd w:id="22"/>
      <w:r w:rsidRPr="00DF0BB1">
        <w:rPr>
          <w:lang w:val="en-GB"/>
        </w:rPr>
        <w:t>, which can be caused by diffusion, convection, driving rain or thermal bridges.</w:t>
      </w:r>
    </w:p>
    <w:p w:rsidR="007213F4" w:rsidRPr="00DF0BB1" w:rsidRDefault="007213F4" w:rsidP="00A86E6E">
      <w:pPr>
        <w:pStyle w:val="Listenabsatz"/>
        <w:rPr>
          <w:lang w:val="en-GB"/>
        </w:rPr>
      </w:pPr>
      <w:r w:rsidRPr="00DF0BB1">
        <w:rPr>
          <w:b/>
          <w:lang w:val="en-GB"/>
        </w:rPr>
        <w:t xml:space="preserve">Quantification of heat losses and moisture situation: </w:t>
      </w:r>
      <w:r w:rsidRPr="00DF0BB1">
        <w:rPr>
          <w:lang w:val="en-GB"/>
        </w:rPr>
        <w:t>the energy balance sheet must include the losses at thermal bridges. It is advisable to minimize the thermal bridges in detail and quantify the residual losses. The moisture situation should also be quantified, so as to avoid damage from moisture after the internal insulation is installed.</w:t>
      </w:r>
    </w:p>
    <w:p w:rsidR="007213F4" w:rsidRPr="00DF0BB1" w:rsidRDefault="007213F4" w:rsidP="00A86E6E">
      <w:pPr>
        <w:pStyle w:val="Listenabsatz"/>
        <w:rPr>
          <w:lang w:val="en-GB"/>
        </w:rPr>
      </w:pPr>
      <w:r w:rsidRPr="00DF0BB1">
        <w:rPr>
          <w:b/>
          <w:lang w:val="en-GB"/>
        </w:rPr>
        <w:t>Implementation of construction work:</w:t>
      </w:r>
      <w:r w:rsidRPr="00DF0BB1">
        <w:rPr>
          <w:lang w:val="en-GB"/>
        </w:rPr>
        <w:t xml:space="preserve"> the details and transitions must be implemented very precisely. Particular care is needed as regards convection and, in consequence, airtightness.</w:t>
      </w:r>
    </w:p>
    <w:p w:rsidR="007213F4" w:rsidRPr="007213F4" w:rsidRDefault="007213F4" w:rsidP="00A86E6E">
      <w:pPr>
        <w:pStyle w:val="Listenabsatz"/>
        <w:rPr>
          <w:lang w:val="en-GB"/>
        </w:rPr>
      </w:pPr>
      <w:r w:rsidRPr="00DF0BB1">
        <w:rPr>
          <w:b/>
          <w:lang w:val="en-GB"/>
        </w:rPr>
        <w:t>Insulation thickness for achieving high-grade U values:</w:t>
      </w:r>
      <w:r w:rsidRPr="00DF0BB1">
        <w:rPr>
          <w:lang w:val="en-GB"/>
        </w:rPr>
        <w:t xml:space="preserve"> excellent energy efficiency can be achieved with internal insulation. Various insulation standards for typical structures are shown as examples in Table 1. The calculation was based on an insulation thermal conductivity </w:t>
      </w:r>
      <w:r w:rsidRPr="00A86E6E">
        <w:t>λ</w:t>
      </w:r>
      <w:r w:rsidRPr="00DF0BB1">
        <w:rPr>
          <w:lang w:val="en-GB"/>
        </w:rPr>
        <w:t xml:space="preserve"> of 0.040 W/</w:t>
      </w:r>
      <w:proofErr w:type="spellStart"/>
      <w:r w:rsidRPr="00DF0BB1">
        <w:rPr>
          <w:lang w:val="en-GB"/>
        </w:rPr>
        <w:t>mK.</w:t>
      </w:r>
      <w:proofErr w:type="spellEnd"/>
      <w:r w:rsidRPr="00DF0BB1">
        <w:rPr>
          <w:lang w:val="en-GB"/>
        </w:rPr>
        <w:t xml:space="preserve"> Numerous approved insulation materials for internal insulation have </w:t>
      </w:r>
      <w:r w:rsidRPr="00A86E6E">
        <w:t>λ</w:t>
      </w:r>
      <w:r w:rsidRPr="00DF0BB1">
        <w:rPr>
          <w:lang w:val="en-GB"/>
        </w:rPr>
        <w:t xml:space="preserve"> values between 0.04 and 0.05 W/</w:t>
      </w:r>
      <w:proofErr w:type="spellStart"/>
      <w:r w:rsidRPr="00DF0BB1">
        <w:rPr>
          <w:lang w:val="en-GB"/>
        </w:rPr>
        <w:t>mK.</w:t>
      </w:r>
      <w:proofErr w:type="spellEnd"/>
      <w:r w:rsidRPr="00DF0BB1">
        <w:rPr>
          <w:lang w:val="en-GB"/>
        </w:rPr>
        <w:t xml:space="preserve"> But there are also a number of areas of application for ultra-efficient insulation materials such as aerogel insulation (</w:t>
      </w:r>
      <w:r w:rsidRPr="00A86E6E">
        <w:t>λ</w:t>
      </w:r>
      <w:r w:rsidRPr="00DF0BB1">
        <w:rPr>
          <w:lang w:val="en-GB"/>
        </w:rPr>
        <w:t xml:space="preserve"> = 0.16 W/</w:t>
      </w:r>
      <w:proofErr w:type="spellStart"/>
      <w:r w:rsidRPr="00DF0BB1">
        <w:rPr>
          <w:lang w:val="en-GB"/>
        </w:rPr>
        <w:t>mK</w:t>
      </w:r>
      <w:proofErr w:type="spellEnd"/>
      <w:r w:rsidRPr="00DF0BB1">
        <w:rPr>
          <w:lang w:val="en-GB"/>
        </w:rPr>
        <w:t>) or vacuum insulation (</w:t>
      </w:r>
      <w:r w:rsidRPr="00A86E6E">
        <w:t>λ</w:t>
      </w:r>
      <w:r w:rsidRPr="00DF0BB1">
        <w:rPr>
          <w:lang w:val="en-GB"/>
        </w:rPr>
        <w:t xml:space="preserve"> = 0.08 W/</w:t>
      </w:r>
      <w:proofErr w:type="spellStart"/>
      <w:r w:rsidRPr="00DF0BB1">
        <w:rPr>
          <w:lang w:val="en-GB"/>
        </w:rPr>
        <w:t>mK</w:t>
      </w:r>
      <w:proofErr w:type="spellEnd"/>
      <w:r w:rsidRPr="00DF0BB1">
        <w:rPr>
          <w:lang w:val="en-GB"/>
        </w:rPr>
        <w:t xml:space="preserve">). If </w:t>
      </w:r>
      <w:proofErr w:type="gramStart"/>
      <w:r w:rsidRPr="00DF0BB1">
        <w:rPr>
          <w:lang w:val="en-GB"/>
        </w:rPr>
        <w:t>specially</w:t>
      </w:r>
      <w:proofErr w:type="gramEnd"/>
      <w:r w:rsidRPr="00DF0BB1">
        <w:rPr>
          <w:lang w:val="en-GB"/>
        </w:rPr>
        <w:t xml:space="preserve"> energy-efficient solutions are implemented, </w:t>
      </w:r>
      <w:r w:rsidRPr="007213F4">
        <w:rPr>
          <w:lang w:val="en-GB"/>
        </w:rPr>
        <w:t xml:space="preserve">special attention should be paid to details as regards airtightness and protection against driving rain. </w:t>
      </w:r>
    </w:p>
    <w:p w:rsidR="007213F4" w:rsidRPr="00DF0BB1" w:rsidRDefault="007213F4" w:rsidP="00A86E6E">
      <w:pPr>
        <w:pStyle w:val="Listenabsatz"/>
        <w:rPr>
          <w:lang w:val="en-GB"/>
        </w:rPr>
      </w:pPr>
      <w:r w:rsidRPr="00DF0BB1">
        <w:rPr>
          <w:b/>
          <w:lang w:val="en-GB"/>
        </w:rPr>
        <w:t>Resistance to driving rain:</w:t>
      </w:r>
      <w:r w:rsidRPr="00DF0BB1">
        <w:rPr>
          <w:lang w:val="en-GB"/>
        </w:rPr>
        <w:t xml:space="preserve"> wall structures with internal insulation should in principle be made proof against driving rain, in order to avoid moisture getting into the wall from outside.</w:t>
      </w:r>
    </w:p>
    <w:p w:rsidR="007213F4" w:rsidRPr="00DF0BB1" w:rsidRDefault="007213F4" w:rsidP="00A86E6E">
      <w:pPr>
        <w:pStyle w:val="Listenabsatz"/>
        <w:rPr>
          <w:lang w:val="en-GB"/>
        </w:rPr>
      </w:pPr>
      <w:r w:rsidRPr="00DF0BB1">
        <w:rPr>
          <w:b/>
          <w:lang w:val="en-GB"/>
        </w:rPr>
        <w:t>Airtightness:</w:t>
      </w:r>
      <w:r w:rsidRPr="00DF0BB1">
        <w:rPr>
          <w:lang w:val="en-GB"/>
        </w:rPr>
        <w:t xml:space="preserve"> a particularly high risk of damage arises at leaky spots, e.g., along construction elements which penetrate the internal insulation towards the cold area. In the case of such leaky spots humid indoor air can flow outwards and precipitate moisture (condensate) as it cools down. This condensate can cause severe damage, which is why airtightness is of special importance with internal insulation.</w:t>
      </w:r>
    </w:p>
    <w:p w:rsidR="007213F4" w:rsidRPr="00DF0BB1" w:rsidRDefault="007213F4" w:rsidP="00A86E6E">
      <w:pPr>
        <w:pStyle w:val="Listenabsatz"/>
        <w:rPr>
          <w:lang w:val="en-GB"/>
        </w:rPr>
      </w:pPr>
      <w:r w:rsidRPr="00DF0BB1">
        <w:rPr>
          <w:b/>
          <w:lang w:val="en-GB"/>
        </w:rPr>
        <w:t>Indoor air humidity:</w:t>
      </w:r>
      <w:r w:rsidRPr="00DF0BB1">
        <w:rPr>
          <w:lang w:val="en-GB"/>
        </w:rPr>
        <w:t xml:space="preserve"> buildings with internal insulation should have the lowest possible indoor air humidity, especially in the cold winter months, so as to minimize the risk of damage caused by diffusion or convection. The simplest solution is to install a fan-based ventilation system, preferably with waste heat recovery.</w:t>
      </w:r>
    </w:p>
    <w:p w:rsidR="007213F4" w:rsidRPr="007213F4" w:rsidRDefault="007213F4" w:rsidP="00A86E6E">
      <w:pPr>
        <w:pStyle w:val="Listenabsatz"/>
        <w:rPr>
          <w:lang w:val="en-GB"/>
        </w:rPr>
      </w:pPr>
      <w:bookmarkStart w:id="23" w:name="_Toc197943336"/>
      <w:bookmarkStart w:id="24" w:name="_Toc197943273"/>
      <w:r w:rsidRPr="00DF0BB1">
        <w:rPr>
          <w:b/>
          <w:lang w:val="en-GB"/>
        </w:rPr>
        <w:t>Room heating</w:t>
      </w:r>
      <w:bookmarkEnd w:id="23"/>
      <w:bookmarkEnd w:id="24"/>
      <w:r w:rsidRPr="00DF0BB1">
        <w:rPr>
          <w:b/>
          <w:lang w:val="en-GB"/>
        </w:rPr>
        <w:t>:</w:t>
      </w:r>
      <w:r w:rsidRPr="00DF0BB1">
        <w:rPr>
          <w:lang w:val="en-GB"/>
        </w:rPr>
        <w:t xml:space="preserve"> in internally insulated rooms, heat should basically be transferred over the entire external wall area. Skirting-board radiators or panel heating systems are possible here. The most sensitive areas in terms of the physics of buildings, the intersecting parts of the ceilings, can for example be slightly warmed by directing the heat distribution system accordingly, thus preventing damage from mois</w:t>
      </w:r>
      <w:r w:rsidRPr="007213F4">
        <w:rPr>
          <w:lang w:val="en-GB"/>
        </w:rPr>
        <w:t>ture.</w:t>
      </w:r>
    </w:p>
    <w:p w:rsidR="00A86E6E" w:rsidRPr="00DF0BB1" w:rsidRDefault="00A86E6E" w:rsidP="001E0BBA">
      <w:pPr>
        <w:ind w:left="0"/>
        <w:rPr>
          <w:lang w:val="en-GB"/>
        </w:rPr>
      </w:pPr>
    </w:p>
    <w:tbl>
      <w:tblPr>
        <w:tblW w:w="0" w:type="auto"/>
        <w:tblInd w:w="738" w:type="dxa"/>
        <w:tblBorders>
          <w:insideH w:val="single" w:sz="4" w:space="0" w:color="auto"/>
          <w:insideV w:val="single" w:sz="4" w:space="0" w:color="auto"/>
        </w:tblBorders>
        <w:tblCellMar>
          <w:left w:w="29" w:type="dxa"/>
          <w:right w:w="70" w:type="dxa"/>
        </w:tblCellMar>
        <w:tblLook w:val="04A0" w:firstRow="1" w:lastRow="0" w:firstColumn="1" w:lastColumn="0" w:noHBand="0" w:noVBand="1"/>
      </w:tblPr>
      <w:tblGrid>
        <w:gridCol w:w="210"/>
        <w:gridCol w:w="1916"/>
        <w:gridCol w:w="1204"/>
        <w:gridCol w:w="1205"/>
        <w:gridCol w:w="1204"/>
        <w:gridCol w:w="1205"/>
        <w:gridCol w:w="1205"/>
      </w:tblGrid>
      <w:tr w:rsidR="00A86E6E" w:rsidTr="004C79C5">
        <w:trPr>
          <w:cantSplit/>
          <w:trHeight w:val="633"/>
        </w:trPr>
        <w:tc>
          <w:tcPr>
            <w:tcW w:w="210" w:type="dxa"/>
            <w:shd w:val="clear" w:color="auto" w:fill="auto"/>
            <w:tcMar>
              <w:left w:w="29" w:type="dxa"/>
            </w:tcMar>
          </w:tcPr>
          <w:p w:rsidR="007213F4" w:rsidRPr="007213F4" w:rsidRDefault="007213F4" w:rsidP="00A86E6E">
            <w:pPr>
              <w:spacing w:after="0"/>
              <w:ind w:left="0"/>
              <w:rPr>
                <w:lang w:val="en-GB" w:eastAsia="de-DE"/>
              </w:rPr>
            </w:pPr>
          </w:p>
        </w:tc>
        <w:tc>
          <w:tcPr>
            <w:tcW w:w="1916" w:type="dxa"/>
            <w:shd w:val="clear" w:color="auto" w:fill="auto"/>
            <w:tcMar>
              <w:left w:w="29" w:type="dxa"/>
            </w:tcMar>
          </w:tcPr>
          <w:p w:rsidR="007213F4" w:rsidRPr="00A86E6E" w:rsidRDefault="007213F4" w:rsidP="00A86E6E">
            <w:pPr>
              <w:spacing w:after="0"/>
              <w:ind w:left="0"/>
              <w:rPr>
                <w:b/>
                <w:lang w:val="en-GB" w:eastAsia="de-DE"/>
              </w:rPr>
            </w:pPr>
          </w:p>
        </w:tc>
        <w:tc>
          <w:tcPr>
            <w:tcW w:w="1204" w:type="dxa"/>
            <w:shd w:val="clear" w:color="auto" w:fill="auto"/>
            <w:tcMar>
              <w:left w:w="29" w:type="dxa"/>
            </w:tcMar>
          </w:tcPr>
          <w:p w:rsidR="007213F4" w:rsidRPr="00A86E6E" w:rsidRDefault="007213F4" w:rsidP="00A86E6E">
            <w:pPr>
              <w:spacing w:after="0"/>
              <w:ind w:left="0"/>
              <w:rPr>
                <w:b/>
                <w:lang w:val="de-AT" w:eastAsia="de-DE"/>
              </w:rPr>
            </w:pPr>
            <w:proofErr w:type="spellStart"/>
            <w:r w:rsidRPr="00A86E6E">
              <w:rPr>
                <w:b/>
                <w:lang w:val="de-AT" w:eastAsia="de-DE"/>
              </w:rPr>
              <w:t>Existing</w:t>
            </w:r>
            <w:proofErr w:type="spellEnd"/>
            <w:r w:rsidRPr="00A86E6E">
              <w:rPr>
                <w:b/>
                <w:lang w:val="de-AT" w:eastAsia="de-DE"/>
              </w:rPr>
              <w:t xml:space="preserve"> </w:t>
            </w:r>
            <w:proofErr w:type="spellStart"/>
            <w:r w:rsidRPr="00A86E6E">
              <w:rPr>
                <w:b/>
                <w:lang w:val="de-AT" w:eastAsia="de-DE"/>
              </w:rPr>
              <w:t>structure</w:t>
            </w:r>
            <w:proofErr w:type="spellEnd"/>
          </w:p>
        </w:tc>
        <w:tc>
          <w:tcPr>
            <w:tcW w:w="1205"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U ≤ 0.35 W/m</w:t>
            </w:r>
            <w:r w:rsidRPr="00A86E6E">
              <w:rPr>
                <w:b/>
                <w:vertAlign w:val="superscript"/>
                <w:lang w:val="de-AT" w:eastAsia="de-DE"/>
              </w:rPr>
              <w:t>2</w:t>
            </w:r>
            <w:r w:rsidRPr="00A86E6E">
              <w:rPr>
                <w:b/>
                <w:lang w:val="de-AT" w:eastAsia="de-DE"/>
              </w:rPr>
              <w:t>K</w:t>
            </w:r>
          </w:p>
        </w:tc>
        <w:tc>
          <w:tcPr>
            <w:tcW w:w="1204"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U ≤ 0.28 W/m</w:t>
            </w:r>
            <w:r w:rsidRPr="00A86E6E">
              <w:rPr>
                <w:b/>
                <w:vertAlign w:val="superscript"/>
                <w:lang w:val="de-AT" w:eastAsia="de-DE"/>
              </w:rPr>
              <w:t>2</w:t>
            </w:r>
            <w:r w:rsidRPr="00A86E6E">
              <w:rPr>
                <w:b/>
                <w:lang w:val="de-AT" w:eastAsia="de-DE"/>
              </w:rPr>
              <w:t>K</w:t>
            </w:r>
          </w:p>
        </w:tc>
        <w:tc>
          <w:tcPr>
            <w:tcW w:w="1205"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U ≤ 0.23 W/m</w:t>
            </w:r>
            <w:r w:rsidRPr="00A86E6E">
              <w:rPr>
                <w:b/>
                <w:vertAlign w:val="superscript"/>
                <w:lang w:val="de-AT" w:eastAsia="de-DE"/>
              </w:rPr>
              <w:t>2</w:t>
            </w:r>
            <w:r w:rsidRPr="00A86E6E">
              <w:rPr>
                <w:b/>
                <w:lang w:val="de-AT" w:eastAsia="de-DE"/>
              </w:rPr>
              <w:t>K</w:t>
            </w:r>
          </w:p>
        </w:tc>
        <w:tc>
          <w:tcPr>
            <w:tcW w:w="1205" w:type="dxa"/>
            <w:shd w:val="clear" w:color="auto" w:fill="auto"/>
            <w:tcMar>
              <w:left w:w="29" w:type="dxa"/>
            </w:tcMar>
          </w:tcPr>
          <w:p w:rsidR="007213F4" w:rsidRPr="00A86E6E" w:rsidRDefault="007213F4" w:rsidP="00A86E6E">
            <w:pPr>
              <w:spacing w:after="0"/>
              <w:ind w:left="0"/>
              <w:rPr>
                <w:b/>
                <w:lang w:val="de-AT" w:eastAsia="de-DE"/>
              </w:rPr>
            </w:pPr>
            <w:r w:rsidRPr="00A86E6E">
              <w:rPr>
                <w:b/>
                <w:lang w:eastAsia="de-DE"/>
              </w:rPr>
              <w:t xml:space="preserve">U ≤ 0.20 </w:t>
            </w:r>
            <w:r w:rsidRPr="00A86E6E">
              <w:rPr>
                <w:b/>
                <w:lang w:val="de-AT" w:eastAsia="de-DE"/>
              </w:rPr>
              <w:t>W/m</w:t>
            </w:r>
            <w:r w:rsidRPr="00A86E6E">
              <w:rPr>
                <w:b/>
                <w:vertAlign w:val="superscript"/>
                <w:lang w:val="de-AT" w:eastAsia="de-DE"/>
              </w:rPr>
              <w:t>2</w:t>
            </w:r>
            <w:r w:rsidRPr="00A86E6E">
              <w:rPr>
                <w:b/>
                <w:lang w:val="de-AT" w:eastAsia="de-DE"/>
              </w:rPr>
              <w:t>K</w:t>
            </w:r>
          </w:p>
        </w:tc>
      </w:tr>
      <w:tr w:rsidR="00A86E6E" w:rsidTr="004C79C5">
        <w:trPr>
          <w:cantSplit/>
          <w:trHeight w:val="471"/>
        </w:trPr>
        <w:tc>
          <w:tcPr>
            <w:tcW w:w="210" w:type="dxa"/>
            <w:shd w:val="clear" w:color="auto" w:fill="auto"/>
            <w:tcMar>
              <w:left w:w="29" w:type="dxa"/>
            </w:tcMar>
          </w:tcPr>
          <w:p w:rsidR="007213F4" w:rsidRDefault="007213F4" w:rsidP="00A86E6E">
            <w:pPr>
              <w:spacing w:after="0"/>
              <w:ind w:left="0"/>
              <w:rPr>
                <w:lang w:val="de-AT" w:eastAsia="de-DE"/>
              </w:rPr>
            </w:pPr>
          </w:p>
        </w:tc>
        <w:tc>
          <w:tcPr>
            <w:tcW w:w="1916" w:type="dxa"/>
            <w:shd w:val="clear" w:color="auto" w:fill="auto"/>
            <w:tcMar>
              <w:left w:w="29" w:type="dxa"/>
            </w:tcMar>
          </w:tcPr>
          <w:p w:rsidR="007213F4" w:rsidRPr="00A86E6E" w:rsidRDefault="007213F4" w:rsidP="00A86E6E">
            <w:pPr>
              <w:spacing w:after="0"/>
              <w:ind w:left="0"/>
              <w:rPr>
                <w:b/>
                <w:lang w:val="de-AT" w:eastAsia="de-DE"/>
              </w:rPr>
            </w:pPr>
          </w:p>
        </w:tc>
        <w:tc>
          <w:tcPr>
            <w:tcW w:w="1204"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W/m</w:t>
            </w:r>
            <w:r w:rsidRPr="00A86E6E">
              <w:rPr>
                <w:b/>
                <w:vertAlign w:val="superscript"/>
                <w:lang w:val="de-AT" w:eastAsia="de-DE"/>
              </w:rPr>
              <w:t>2</w:t>
            </w:r>
            <w:r w:rsidRPr="00A86E6E">
              <w:rPr>
                <w:b/>
                <w:lang w:val="de-AT" w:eastAsia="de-DE"/>
              </w:rPr>
              <w:t>K</w:t>
            </w:r>
          </w:p>
        </w:tc>
        <w:tc>
          <w:tcPr>
            <w:tcW w:w="1205"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cm</w:t>
            </w:r>
          </w:p>
        </w:tc>
        <w:tc>
          <w:tcPr>
            <w:tcW w:w="1204"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cm</w:t>
            </w:r>
          </w:p>
        </w:tc>
        <w:tc>
          <w:tcPr>
            <w:tcW w:w="1205"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cm</w:t>
            </w:r>
          </w:p>
        </w:tc>
        <w:tc>
          <w:tcPr>
            <w:tcW w:w="1205"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cm</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1</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late 19</w:t>
            </w:r>
            <w:r w:rsidRPr="00A86E6E">
              <w:rPr>
                <w:b/>
                <w:vertAlign w:val="superscript"/>
                <w:lang w:val="en-GB" w:eastAsia="de-DE"/>
              </w:rPr>
              <w:t>th</w:t>
            </w:r>
            <w:r w:rsidRPr="00A86E6E">
              <w:rPr>
                <w:b/>
                <w:lang w:val="en-GB" w:eastAsia="de-DE"/>
              </w:rPr>
              <w:t xml:space="preserve"> century, </w:t>
            </w:r>
            <w:r w:rsidR="00A86E6E">
              <w:rPr>
                <w:b/>
                <w:lang w:val="en-GB" w:eastAsia="de-DE"/>
              </w:rPr>
              <w:br/>
            </w:r>
            <w:r w:rsidRPr="00A86E6E">
              <w:rPr>
                <w:b/>
                <w:lang w:val="en-GB" w:eastAsia="de-DE"/>
              </w:rPr>
              <w:t xml:space="preserve">45 cm, </w:t>
            </w:r>
          </w:p>
          <w:p w:rsidR="007213F4" w:rsidRPr="00A86E6E" w:rsidRDefault="007213F4" w:rsidP="00A86E6E">
            <w:pPr>
              <w:spacing w:after="0"/>
              <w:ind w:left="0"/>
              <w:rPr>
                <w:b/>
                <w:lang w:val="en-GB" w:eastAsia="de-DE"/>
              </w:rPr>
            </w:pPr>
            <w:r w:rsidRPr="00A86E6E">
              <w:rPr>
                <w:b/>
                <w:lang w:val="de-AT" w:eastAsia="de-DE"/>
              </w:rPr>
              <w:t>λ</w:t>
            </w:r>
            <w:r w:rsidRPr="00A86E6E">
              <w:rPr>
                <w:b/>
                <w:lang w:val="en-GB" w:eastAsia="de-DE"/>
              </w:rPr>
              <w:t xml:space="preserve"> = 0.96 W/</w:t>
            </w:r>
            <w:proofErr w:type="spellStart"/>
            <w:r w:rsidRPr="00A86E6E">
              <w:rPr>
                <w:b/>
                <w:lang w:val="en-GB" w:eastAsia="de-DE"/>
              </w:rPr>
              <w:t>mK</w:t>
            </w:r>
            <w:proofErr w:type="spellEnd"/>
          </w:p>
        </w:tc>
        <w:tc>
          <w:tcPr>
            <w:tcW w:w="1204" w:type="dxa"/>
            <w:shd w:val="clear" w:color="auto" w:fill="auto"/>
            <w:tcMar>
              <w:left w:w="29" w:type="dxa"/>
            </w:tcMar>
          </w:tcPr>
          <w:p w:rsidR="007213F4" w:rsidRDefault="007213F4" w:rsidP="00A86E6E">
            <w:pPr>
              <w:spacing w:after="0"/>
              <w:ind w:left="0"/>
            </w:pPr>
            <w:r>
              <w:t>1.40</w:t>
            </w:r>
          </w:p>
        </w:tc>
        <w:tc>
          <w:tcPr>
            <w:tcW w:w="1205" w:type="dxa"/>
            <w:shd w:val="clear" w:color="auto" w:fill="auto"/>
            <w:tcMar>
              <w:left w:w="29" w:type="dxa"/>
            </w:tcMar>
          </w:tcPr>
          <w:p w:rsidR="007213F4" w:rsidRDefault="007213F4" w:rsidP="00A86E6E">
            <w:pPr>
              <w:spacing w:after="0"/>
              <w:ind w:left="0"/>
            </w:pPr>
            <w:r>
              <w:t>8.5</w:t>
            </w:r>
          </w:p>
        </w:tc>
        <w:tc>
          <w:tcPr>
            <w:tcW w:w="1204" w:type="dxa"/>
            <w:shd w:val="clear" w:color="auto" w:fill="auto"/>
            <w:tcMar>
              <w:left w:w="29" w:type="dxa"/>
            </w:tcMar>
          </w:tcPr>
          <w:p w:rsidR="007213F4" w:rsidRDefault="007213F4" w:rsidP="00A86E6E">
            <w:pPr>
              <w:spacing w:after="0"/>
              <w:ind w:left="0"/>
            </w:pPr>
            <w:r>
              <w:t>11.5</w:t>
            </w:r>
          </w:p>
        </w:tc>
        <w:tc>
          <w:tcPr>
            <w:tcW w:w="1205" w:type="dxa"/>
            <w:shd w:val="clear" w:color="auto" w:fill="auto"/>
            <w:tcMar>
              <w:left w:w="29" w:type="dxa"/>
            </w:tcMar>
          </w:tcPr>
          <w:p w:rsidR="007213F4" w:rsidRDefault="007213F4" w:rsidP="00A86E6E">
            <w:pPr>
              <w:spacing w:after="0"/>
              <w:ind w:left="0"/>
            </w:pPr>
            <w:r>
              <w:t>14.5</w:t>
            </w:r>
          </w:p>
        </w:tc>
        <w:tc>
          <w:tcPr>
            <w:tcW w:w="1205" w:type="dxa"/>
            <w:shd w:val="clear" w:color="auto" w:fill="auto"/>
            <w:tcMar>
              <w:left w:w="29" w:type="dxa"/>
            </w:tcMar>
          </w:tcPr>
          <w:p w:rsidR="007213F4" w:rsidRDefault="007213F4" w:rsidP="00A86E6E">
            <w:pPr>
              <w:spacing w:after="0"/>
              <w:ind w:left="0"/>
            </w:pPr>
            <w:r>
              <w:t>17</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2</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 xml:space="preserve">built 1930, </w:t>
            </w:r>
            <w:r w:rsidR="004C79C5">
              <w:rPr>
                <w:b/>
                <w:lang w:val="en-GB" w:eastAsia="de-DE"/>
              </w:rPr>
              <w:br/>
            </w:r>
            <w:r w:rsidRPr="00A86E6E">
              <w:rPr>
                <w:b/>
                <w:lang w:val="en-GB" w:eastAsia="de-DE"/>
              </w:rPr>
              <w:t xml:space="preserve">37.5 cm, </w:t>
            </w:r>
          </w:p>
          <w:p w:rsidR="007213F4" w:rsidRPr="00A86E6E" w:rsidRDefault="007213F4" w:rsidP="00A86E6E">
            <w:pPr>
              <w:spacing w:after="0"/>
              <w:ind w:left="0"/>
              <w:rPr>
                <w:b/>
                <w:lang w:val="en-GB" w:eastAsia="de-DE"/>
              </w:rPr>
            </w:pPr>
            <w:r w:rsidRPr="00A86E6E">
              <w:rPr>
                <w:b/>
                <w:lang w:val="de-AT" w:eastAsia="de-DE"/>
              </w:rPr>
              <w:t>λ</w:t>
            </w:r>
            <w:r w:rsidRPr="00A86E6E">
              <w:rPr>
                <w:b/>
                <w:lang w:val="en-GB" w:eastAsia="de-DE"/>
              </w:rPr>
              <w:t xml:space="preserve"> = 0.96 W/</w:t>
            </w:r>
            <w:proofErr w:type="spellStart"/>
            <w:r w:rsidRPr="00A86E6E">
              <w:rPr>
                <w:b/>
                <w:lang w:val="en-GB" w:eastAsia="de-DE"/>
              </w:rPr>
              <w:t>mK</w:t>
            </w:r>
            <w:proofErr w:type="spellEnd"/>
          </w:p>
        </w:tc>
        <w:tc>
          <w:tcPr>
            <w:tcW w:w="1204" w:type="dxa"/>
            <w:shd w:val="clear" w:color="auto" w:fill="auto"/>
            <w:tcMar>
              <w:left w:w="29" w:type="dxa"/>
            </w:tcMar>
          </w:tcPr>
          <w:p w:rsidR="007213F4" w:rsidRDefault="007213F4" w:rsidP="00A86E6E">
            <w:pPr>
              <w:spacing w:after="0"/>
              <w:ind w:left="0"/>
            </w:pPr>
            <w:r>
              <w:t>1.59</w:t>
            </w:r>
          </w:p>
        </w:tc>
        <w:tc>
          <w:tcPr>
            <w:tcW w:w="1205" w:type="dxa"/>
            <w:shd w:val="clear" w:color="auto" w:fill="auto"/>
            <w:tcMar>
              <w:left w:w="29" w:type="dxa"/>
            </w:tcMar>
          </w:tcPr>
          <w:p w:rsidR="007213F4" w:rsidRDefault="007213F4" w:rsidP="00A86E6E">
            <w:pPr>
              <w:spacing w:after="0"/>
              <w:ind w:left="0"/>
            </w:pPr>
            <w:r>
              <w:t>9</w:t>
            </w:r>
          </w:p>
        </w:tc>
        <w:tc>
          <w:tcPr>
            <w:tcW w:w="1204" w:type="dxa"/>
            <w:shd w:val="clear" w:color="auto" w:fill="auto"/>
            <w:tcMar>
              <w:left w:w="29" w:type="dxa"/>
            </w:tcMar>
          </w:tcPr>
          <w:p w:rsidR="007213F4" w:rsidRDefault="007213F4" w:rsidP="00A86E6E">
            <w:pPr>
              <w:spacing w:after="0"/>
              <w:ind w:left="0"/>
            </w:pPr>
            <w:r>
              <w:t>11.5</w:t>
            </w:r>
          </w:p>
        </w:tc>
        <w:tc>
          <w:tcPr>
            <w:tcW w:w="1205" w:type="dxa"/>
            <w:shd w:val="clear" w:color="auto" w:fill="auto"/>
            <w:tcMar>
              <w:left w:w="29" w:type="dxa"/>
            </w:tcMar>
          </w:tcPr>
          <w:p w:rsidR="007213F4" w:rsidRDefault="007213F4" w:rsidP="00A86E6E">
            <w:pPr>
              <w:spacing w:after="0"/>
              <w:ind w:left="0"/>
            </w:pPr>
            <w:r>
              <w:t>14.5</w:t>
            </w:r>
          </w:p>
        </w:tc>
        <w:tc>
          <w:tcPr>
            <w:tcW w:w="1205" w:type="dxa"/>
            <w:shd w:val="clear" w:color="auto" w:fill="auto"/>
            <w:tcMar>
              <w:left w:w="29" w:type="dxa"/>
            </w:tcMar>
          </w:tcPr>
          <w:p w:rsidR="007213F4" w:rsidRDefault="007213F4" w:rsidP="00A86E6E">
            <w:pPr>
              <w:spacing w:after="0"/>
              <w:ind w:left="0"/>
            </w:pPr>
            <w:r>
              <w:t>17</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3</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 xml:space="preserve">built 1950, </w:t>
            </w:r>
            <w:r w:rsidR="00A86E6E">
              <w:rPr>
                <w:b/>
                <w:lang w:val="en-GB" w:eastAsia="de-DE"/>
              </w:rPr>
              <w:br/>
            </w:r>
            <w:r w:rsidRPr="00A86E6E">
              <w:rPr>
                <w:b/>
                <w:lang w:val="en-GB" w:eastAsia="de-DE"/>
              </w:rPr>
              <w:t xml:space="preserve">30 cm, </w:t>
            </w:r>
            <w:r w:rsidR="00A86E6E">
              <w:rPr>
                <w:b/>
                <w:lang w:val="en-GB" w:eastAsia="de-DE"/>
              </w:rPr>
              <w:br/>
            </w:r>
            <w:r w:rsidRPr="00A86E6E">
              <w:rPr>
                <w:b/>
                <w:lang w:val="de-AT" w:eastAsia="de-DE"/>
              </w:rPr>
              <w:t>λ</w:t>
            </w:r>
            <w:r w:rsidRPr="00A86E6E">
              <w:rPr>
                <w:b/>
                <w:lang w:val="en-GB" w:eastAsia="de-DE"/>
              </w:rPr>
              <w:t xml:space="preserve"> = 0.62 W/</w:t>
            </w:r>
            <w:proofErr w:type="spellStart"/>
            <w:r w:rsidRPr="00A86E6E">
              <w:rPr>
                <w:b/>
                <w:lang w:val="en-GB" w:eastAsia="de-DE"/>
              </w:rPr>
              <w:t>mK</w:t>
            </w:r>
            <w:proofErr w:type="spellEnd"/>
          </w:p>
        </w:tc>
        <w:tc>
          <w:tcPr>
            <w:tcW w:w="1204" w:type="dxa"/>
            <w:shd w:val="clear" w:color="auto" w:fill="auto"/>
            <w:tcMar>
              <w:left w:w="29" w:type="dxa"/>
            </w:tcMar>
          </w:tcPr>
          <w:p w:rsidR="007213F4" w:rsidRDefault="007213F4" w:rsidP="00A86E6E">
            <w:pPr>
              <w:spacing w:after="0"/>
              <w:ind w:left="0"/>
            </w:pPr>
            <w:r>
              <w:t>1.38</w:t>
            </w:r>
          </w:p>
        </w:tc>
        <w:tc>
          <w:tcPr>
            <w:tcW w:w="1205" w:type="dxa"/>
            <w:shd w:val="clear" w:color="auto" w:fill="auto"/>
            <w:tcMar>
              <w:left w:w="29" w:type="dxa"/>
            </w:tcMar>
          </w:tcPr>
          <w:p w:rsidR="007213F4" w:rsidRDefault="007213F4" w:rsidP="00A86E6E">
            <w:pPr>
              <w:spacing w:after="0"/>
              <w:ind w:left="0"/>
            </w:pPr>
            <w:r>
              <w:t>8.5</w:t>
            </w:r>
          </w:p>
        </w:tc>
        <w:tc>
          <w:tcPr>
            <w:tcW w:w="1204" w:type="dxa"/>
            <w:shd w:val="clear" w:color="auto" w:fill="auto"/>
            <w:tcMar>
              <w:left w:w="29" w:type="dxa"/>
            </w:tcMar>
          </w:tcPr>
          <w:p w:rsidR="007213F4" w:rsidRDefault="007213F4" w:rsidP="00A86E6E">
            <w:pPr>
              <w:spacing w:after="0"/>
              <w:ind w:left="0"/>
            </w:pPr>
            <w:r>
              <w:t>11.5</w:t>
            </w:r>
          </w:p>
        </w:tc>
        <w:tc>
          <w:tcPr>
            <w:tcW w:w="1205" w:type="dxa"/>
            <w:shd w:val="clear" w:color="auto" w:fill="auto"/>
            <w:tcMar>
              <w:left w:w="29" w:type="dxa"/>
            </w:tcMar>
          </w:tcPr>
          <w:p w:rsidR="007213F4" w:rsidRDefault="007213F4" w:rsidP="00A86E6E">
            <w:pPr>
              <w:spacing w:after="0"/>
              <w:ind w:left="0"/>
            </w:pPr>
            <w:r>
              <w:t>14.5</w:t>
            </w:r>
          </w:p>
        </w:tc>
        <w:tc>
          <w:tcPr>
            <w:tcW w:w="1205" w:type="dxa"/>
            <w:shd w:val="clear" w:color="auto" w:fill="auto"/>
            <w:tcMar>
              <w:left w:w="29" w:type="dxa"/>
            </w:tcMar>
          </w:tcPr>
          <w:p w:rsidR="007213F4" w:rsidRDefault="007213F4" w:rsidP="00A86E6E">
            <w:pPr>
              <w:spacing w:after="0"/>
              <w:ind w:left="0"/>
            </w:pPr>
            <w:r>
              <w:t>17</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4</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built 1960,</w:t>
            </w:r>
            <w:r w:rsidR="00A86E6E">
              <w:rPr>
                <w:b/>
                <w:lang w:val="en-GB" w:eastAsia="de-DE"/>
              </w:rPr>
              <w:br/>
            </w:r>
            <w:r w:rsidRPr="00A86E6E">
              <w:rPr>
                <w:b/>
                <w:lang w:val="en-GB" w:eastAsia="de-DE"/>
              </w:rPr>
              <w:t xml:space="preserve">30 cm, </w:t>
            </w:r>
            <w:r w:rsidR="00A86E6E">
              <w:rPr>
                <w:b/>
                <w:lang w:val="en-GB" w:eastAsia="de-DE"/>
              </w:rPr>
              <w:br/>
            </w:r>
            <w:r w:rsidRPr="00A86E6E">
              <w:rPr>
                <w:b/>
                <w:lang w:val="de-AT" w:eastAsia="de-DE"/>
              </w:rPr>
              <w:t>λ</w:t>
            </w:r>
            <w:r w:rsidRPr="00A86E6E">
              <w:rPr>
                <w:b/>
                <w:lang w:val="en-GB" w:eastAsia="de-DE"/>
              </w:rPr>
              <w:t xml:space="preserve"> = 0.50 W/</w:t>
            </w:r>
            <w:proofErr w:type="spellStart"/>
            <w:r w:rsidRPr="00A86E6E">
              <w:rPr>
                <w:b/>
                <w:lang w:val="en-GB" w:eastAsia="de-DE"/>
              </w:rPr>
              <w:t>mK</w:t>
            </w:r>
            <w:proofErr w:type="spellEnd"/>
          </w:p>
        </w:tc>
        <w:tc>
          <w:tcPr>
            <w:tcW w:w="1204" w:type="dxa"/>
            <w:shd w:val="clear" w:color="auto" w:fill="auto"/>
            <w:tcMar>
              <w:left w:w="29" w:type="dxa"/>
            </w:tcMar>
          </w:tcPr>
          <w:p w:rsidR="007213F4" w:rsidRDefault="007213F4" w:rsidP="00A86E6E">
            <w:pPr>
              <w:spacing w:after="0"/>
              <w:ind w:left="0"/>
            </w:pPr>
            <w:r>
              <w:t>1.20</w:t>
            </w:r>
          </w:p>
        </w:tc>
        <w:tc>
          <w:tcPr>
            <w:tcW w:w="1205" w:type="dxa"/>
            <w:shd w:val="clear" w:color="auto" w:fill="auto"/>
            <w:tcMar>
              <w:left w:w="29" w:type="dxa"/>
            </w:tcMar>
          </w:tcPr>
          <w:p w:rsidR="007213F4" w:rsidRDefault="007213F4" w:rsidP="00A86E6E">
            <w:pPr>
              <w:spacing w:after="0"/>
              <w:ind w:left="0"/>
            </w:pPr>
            <w:r>
              <w:t>8</w:t>
            </w:r>
          </w:p>
        </w:tc>
        <w:tc>
          <w:tcPr>
            <w:tcW w:w="1204" w:type="dxa"/>
            <w:shd w:val="clear" w:color="auto" w:fill="auto"/>
            <w:tcMar>
              <w:left w:w="29" w:type="dxa"/>
            </w:tcMar>
          </w:tcPr>
          <w:p w:rsidR="007213F4" w:rsidRDefault="007213F4" w:rsidP="00A86E6E">
            <w:pPr>
              <w:spacing w:after="0"/>
              <w:ind w:left="0"/>
            </w:pPr>
            <w:r>
              <w:t>11</w:t>
            </w:r>
          </w:p>
        </w:tc>
        <w:tc>
          <w:tcPr>
            <w:tcW w:w="1205" w:type="dxa"/>
            <w:shd w:val="clear" w:color="auto" w:fill="auto"/>
            <w:tcMar>
              <w:left w:w="29" w:type="dxa"/>
            </w:tcMar>
          </w:tcPr>
          <w:p w:rsidR="007213F4" w:rsidRDefault="007213F4" w:rsidP="00A86E6E">
            <w:pPr>
              <w:spacing w:after="0"/>
              <w:ind w:left="0"/>
            </w:pPr>
            <w:r>
              <w:t>14</w:t>
            </w:r>
          </w:p>
        </w:tc>
        <w:tc>
          <w:tcPr>
            <w:tcW w:w="1205" w:type="dxa"/>
            <w:shd w:val="clear" w:color="auto" w:fill="auto"/>
            <w:tcMar>
              <w:left w:w="29" w:type="dxa"/>
            </w:tcMar>
          </w:tcPr>
          <w:p w:rsidR="007213F4" w:rsidRDefault="007213F4" w:rsidP="00A86E6E">
            <w:pPr>
              <w:spacing w:after="0"/>
              <w:ind w:left="0"/>
            </w:pPr>
            <w:r>
              <w:t>16.5</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5</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 xml:space="preserve">built 1970, </w:t>
            </w:r>
            <w:r w:rsidR="00A86E6E">
              <w:rPr>
                <w:b/>
                <w:lang w:val="en-GB" w:eastAsia="de-DE"/>
              </w:rPr>
              <w:br/>
            </w:r>
            <w:r w:rsidRPr="00A86E6E">
              <w:rPr>
                <w:b/>
                <w:lang w:val="en-GB" w:eastAsia="de-DE"/>
              </w:rPr>
              <w:t xml:space="preserve">30 cm, </w:t>
            </w:r>
            <w:r w:rsidR="00A86E6E">
              <w:rPr>
                <w:b/>
                <w:lang w:val="en-GB" w:eastAsia="de-DE"/>
              </w:rPr>
              <w:br/>
            </w:r>
            <w:r w:rsidRPr="00A86E6E">
              <w:rPr>
                <w:b/>
                <w:lang w:val="de-AT" w:eastAsia="de-DE"/>
              </w:rPr>
              <w:t>λ</w:t>
            </w:r>
            <w:r w:rsidRPr="00A86E6E">
              <w:rPr>
                <w:b/>
                <w:lang w:val="en-GB" w:eastAsia="de-DE"/>
              </w:rPr>
              <w:t xml:space="preserve"> = 0.36 W/</w:t>
            </w:r>
            <w:proofErr w:type="spellStart"/>
            <w:r w:rsidRPr="00A86E6E">
              <w:rPr>
                <w:b/>
                <w:lang w:val="en-GB" w:eastAsia="de-DE"/>
              </w:rPr>
              <w:t>mK</w:t>
            </w:r>
            <w:proofErr w:type="spellEnd"/>
          </w:p>
        </w:tc>
        <w:tc>
          <w:tcPr>
            <w:tcW w:w="1204" w:type="dxa"/>
            <w:shd w:val="clear" w:color="auto" w:fill="auto"/>
            <w:tcMar>
              <w:left w:w="29" w:type="dxa"/>
            </w:tcMar>
          </w:tcPr>
          <w:p w:rsidR="007213F4" w:rsidRDefault="007213F4" w:rsidP="00A86E6E">
            <w:pPr>
              <w:spacing w:after="0"/>
              <w:ind w:left="0"/>
            </w:pPr>
            <w:r>
              <w:t>0.93</w:t>
            </w:r>
          </w:p>
        </w:tc>
        <w:tc>
          <w:tcPr>
            <w:tcW w:w="1205" w:type="dxa"/>
            <w:shd w:val="clear" w:color="auto" w:fill="auto"/>
            <w:tcMar>
              <w:left w:w="29" w:type="dxa"/>
            </w:tcMar>
          </w:tcPr>
          <w:p w:rsidR="007213F4" w:rsidRDefault="007213F4" w:rsidP="00A86E6E">
            <w:pPr>
              <w:spacing w:after="0"/>
              <w:ind w:left="0"/>
            </w:pPr>
            <w:r>
              <w:t>7</w:t>
            </w:r>
          </w:p>
        </w:tc>
        <w:tc>
          <w:tcPr>
            <w:tcW w:w="1204" w:type="dxa"/>
            <w:shd w:val="clear" w:color="auto" w:fill="auto"/>
            <w:tcMar>
              <w:left w:w="29" w:type="dxa"/>
            </w:tcMar>
          </w:tcPr>
          <w:p w:rsidR="007213F4" w:rsidRDefault="007213F4" w:rsidP="00A86E6E">
            <w:pPr>
              <w:spacing w:after="0"/>
              <w:ind w:left="0"/>
            </w:pPr>
            <w:r>
              <w:t>10.5</w:t>
            </w:r>
          </w:p>
        </w:tc>
        <w:tc>
          <w:tcPr>
            <w:tcW w:w="1205" w:type="dxa"/>
            <w:shd w:val="clear" w:color="auto" w:fill="auto"/>
            <w:tcMar>
              <w:left w:w="29" w:type="dxa"/>
            </w:tcMar>
          </w:tcPr>
          <w:p w:rsidR="007213F4" w:rsidRDefault="007213F4" w:rsidP="00A86E6E">
            <w:pPr>
              <w:spacing w:after="0"/>
              <w:ind w:left="0"/>
            </w:pPr>
            <w:r>
              <w:t>13</w:t>
            </w:r>
          </w:p>
        </w:tc>
        <w:tc>
          <w:tcPr>
            <w:tcW w:w="1205" w:type="dxa"/>
            <w:shd w:val="clear" w:color="auto" w:fill="auto"/>
            <w:tcMar>
              <w:left w:w="29" w:type="dxa"/>
            </w:tcMar>
          </w:tcPr>
          <w:p w:rsidR="007213F4" w:rsidRDefault="007213F4" w:rsidP="00A86E6E">
            <w:pPr>
              <w:spacing w:after="0"/>
              <w:ind w:left="0"/>
            </w:pPr>
            <w:r>
              <w:t>15.5</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6</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 xml:space="preserve">built 1980, </w:t>
            </w:r>
            <w:r w:rsidR="004C79C5">
              <w:rPr>
                <w:b/>
                <w:lang w:val="en-GB" w:eastAsia="de-DE"/>
              </w:rPr>
              <w:br/>
            </w:r>
            <w:r w:rsidRPr="00A86E6E">
              <w:rPr>
                <w:b/>
                <w:lang w:val="en-GB" w:eastAsia="de-DE"/>
              </w:rPr>
              <w:t xml:space="preserve">36.5 cm, </w:t>
            </w:r>
          </w:p>
          <w:p w:rsidR="007213F4" w:rsidRPr="00A86E6E" w:rsidRDefault="007213F4" w:rsidP="00A86E6E">
            <w:pPr>
              <w:spacing w:after="0"/>
              <w:ind w:left="0"/>
              <w:rPr>
                <w:b/>
                <w:lang w:val="en-GB" w:eastAsia="de-DE"/>
              </w:rPr>
            </w:pPr>
            <w:r w:rsidRPr="00A86E6E">
              <w:rPr>
                <w:b/>
                <w:lang w:val="de-AT" w:eastAsia="de-DE"/>
              </w:rPr>
              <w:t>λ</w:t>
            </w:r>
            <w:r w:rsidRPr="00A86E6E">
              <w:rPr>
                <w:b/>
                <w:lang w:val="en-GB" w:eastAsia="de-DE"/>
              </w:rPr>
              <w:t xml:space="preserve"> = 0.26 W/</w:t>
            </w:r>
            <w:proofErr w:type="spellStart"/>
            <w:r w:rsidRPr="00A86E6E">
              <w:rPr>
                <w:b/>
                <w:lang w:val="en-GB" w:eastAsia="de-DE"/>
              </w:rPr>
              <w:t>mK</w:t>
            </w:r>
            <w:proofErr w:type="spellEnd"/>
          </w:p>
        </w:tc>
        <w:tc>
          <w:tcPr>
            <w:tcW w:w="1204" w:type="dxa"/>
            <w:shd w:val="clear" w:color="auto" w:fill="auto"/>
            <w:tcMar>
              <w:left w:w="29" w:type="dxa"/>
            </w:tcMar>
          </w:tcPr>
          <w:p w:rsidR="007213F4" w:rsidRDefault="007213F4" w:rsidP="00A86E6E">
            <w:pPr>
              <w:spacing w:after="0"/>
              <w:ind w:left="0"/>
            </w:pPr>
            <w:r>
              <w:t>0.60</w:t>
            </w:r>
          </w:p>
        </w:tc>
        <w:tc>
          <w:tcPr>
            <w:tcW w:w="1205" w:type="dxa"/>
            <w:shd w:val="clear" w:color="auto" w:fill="auto"/>
            <w:tcMar>
              <w:left w:w="29" w:type="dxa"/>
            </w:tcMar>
          </w:tcPr>
          <w:p w:rsidR="007213F4" w:rsidRDefault="007213F4" w:rsidP="00A86E6E">
            <w:pPr>
              <w:spacing w:after="0"/>
              <w:ind w:left="0"/>
            </w:pPr>
            <w:r>
              <w:t>5</w:t>
            </w:r>
          </w:p>
        </w:tc>
        <w:tc>
          <w:tcPr>
            <w:tcW w:w="1204" w:type="dxa"/>
            <w:shd w:val="clear" w:color="auto" w:fill="auto"/>
            <w:tcMar>
              <w:left w:w="29" w:type="dxa"/>
            </w:tcMar>
          </w:tcPr>
          <w:p w:rsidR="007213F4" w:rsidRDefault="007213F4" w:rsidP="00A86E6E">
            <w:pPr>
              <w:spacing w:after="0"/>
              <w:ind w:left="0"/>
            </w:pPr>
            <w:r>
              <w:t>7.5</w:t>
            </w:r>
          </w:p>
        </w:tc>
        <w:tc>
          <w:tcPr>
            <w:tcW w:w="1205" w:type="dxa"/>
            <w:shd w:val="clear" w:color="auto" w:fill="auto"/>
            <w:tcMar>
              <w:left w:w="29" w:type="dxa"/>
            </w:tcMar>
          </w:tcPr>
          <w:p w:rsidR="007213F4" w:rsidRDefault="007213F4" w:rsidP="00A86E6E">
            <w:pPr>
              <w:spacing w:after="0"/>
              <w:ind w:left="0"/>
            </w:pPr>
            <w:r>
              <w:t>10.5</w:t>
            </w:r>
          </w:p>
        </w:tc>
        <w:tc>
          <w:tcPr>
            <w:tcW w:w="1205" w:type="dxa"/>
            <w:shd w:val="clear" w:color="auto" w:fill="auto"/>
            <w:tcMar>
              <w:left w:w="29" w:type="dxa"/>
            </w:tcMar>
          </w:tcPr>
          <w:p w:rsidR="007213F4" w:rsidRDefault="007213F4" w:rsidP="00A86E6E">
            <w:pPr>
              <w:spacing w:after="0"/>
              <w:ind w:left="0"/>
            </w:pPr>
            <w:r>
              <w:t>13</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7</w:t>
            </w:r>
          </w:p>
        </w:tc>
        <w:tc>
          <w:tcPr>
            <w:tcW w:w="1916" w:type="dxa"/>
            <w:shd w:val="clear" w:color="auto" w:fill="auto"/>
            <w:tcMar>
              <w:left w:w="29" w:type="dxa"/>
            </w:tcMar>
          </w:tcPr>
          <w:p w:rsidR="007213F4" w:rsidRPr="00A86E6E" w:rsidRDefault="007213F4" w:rsidP="00A86E6E">
            <w:pPr>
              <w:spacing w:after="0"/>
              <w:ind w:left="0"/>
              <w:rPr>
                <w:b/>
                <w:lang w:val="de-AT" w:eastAsia="de-DE"/>
              </w:rPr>
            </w:pPr>
            <w:r w:rsidRPr="00A86E6E">
              <w:rPr>
                <w:b/>
                <w:lang w:val="de-AT" w:eastAsia="de-DE"/>
              </w:rPr>
              <w:t>double-</w:t>
            </w:r>
            <w:proofErr w:type="spellStart"/>
            <w:r w:rsidRPr="00A86E6E">
              <w:rPr>
                <w:b/>
                <w:lang w:val="de-AT" w:eastAsia="de-DE"/>
              </w:rPr>
              <w:t>shell</w:t>
            </w:r>
            <w:proofErr w:type="spellEnd"/>
            <w:r w:rsidRPr="00A86E6E">
              <w:rPr>
                <w:b/>
                <w:lang w:val="de-AT" w:eastAsia="de-DE"/>
              </w:rPr>
              <w:t xml:space="preserve">, </w:t>
            </w:r>
            <w:proofErr w:type="spellStart"/>
            <w:r w:rsidRPr="00A86E6E">
              <w:rPr>
                <w:b/>
                <w:lang w:val="de-AT" w:eastAsia="de-DE"/>
              </w:rPr>
              <w:t>air</w:t>
            </w:r>
            <w:proofErr w:type="spellEnd"/>
            <w:r w:rsidRPr="00A86E6E">
              <w:rPr>
                <w:b/>
                <w:lang w:val="de-AT" w:eastAsia="de-DE"/>
              </w:rPr>
              <w:t xml:space="preserve"> </w:t>
            </w:r>
            <w:proofErr w:type="spellStart"/>
            <w:r w:rsidRPr="00A86E6E">
              <w:rPr>
                <w:b/>
                <w:lang w:val="de-AT" w:eastAsia="de-DE"/>
              </w:rPr>
              <w:t>space</w:t>
            </w:r>
            <w:proofErr w:type="spellEnd"/>
          </w:p>
        </w:tc>
        <w:tc>
          <w:tcPr>
            <w:tcW w:w="1204" w:type="dxa"/>
            <w:shd w:val="clear" w:color="auto" w:fill="auto"/>
            <w:tcMar>
              <w:left w:w="29" w:type="dxa"/>
            </w:tcMar>
          </w:tcPr>
          <w:p w:rsidR="007213F4" w:rsidRDefault="007213F4" w:rsidP="00A86E6E">
            <w:pPr>
              <w:spacing w:after="0"/>
              <w:ind w:left="0"/>
            </w:pPr>
            <w:r>
              <w:t>1.38</w:t>
            </w:r>
          </w:p>
        </w:tc>
        <w:tc>
          <w:tcPr>
            <w:tcW w:w="1205" w:type="dxa"/>
            <w:shd w:val="clear" w:color="auto" w:fill="auto"/>
            <w:tcMar>
              <w:left w:w="29" w:type="dxa"/>
            </w:tcMar>
          </w:tcPr>
          <w:p w:rsidR="007213F4" w:rsidRDefault="007213F4" w:rsidP="00A86E6E">
            <w:pPr>
              <w:spacing w:after="0"/>
              <w:ind w:left="0"/>
            </w:pPr>
            <w:r>
              <w:t>8.5</w:t>
            </w:r>
          </w:p>
        </w:tc>
        <w:tc>
          <w:tcPr>
            <w:tcW w:w="1204" w:type="dxa"/>
            <w:shd w:val="clear" w:color="auto" w:fill="auto"/>
            <w:tcMar>
              <w:left w:w="29" w:type="dxa"/>
            </w:tcMar>
          </w:tcPr>
          <w:p w:rsidR="007213F4" w:rsidRDefault="007213F4" w:rsidP="00A86E6E">
            <w:pPr>
              <w:spacing w:after="0"/>
              <w:ind w:left="0"/>
            </w:pPr>
            <w:r>
              <w:t>11.5</w:t>
            </w:r>
          </w:p>
        </w:tc>
        <w:tc>
          <w:tcPr>
            <w:tcW w:w="1205" w:type="dxa"/>
            <w:shd w:val="clear" w:color="auto" w:fill="auto"/>
            <w:tcMar>
              <w:left w:w="29" w:type="dxa"/>
            </w:tcMar>
          </w:tcPr>
          <w:p w:rsidR="007213F4" w:rsidRDefault="007213F4" w:rsidP="00A86E6E">
            <w:pPr>
              <w:spacing w:after="0"/>
              <w:ind w:left="0"/>
            </w:pPr>
            <w:r>
              <w:t>14.5</w:t>
            </w:r>
          </w:p>
        </w:tc>
        <w:tc>
          <w:tcPr>
            <w:tcW w:w="1205" w:type="dxa"/>
            <w:shd w:val="clear" w:color="auto" w:fill="auto"/>
            <w:tcMar>
              <w:left w:w="29" w:type="dxa"/>
            </w:tcMar>
          </w:tcPr>
          <w:p w:rsidR="007213F4" w:rsidRDefault="007213F4" w:rsidP="00A86E6E">
            <w:pPr>
              <w:spacing w:after="0"/>
              <w:ind w:left="0"/>
            </w:pPr>
            <w:r>
              <w:t>17</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8</w:t>
            </w:r>
          </w:p>
        </w:tc>
        <w:tc>
          <w:tcPr>
            <w:tcW w:w="1916" w:type="dxa"/>
            <w:shd w:val="clear" w:color="auto" w:fill="auto"/>
            <w:tcMar>
              <w:left w:w="29" w:type="dxa"/>
            </w:tcMar>
          </w:tcPr>
          <w:p w:rsidR="007213F4" w:rsidRPr="00A86E6E" w:rsidRDefault="007213F4" w:rsidP="00A86E6E">
            <w:pPr>
              <w:spacing w:after="0"/>
              <w:ind w:left="0"/>
              <w:rPr>
                <w:b/>
                <w:lang w:val="en-GB" w:eastAsia="de-DE"/>
              </w:rPr>
            </w:pPr>
            <w:r w:rsidRPr="00A86E6E">
              <w:rPr>
                <w:b/>
                <w:lang w:val="en-GB" w:eastAsia="de-DE"/>
              </w:rPr>
              <w:t xml:space="preserve">double-shell, </w:t>
            </w:r>
            <w:r w:rsidR="00A86E6E">
              <w:rPr>
                <w:b/>
                <w:lang w:val="en-GB" w:eastAsia="de-DE"/>
              </w:rPr>
              <w:br/>
            </w:r>
            <w:r w:rsidRPr="00A86E6E">
              <w:rPr>
                <w:b/>
                <w:lang w:val="en-GB" w:eastAsia="de-DE"/>
              </w:rPr>
              <w:t>4 cm cavity insulation</w:t>
            </w:r>
          </w:p>
        </w:tc>
        <w:tc>
          <w:tcPr>
            <w:tcW w:w="1204" w:type="dxa"/>
            <w:shd w:val="clear" w:color="auto" w:fill="auto"/>
            <w:tcMar>
              <w:left w:w="29" w:type="dxa"/>
            </w:tcMar>
          </w:tcPr>
          <w:p w:rsidR="007213F4" w:rsidRDefault="007213F4" w:rsidP="00A86E6E">
            <w:pPr>
              <w:spacing w:after="0"/>
              <w:ind w:left="0"/>
            </w:pPr>
            <w:r>
              <w:t>0.74</w:t>
            </w:r>
          </w:p>
        </w:tc>
        <w:tc>
          <w:tcPr>
            <w:tcW w:w="1205" w:type="dxa"/>
            <w:shd w:val="clear" w:color="auto" w:fill="auto"/>
            <w:tcMar>
              <w:left w:w="29" w:type="dxa"/>
            </w:tcMar>
          </w:tcPr>
          <w:p w:rsidR="007213F4" w:rsidRDefault="007213F4" w:rsidP="00A86E6E">
            <w:pPr>
              <w:spacing w:after="0"/>
              <w:ind w:left="0"/>
            </w:pPr>
            <w:r>
              <w:t>6</w:t>
            </w:r>
          </w:p>
        </w:tc>
        <w:tc>
          <w:tcPr>
            <w:tcW w:w="1204" w:type="dxa"/>
            <w:shd w:val="clear" w:color="auto" w:fill="auto"/>
            <w:tcMar>
              <w:left w:w="29" w:type="dxa"/>
            </w:tcMar>
          </w:tcPr>
          <w:p w:rsidR="007213F4" w:rsidRDefault="007213F4" w:rsidP="00A86E6E">
            <w:pPr>
              <w:spacing w:after="0"/>
              <w:ind w:left="0"/>
            </w:pPr>
            <w:r>
              <w:t>8.5</w:t>
            </w:r>
          </w:p>
        </w:tc>
        <w:tc>
          <w:tcPr>
            <w:tcW w:w="1205" w:type="dxa"/>
            <w:shd w:val="clear" w:color="auto" w:fill="auto"/>
            <w:tcMar>
              <w:left w:w="29" w:type="dxa"/>
            </w:tcMar>
          </w:tcPr>
          <w:p w:rsidR="007213F4" w:rsidRDefault="007213F4" w:rsidP="00A86E6E">
            <w:pPr>
              <w:spacing w:after="0"/>
              <w:ind w:left="0"/>
            </w:pPr>
            <w:r>
              <w:t>12</w:t>
            </w:r>
          </w:p>
        </w:tc>
        <w:tc>
          <w:tcPr>
            <w:tcW w:w="1205" w:type="dxa"/>
            <w:shd w:val="clear" w:color="auto" w:fill="auto"/>
            <w:tcMar>
              <w:left w:w="29" w:type="dxa"/>
            </w:tcMar>
          </w:tcPr>
          <w:p w:rsidR="007213F4" w:rsidRDefault="007213F4" w:rsidP="00A86E6E">
            <w:pPr>
              <w:spacing w:after="0"/>
              <w:ind w:left="0"/>
            </w:pPr>
            <w:r>
              <w:t>14.5</w:t>
            </w:r>
          </w:p>
        </w:tc>
      </w:tr>
      <w:tr w:rsidR="00A86E6E" w:rsidTr="004C79C5">
        <w:trPr>
          <w:cantSplit/>
          <w:trHeight w:val="471"/>
        </w:trPr>
        <w:tc>
          <w:tcPr>
            <w:tcW w:w="210" w:type="dxa"/>
            <w:shd w:val="clear" w:color="auto" w:fill="auto"/>
            <w:tcMar>
              <w:left w:w="29" w:type="dxa"/>
            </w:tcMar>
          </w:tcPr>
          <w:p w:rsidR="007213F4" w:rsidRPr="00DF4391" w:rsidRDefault="007213F4" w:rsidP="00A86E6E">
            <w:pPr>
              <w:spacing w:after="0"/>
              <w:ind w:left="0"/>
              <w:rPr>
                <w:lang w:val="de-AT" w:eastAsia="de-DE"/>
              </w:rPr>
            </w:pPr>
            <w:r w:rsidRPr="00DF4391">
              <w:rPr>
                <w:lang w:val="de-AT" w:eastAsia="de-DE"/>
              </w:rPr>
              <w:t>9</w:t>
            </w:r>
          </w:p>
        </w:tc>
        <w:tc>
          <w:tcPr>
            <w:tcW w:w="1916" w:type="dxa"/>
            <w:shd w:val="clear" w:color="auto" w:fill="auto"/>
            <w:tcMar>
              <w:left w:w="29" w:type="dxa"/>
            </w:tcMar>
          </w:tcPr>
          <w:p w:rsidR="007213F4" w:rsidRPr="00A86E6E" w:rsidRDefault="007213F4" w:rsidP="00A86E6E">
            <w:pPr>
              <w:spacing w:after="0"/>
              <w:ind w:left="0"/>
              <w:rPr>
                <w:b/>
                <w:lang w:val="en-GB"/>
              </w:rPr>
            </w:pPr>
            <w:r w:rsidRPr="00A86E6E">
              <w:rPr>
                <w:b/>
                <w:lang w:val="en-GB"/>
              </w:rPr>
              <w:t xml:space="preserve">double-shell, </w:t>
            </w:r>
            <w:r w:rsidR="00A86E6E">
              <w:rPr>
                <w:b/>
                <w:lang w:val="en-GB"/>
              </w:rPr>
              <w:br/>
            </w:r>
            <w:r w:rsidRPr="00A86E6E">
              <w:rPr>
                <w:b/>
                <w:lang w:val="en-GB"/>
              </w:rPr>
              <w:t>6 cm cavity insulation</w:t>
            </w:r>
          </w:p>
        </w:tc>
        <w:tc>
          <w:tcPr>
            <w:tcW w:w="1204" w:type="dxa"/>
            <w:shd w:val="clear" w:color="auto" w:fill="auto"/>
            <w:tcMar>
              <w:left w:w="29" w:type="dxa"/>
            </w:tcMar>
          </w:tcPr>
          <w:p w:rsidR="007213F4" w:rsidRDefault="007213F4" w:rsidP="00A86E6E">
            <w:pPr>
              <w:spacing w:after="0"/>
              <w:ind w:left="0"/>
            </w:pPr>
            <w:r>
              <w:t>0.57</w:t>
            </w:r>
          </w:p>
        </w:tc>
        <w:tc>
          <w:tcPr>
            <w:tcW w:w="1205" w:type="dxa"/>
            <w:shd w:val="clear" w:color="auto" w:fill="auto"/>
            <w:tcMar>
              <w:left w:w="29" w:type="dxa"/>
            </w:tcMar>
          </w:tcPr>
          <w:p w:rsidR="007213F4" w:rsidRDefault="007213F4" w:rsidP="00A86E6E">
            <w:pPr>
              <w:spacing w:after="0"/>
              <w:ind w:left="0"/>
            </w:pPr>
            <w:r>
              <w:t>4.5</w:t>
            </w:r>
          </w:p>
        </w:tc>
        <w:tc>
          <w:tcPr>
            <w:tcW w:w="1204" w:type="dxa"/>
            <w:shd w:val="clear" w:color="auto" w:fill="auto"/>
            <w:tcMar>
              <w:left w:w="29" w:type="dxa"/>
            </w:tcMar>
          </w:tcPr>
          <w:p w:rsidR="007213F4" w:rsidRDefault="007213F4" w:rsidP="00A86E6E">
            <w:pPr>
              <w:spacing w:after="0"/>
              <w:ind w:left="0"/>
            </w:pPr>
            <w:r>
              <w:t>7</w:t>
            </w:r>
          </w:p>
        </w:tc>
        <w:tc>
          <w:tcPr>
            <w:tcW w:w="1205" w:type="dxa"/>
            <w:shd w:val="clear" w:color="auto" w:fill="auto"/>
            <w:tcMar>
              <w:left w:w="29" w:type="dxa"/>
            </w:tcMar>
          </w:tcPr>
          <w:p w:rsidR="007213F4" w:rsidRDefault="007213F4" w:rsidP="00A86E6E">
            <w:pPr>
              <w:spacing w:after="0"/>
              <w:ind w:left="0"/>
            </w:pPr>
            <w:r>
              <w:t>10</w:t>
            </w:r>
          </w:p>
        </w:tc>
        <w:tc>
          <w:tcPr>
            <w:tcW w:w="1205" w:type="dxa"/>
            <w:shd w:val="clear" w:color="auto" w:fill="auto"/>
            <w:tcMar>
              <w:left w:w="29" w:type="dxa"/>
            </w:tcMar>
          </w:tcPr>
          <w:p w:rsidR="007213F4" w:rsidRDefault="007213F4" w:rsidP="00A86E6E">
            <w:pPr>
              <w:spacing w:after="0"/>
              <w:ind w:left="0"/>
            </w:pPr>
            <w:r>
              <w:t>12.5</w:t>
            </w:r>
          </w:p>
        </w:tc>
      </w:tr>
    </w:tbl>
    <w:p w:rsidR="007213F4" w:rsidRPr="007213F4" w:rsidRDefault="004C79C5" w:rsidP="004C79C5">
      <w:pPr>
        <w:pStyle w:val="Beschriftung"/>
        <w:rPr>
          <w:lang w:val="en-GB"/>
        </w:rPr>
      </w:pPr>
      <w:bookmarkStart w:id="25" w:name="_Toc430600762"/>
      <w:r w:rsidRPr="004C79C5">
        <w:rPr>
          <w:lang w:val="en-GB"/>
        </w:rPr>
        <w:t xml:space="preserve">Table </w:t>
      </w:r>
      <w:r w:rsidR="008F51D1">
        <w:fldChar w:fldCharType="begin"/>
      </w:r>
      <w:r w:rsidRPr="004C79C5">
        <w:rPr>
          <w:lang w:val="en-GB"/>
        </w:rPr>
        <w:instrText xml:space="preserve"> SEQ Table \* ARABIC </w:instrText>
      </w:r>
      <w:r w:rsidR="008F51D1">
        <w:fldChar w:fldCharType="separate"/>
      </w:r>
      <w:r w:rsidR="001E0BBA">
        <w:rPr>
          <w:lang w:val="en-GB"/>
        </w:rPr>
        <w:t>1</w:t>
      </w:r>
      <w:r w:rsidR="008F51D1">
        <w:fldChar w:fldCharType="end"/>
      </w:r>
      <w:r w:rsidR="007213F4" w:rsidRPr="007213F4">
        <w:rPr>
          <w:lang w:val="en-GB"/>
        </w:rPr>
        <w:t>: T</w:t>
      </w:r>
      <w:r w:rsidR="007213F4" w:rsidRPr="007213F4">
        <w:rPr>
          <w:lang w:val="en-GB" w:eastAsia="de-DE"/>
        </w:rPr>
        <w:t xml:space="preserve">hickness of insulation with </w:t>
      </w:r>
      <w:r w:rsidR="007213F4">
        <w:t>λ</w:t>
      </w:r>
      <w:r w:rsidR="007213F4" w:rsidRPr="007213F4">
        <w:rPr>
          <w:lang w:val="en-GB"/>
        </w:rPr>
        <w:t xml:space="preserve"> = 0.040 W/mK for internal insulation that is needed to reach different U values, </w:t>
      </w:r>
      <w:r w:rsidR="007213F4" w:rsidRPr="007213F4">
        <w:rPr>
          <w:lang w:val="en-GB" w:eastAsia="de-DE"/>
        </w:rPr>
        <w:t xml:space="preserve">depending on the existing structure </w:t>
      </w:r>
      <w:r w:rsidR="007213F4" w:rsidRPr="007213F4">
        <w:rPr>
          <w:lang w:val="en-GB"/>
        </w:rPr>
        <w:t>of selected typical building constructions. Especially with structures 6 to 9, excellent U values can be achieved. However, this makes sense only if thermal bridging is minimized as well, for example by using flanking insulation for intersecting elements. Double-shell walls have an advantage in terms of thermal bridging because the air space in between can be insulated.</w:t>
      </w:r>
      <w:bookmarkEnd w:id="25"/>
    </w:p>
    <w:p w:rsidR="00DF0BB1" w:rsidRDefault="00DF0BB1">
      <w:pPr>
        <w:tabs>
          <w:tab w:val="clear" w:pos="1162"/>
        </w:tabs>
        <w:spacing w:after="200" w:line="276" w:lineRule="auto"/>
        <w:ind w:left="0"/>
        <w:rPr>
          <w:rFonts w:eastAsiaTheme="majorEastAsia" w:cstheme="majorBidi"/>
          <w:b/>
          <w:bCs/>
          <w:szCs w:val="26"/>
          <w:lang w:val="en-GB"/>
        </w:rPr>
      </w:pPr>
      <w:bookmarkStart w:id="26" w:name="_Toc412640007"/>
      <w:bookmarkStart w:id="27" w:name="_Toc413843467"/>
      <w:bookmarkEnd w:id="26"/>
      <w:bookmarkEnd w:id="27"/>
      <w:r>
        <w:rPr>
          <w:lang w:val="en-GB"/>
        </w:rPr>
        <w:br w:type="page"/>
      </w:r>
    </w:p>
    <w:p w:rsidR="007213F4" w:rsidRPr="00A86E6E" w:rsidRDefault="007213F4" w:rsidP="007213F4">
      <w:pPr>
        <w:pStyle w:val="berschrift2"/>
        <w:rPr>
          <w:lang w:val="en-GB"/>
        </w:rPr>
      </w:pPr>
      <w:bookmarkStart w:id="28" w:name="_Toc431639702"/>
      <w:r w:rsidRPr="00A86E6E">
        <w:rPr>
          <w:lang w:val="en-GB"/>
        </w:rPr>
        <w:t>Examples and U value calculations</w:t>
      </w:r>
      <w:bookmarkEnd w:id="28"/>
    </w:p>
    <w:p w:rsidR="007213F4" w:rsidRPr="007213F4" w:rsidRDefault="001E0BBA" w:rsidP="007213F4">
      <w:pPr>
        <w:rPr>
          <w:lang w:val="en-GB"/>
        </w:rPr>
      </w:pPr>
      <w:r>
        <w:rPr>
          <w:bdr w:val="none" w:sz="0" w:space="0" w:color="auto" w:frame="1"/>
          <w:shd w:val="clear" w:color="auto" w:fill="FFFFFF"/>
          <w:lang w:val="en-US" w:eastAsia="de-AT"/>
        </w:rPr>
        <w:pict>
          <v:rect id="_x0000_s1029" style="position:absolute;left:0;text-align:left;margin-left:257.55pt;margin-top:35.1pt;width:199.65pt;height:209.25pt;z-index:251660288" strokeweight="0">
            <v:textbox style="mso-next-textbox:#_x0000_s1029">
              <w:txbxContent>
                <w:p w:rsidR="007213F4" w:rsidRDefault="007213F4" w:rsidP="00A86E6E">
                  <w:pPr>
                    <w:pStyle w:val="Rahmeninhalt"/>
                    <w:spacing w:after="0"/>
                  </w:pPr>
                  <w:r>
                    <w:t>Internal insulation of external wall</w:t>
                  </w:r>
                </w:p>
                <w:p w:rsidR="007213F4" w:rsidRDefault="007213F4" w:rsidP="00A86E6E">
                  <w:pPr>
                    <w:pStyle w:val="Rahmeninhalt"/>
                    <w:spacing w:after="0"/>
                  </w:pPr>
                  <w:r>
                    <w:t>1 Plasterboard cladding</w:t>
                  </w:r>
                </w:p>
                <w:p w:rsidR="007213F4" w:rsidRDefault="007213F4" w:rsidP="00A86E6E">
                  <w:pPr>
                    <w:pStyle w:val="Rahmeninhalt"/>
                    <w:spacing w:after="0"/>
                  </w:pPr>
                  <w:r>
                    <w:t xml:space="preserve">2 Vacuum insulation </w:t>
                  </w:r>
                  <w:proofErr w:type="gramStart"/>
                  <w:r>
                    <w:t>panel</w:t>
                  </w:r>
                  <w:proofErr w:type="gramEnd"/>
                </w:p>
                <w:p w:rsidR="007213F4" w:rsidRDefault="007213F4" w:rsidP="00A86E6E">
                  <w:pPr>
                    <w:pStyle w:val="Rahmeninhalt"/>
                    <w:spacing w:after="0"/>
                  </w:pPr>
                  <w:r>
                    <w:t xml:space="preserve">3 Interior </w:t>
                  </w:r>
                  <w:proofErr w:type="gramStart"/>
                  <w:r>
                    <w:t>plaster</w:t>
                  </w:r>
                  <w:proofErr w:type="gramEnd"/>
                  <w:r>
                    <w:t xml:space="preserve"> / existing </w:t>
                  </w:r>
                </w:p>
                <w:p w:rsidR="007213F4" w:rsidRDefault="007213F4" w:rsidP="00A86E6E">
                  <w:pPr>
                    <w:pStyle w:val="Rahmeninhalt"/>
                    <w:spacing w:after="0"/>
                  </w:pPr>
                  <w:proofErr w:type="gramStart"/>
                  <w:r>
                    <w:t>4 Masonry</w:t>
                  </w:r>
                  <w:proofErr w:type="gramEnd"/>
                </w:p>
                <w:p w:rsidR="007213F4" w:rsidRDefault="007213F4" w:rsidP="00A86E6E">
                  <w:pPr>
                    <w:pStyle w:val="Rahmeninhalt"/>
                    <w:spacing w:after="0"/>
                  </w:pPr>
                  <w:r>
                    <w:t>5 Exterior plaster, proof against driving rain</w:t>
                  </w:r>
                </w:p>
                <w:p w:rsidR="007213F4" w:rsidRDefault="007213F4" w:rsidP="00A86E6E">
                  <w:pPr>
                    <w:pStyle w:val="Rahmeninhalt"/>
                    <w:spacing w:after="0"/>
                  </w:pPr>
                </w:p>
                <w:p w:rsidR="007213F4" w:rsidRDefault="007213F4" w:rsidP="00A86E6E">
                  <w:pPr>
                    <w:pStyle w:val="Rahmeninhalt"/>
                    <w:spacing w:after="0"/>
                  </w:pPr>
                  <w:r>
                    <w:t>Insulation of basement ceiling</w:t>
                  </w:r>
                </w:p>
                <w:p w:rsidR="007213F4" w:rsidRDefault="007213F4" w:rsidP="00A86E6E">
                  <w:pPr>
                    <w:pStyle w:val="Rahmeninhalt"/>
                    <w:spacing w:after="0"/>
                  </w:pPr>
                  <w:r>
                    <w:t xml:space="preserve">6 </w:t>
                  </w:r>
                  <w:proofErr w:type="gramStart"/>
                  <w:r>
                    <w:t>Screed</w:t>
                  </w:r>
                  <w:proofErr w:type="gramEnd"/>
                </w:p>
                <w:p w:rsidR="007213F4" w:rsidRDefault="007213F4" w:rsidP="00A86E6E">
                  <w:pPr>
                    <w:pStyle w:val="Rahmeninhalt"/>
                    <w:spacing w:after="0"/>
                  </w:pPr>
                  <w:r>
                    <w:t xml:space="preserve">7 Vacuum insulation </w:t>
                  </w:r>
                  <w:proofErr w:type="gramStart"/>
                  <w:r>
                    <w:t>panel</w:t>
                  </w:r>
                  <w:proofErr w:type="gramEnd"/>
                </w:p>
                <w:p w:rsidR="007213F4" w:rsidRDefault="007213F4" w:rsidP="00A86E6E">
                  <w:pPr>
                    <w:pStyle w:val="Rahmeninhalt"/>
                    <w:spacing w:after="0"/>
                  </w:pPr>
                  <w:r>
                    <w:t>8 Reinforced-concrete ceiling</w:t>
                  </w:r>
                </w:p>
              </w:txbxContent>
            </v:textbox>
            <w10:wrap type="square"/>
          </v:rect>
        </w:pict>
      </w:r>
      <w:r w:rsidR="007213F4" w:rsidRPr="007213F4">
        <w:rPr>
          <w:lang w:val="en-GB"/>
        </w:rPr>
        <w:t>One example of installed vacuum insulation on the inside of the external wall and the basement ceiling is shown in the following diagram.</w:t>
      </w:r>
    </w:p>
    <w:p w:rsidR="007213F4" w:rsidRPr="007213F4" w:rsidRDefault="0025539B" w:rsidP="00A86E6E">
      <w:pPr>
        <w:pStyle w:val="Beschriftung"/>
        <w:rPr>
          <w:lang w:val="en-GB"/>
        </w:rPr>
      </w:pPr>
      <w:bookmarkStart w:id="29" w:name="_Toc204683464"/>
      <w:r>
        <w:rPr>
          <w:lang w:eastAsia="de-DE"/>
        </w:rPr>
        <w:drawing>
          <wp:inline distT="0" distB="0" distL="0" distR="0" wp14:anchorId="60E3064E" wp14:editId="0075C5D1">
            <wp:extent cx="2733675" cy="2670265"/>
            <wp:effectExtent l="19050" t="0" r="9525" b="0"/>
            <wp:docPr id="8" name="Bild 4" descr="C:\Users\Magdalena\Desktop\Modules\Facade Systems\Ab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lena\Desktop\Modules\Facade Systems\AbbEN.jpg"/>
                    <pic:cNvPicPr>
                      <a:picLocks noChangeAspect="1" noChangeArrowheads="1"/>
                    </pic:cNvPicPr>
                  </pic:nvPicPr>
                  <pic:blipFill>
                    <a:blip r:embed="rId14" cstate="print"/>
                    <a:srcRect/>
                    <a:stretch>
                      <a:fillRect/>
                    </a:stretch>
                  </pic:blipFill>
                  <pic:spPr bwMode="auto">
                    <a:xfrm>
                      <a:off x="0" y="0"/>
                      <a:ext cx="2733675" cy="2670265"/>
                    </a:xfrm>
                    <a:prstGeom prst="rect">
                      <a:avLst/>
                    </a:prstGeom>
                    <a:noFill/>
                    <a:ln w="9525">
                      <a:noFill/>
                      <a:miter lim="800000"/>
                      <a:headEnd/>
                      <a:tailEnd/>
                    </a:ln>
                  </pic:spPr>
                </pic:pic>
              </a:graphicData>
            </a:graphic>
          </wp:inline>
        </w:drawing>
      </w:r>
      <w:bookmarkStart w:id="30" w:name="_Toc430600729"/>
      <w:r w:rsidR="00A86E6E" w:rsidRPr="00A86E6E">
        <w:rPr>
          <w:lang w:val="en-GB"/>
        </w:rPr>
        <w:t xml:space="preserve">Figure </w:t>
      </w:r>
      <w:r w:rsidR="008F51D1">
        <w:fldChar w:fldCharType="begin"/>
      </w:r>
      <w:r w:rsidR="00A86E6E" w:rsidRPr="00A86E6E">
        <w:rPr>
          <w:lang w:val="en-GB"/>
        </w:rPr>
        <w:instrText xml:space="preserve"> SEQ Figure \* ARABIC </w:instrText>
      </w:r>
      <w:r w:rsidR="008F51D1">
        <w:fldChar w:fldCharType="separate"/>
      </w:r>
      <w:r w:rsidR="001E0BBA">
        <w:rPr>
          <w:lang w:val="en-GB"/>
        </w:rPr>
        <w:t>1</w:t>
      </w:r>
      <w:r w:rsidR="008F51D1">
        <w:fldChar w:fldCharType="end"/>
      </w:r>
      <w:r w:rsidR="007213F4" w:rsidRPr="007213F4">
        <w:rPr>
          <w:lang w:val="en-GB"/>
        </w:rPr>
        <w:t xml:space="preserve">: internal insulation for building renovation using vacuum insulation panels with a thermal conductivity </w:t>
      </w:r>
      <w:r w:rsidR="007213F4">
        <w:t>λ</w:t>
      </w:r>
      <w:r w:rsidR="007213F4" w:rsidRPr="007213F4">
        <w:rPr>
          <w:lang w:val="en-GB"/>
        </w:rPr>
        <w:t xml:space="preserve"> of</w:t>
      </w:r>
      <w:bookmarkEnd w:id="29"/>
      <w:r w:rsidR="007213F4" w:rsidRPr="007213F4">
        <w:rPr>
          <w:lang w:val="en-GB"/>
        </w:rPr>
        <w:t xml:space="preserve"> 0.008 W/mK (source: Schulze Darup)</w:t>
      </w:r>
      <w:bookmarkEnd w:id="30"/>
    </w:p>
    <w:p w:rsidR="000B5270" w:rsidRDefault="007213F4" w:rsidP="000B5270">
      <w:pPr>
        <w:pBdr>
          <w:top w:val="single" w:sz="4" w:space="1" w:color="E36C0A" w:themeColor="accent6" w:themeShade="BF"/>
        </w:pBdr>
        <w:shd w:val="clear" w:color="auto" w:fill="F2F2F2" w:themeFill="background1" w:themeFillShade="F2"/>
        <w:rPr>
          <w:b/>
          <w:color w:val="E36C0A" w:themeColor="accent6" w:themeShade="BF"/>
          <w:lang w:val="en-GB"/>
        </w:rPr>
      </w:pPr>
      <w:r w:rsidRPr="00A86E6E">
        <w:rPr>
          <w:b/>
          <w:color w:val="E36C0A" w:themeColor="accent6" w:themeShade="BF"/>
          <w:lang w:val="en-GB"/>
        </w:rPr>
        <w:t>Example box</w:t>
      </w:r>
    </w:p>
    <w:p w:rsidR="007213F4" w:rsidRPr="007213F4" w:rsidRDefault="007213F4" w:rsidP="000B5270">
      <w:pPr>
        <w:pBdr>
          <w:top w:val="single" w:sz="4" w:space="1" w:color="E36C0A" w:themeColor="accent6" w:themeShade="BF"/>
        </w:pBdr>
        <w:shd w:val="clear" w:color="auto" w:fill="F2F2F2" w:themeFill="background1" w:themeFillShade="F2"/>
        <w:rPr>
          <w:lang w:val="en-GB"/>
        </w:rPr>
      </w:pPr>
      <w:r w:rsidRPr="007213F4">
        <w:rPr>
          <w:lang w:val="en-GB"/>
        </w:rPr>
        <w:t xml:space="preserve">Internal insulation can also be combined with wall heating systems, as shown in </w:t>
      </w:r>
      <w:r w:rsidR="008F51D1">
        <w:fldChar w:fldCharType="begin"/>
      </w:r>
      <w:r w:rsidR="008F51D1" w:rsidRPr="002A7C19">
        <w:rPr>
          <w:lang w:val="en-GB"/>
        </w:rPr>
        <w:instrText xml:space="preserve"> REF _Ref430600441 \h  \* MERGEFORMAT </w:instrText>
      </w:r>
      <w:r w:rsidR="008F51D1">
        <w:fldChar w:fldCharType="separate"/>
      </w:r>
      <w:r w:rsidR="001E0BBA" w:rsidRPr="001E0BBA">
        <w:rPr>
          <w:lang w:val="en-GB"/>
        </w:rPr>
        <w:t xml:space="preserve">Figure </w:t>
      </w:r>
      <w:r w:rsidR="001E0BBA" w:rsidRPr="001E0BBA">
        <w:rPr>
          <w:noProof/>
          <w:lang w:val="en-GB"/>
        </w:rPr>
        <w:t>2</w:t>
      </w:r>
      <w:r w:rsidR="008F51D1">
        <w:fldChar w:fldCharType="end"/>
      </w:r>
      <w:r w:rsidR="004C79C5">
        <w:rPr>
          <w:lang w:val="en-GB"/>
        </w:rPr>
        <w:t xml:space="preserve"> and </w:t>
      </w:r>
      <w:r w:rsidR="008F51D1">
        <w:fldChar w:fldCharType="begin"/>
      </w:r>
      <w:r w:rsidR="008F51D1" w:rsidRPr="002A7C19">
        <w:rPr>
          <w:lang w:val="en-GB"/>
        </w:rPr>
        <w:instrText xml:space="preserve"> REF _Ref430600444 \h  \* MERGEFORMAT </w:instrText>
      </w:r>
      <w:r w:rsidR="008F51D1">
        <w:fldChar w:fldCharType="separate"/>
      </w:r>
      <w:r w:rsidR="001E0BBA" w:rsidRPr="001E0BBA">
        <w:rPr>
          <w:lang w:val="en-GB"/>
        </w:rPr>
        <w:t xml:space="preserve">Figure </w:t>
      </w:r>
      <w:r w:rsidR="001E0BBA" w:rsidRPr="001E0BBA">
        <w:rPr>
          <w:noProof/>
          <w:lang w:val="en-GB"/>
        </w:rPr>
        <w:t>3</w:t>
      </w:r>
      <w:r w:rsidR="008F51D1">
        <w:fldChar w:fldCharType="end"/>
      </w:r>
      <w:r w:rsidRPr="007213F4">
        <w:rPr>
          <w:lang w:val="en-GB"/>
        </w:rPr>
        <w:t xml:space="preserve">. </w:t>
      </w:r>
      <w:r w:rsidR="008F51D1">
        <w:fldChar w:fldCharType="begin"/>
      </w:r>
      <w:r w:rsidR="008F51D1" w:rsidRPr="002A7C19">
        <w:rPr>
          <w:lang w:val="en-GB"/>
        </w:rPr>
        <w:instrText xml:space="preserve"> REF _Ref430600458 \h  \* MERGEFORMAT </w:instrText>
      </w:r>
      <w:r w:rsidR="008F51D1">
        <w:fldChar w:fldCharType="separate"/>
      </w:r>
      <w:r w:rsidR="001E0BBA" w:rsidRPr="001E0BBA">
        <w:rPr>
          <w:lang w:val="en-GB"/>
        </w:rPr>
        <w:t xml:space="preserve">Figure </w:t>
      </w:r>
      <w:r w:rsidR="001E0BBA" w:rsidRPr="001E0BBA">
        <w:rPr>
          <w:noProof/>
          <w:lang w:val="en-GB"/>
        </w:rPr>
        <w:t>4</w:t>
      </w:r>
      <w:r w:rsidR="008F51D1">
        <w:fldChar w:fldCharType="end"/>
      </w:r>
      <w:r w:rsidR="004C79C5">
        <w:rPr>
          <w:lang w:val="en-GB"/>
        </w:rPr>
        <w:t xml:space="preserve"> and </w:t>
      </w:r>
      <w:r w:rsidR="008F51D1">
        <w:fldChar w:fldCharType="begin"/>
      </w:r>
      <w:r w:rsidR="008F51D1" w:rsidRPr="002A7C19">
        <w:rPr>
          <w:lang w:val="en-GB"/>
        </w:rPr>
        <w:instrText xml:space="preserve"> REF _Ref413842324 \h  \* MERGEFORMAT </w:instrText>
      </w:r>
      <w:r w:rsidR="008F51D1">
        <w:fldChar w:fldCharType="separate"/>
      </w:r>
      <w:r w:rsidR="001E0BBA" w:rsidRPr="001E0BBA">
        <w:rPr>
          <w:lang w:val="en-GB"/>
        </w:rPr>
        <w:t xml:space="preserve">Figure </w:t>
      </w:r>
      <w:r w:rsidR="001E0BBA" w:rsidRPr="001E0BBA">
        <w:rPr>
          <w:noProof/>
          <w:lang w:val="en-GB"/>
        </w:rPr>
        <w:t>5</w:t>
      </w:r>
      <w:r w:rsidR="008F51D1">
        <w:fldChar w:fldCharType="end"/>
      </w:r>
      <w:r w:rsidR="004C79C5">
        <w:rPr>
          <w:lang w:val="en-GB"/>
        </w:rPr>
        <w:t xml:space="preserve"> </w:t>
      </w:r>
      <w:r w:rsidRPr="007213F4">
        <w:rPr>
          <w:lang w:val="en-GB"/>
        </w:rPr>
        <w:t xml:space="preserve">show internal insulation with sprayed cellulose and with aerogel insulation, respectively. </w:t>
      </w:r>
    </w:p>
    <w:p w:rsidR="004C79C5" w:rsidRDefault="007213F4" w:rsidP="00DF0BB1">
      <w:pPr>
        <w:pStyle w:val="Bild"/>
        <w:shd w:val="clear" w:color="auto" w:fill="F2F2F2" w:themeFill="background1" w:themeFillShade="F2"/>
        <w:rPr>
          <w:lang w:val="en-GB"/>
        </w:rPr>
      </w:pPr>
      <w:bookmarkStart w:id="31" w:name="_Ref413842050"/>
      <w:bookmarkStart w:id="32" w:name="_Toc193075998"/>
      <w:bookmarkStart w:id="33" w:name="_Toc204683465"/>
      <w:r>
        <w:rPr>
          <w:noProof/>
          <w:lang w:eastAsia="de-DE"/>
        </w:rPr>
        <w:drawing>
          <wp:inline distT="0" distB="0" distL="0" distR="0">
            <wp:extent cx="1387969" cy="2520000"/>
            <wp:effectExtent l="19050" t="0" r="2681"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stretch>
                      <a:fillRect/>
                    </a:stretch>
                  </pic:blipFill>
                  <pic:spPr bwMode="auto">
                    <a:xfrm>
                      <a:off x="0" y="0"/>
                      <a:ext cx="1387969" cy="2520000"/>
                    </a:xfrm>
                    <a:prstGeom prst="rect">
                      <a:avLst/>
                    </a:prstGeom>
                    <a:noFill/>
                    <a:ln w="9525">
                      <a:noFill/>
                      <a:miter lim="800000"/>
                      <a:headEnd/>
                      <a:tailEnd/>
                    </a:ln>
                  </pic:spPr>
                </pic:pic>
              </a:graphicData>
            </a:graphic>
          </wp:inline>
        </w:drawing>
      </w:r>
      <w:r w:rsidRPr="004C79C5">
        <w:rPr>
          <w:noProof/>
          <w:lang w:eastAsia="de-DE"/>
        </w:rPr>
        <w:drawing>
          <wp:inline distT="0" distB="0" distL="0" distR="0">
            <wp:extent cx="1880000" cy="2520000"/>
            <wp:effectExtent l="19050" t="0" r="595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stretch>
                      <a:fillRect/>
                    </a:stretch>
                  </pic:blipFill>
                  <pic:spPr bwMode="auto">
                    <a:xfrm>
                      <a:off x="0" y="0"/>
                      <a:ext cx="1880000" cy="2520000"/>
                    </a:xfrm>
                    <a:prstGeom prst="rect">
                      <a:avLst/>
                    </a:prstGeom>
                    <a:noFill/>
                    <a:ln w="9525">
                      <a:noFill/>
                      <a:miter lim="800000"/>
                      <a:headEnd/>
                      <a:tailEnd/>
                    </a:ln>
                  </pic:spPr>
                </pic:pic>
              </a:graphicData>
            </a:graphic>
          </wp:inline>
        </w:drawing>
      </w:r>
    </w:p>
    <w:p w:rsidR="00A86E6E" w:rsidRDefault="00A86E6E" w:rsidP="00DF0BB1">
      <w:pPr>
        <w:pStyle w:val="Beschriftung"/>
        <w:shd w:val="clear" w:color="auto" w:fill="F2F2F2" w:themeFill="background1" w:themeFillShade="F2"/>
        <w:spacing w:after="0"/>
        <w:rPr>
          <w:lang w:val="en-GB"/>
        </w:rPr>
      </w:pPr>
      <w:bookmarkStart w:id="34" w:name="_Ref430600441"/>
      <w:bookmarkStart w:id="35" w:name="_Toc430600730"/>
      <w:bookmarkEnd w:id="31"/>
      <w:r w:rsidRPr="000B5270">
        <w:rPr>
          <w:shd w:val="clear" w:color="auto" w:fill="F2F2F2" w:themeFill="background1" w:themeFillShade="F2"/>
          <w:lang w:val="en-GB"/>
        </w:rPr>
        <w:t xml:space="preserve">Figure </w:t>
      </w:r>
      <w:r w:rsidR="008F51D1" w:rsidRPr="000B5270">
        <w:rPr>
          <w:shd w:val="clear" w:color="auto" w:fill="F2F2F2" w:themeFill="background1" w:themeFillShade="F2"/>
        </w:rPr>
        <w:fldChar w:fldCharType="begin"/>
      </w:r>
      <w:r w:rsidRPr="000B5270">
        <w:rPr>
          <w:shd w:val="clear" w:color="auto" w:fill="F2F2F2" w:themeFill="background1" w:themeFillShade="F2"/>
          <w:lang w:val="en-GB"/>
        </w:rPr>
        <w:instrText xml:space="preserve"> SEQ Figure \* ARABIC </w:instrText>
      </w:r>
      <w:r w:rsidR="008F51D1" w:rsidRPr="000B5270">
        <w:rPr>
          <w:shd w:val="clear" w:color="auto" w:fill="F2F2F2" w:themeFill="background1" w:themeFillShade="F2"/>
        </w:rPr>
        <w:fldChar w:fldCharType="separate"/>
      </w:r>
      <w:r w:rsidR="001E0BBA">
        <w:rPr>
          <w:shd w:val="clear" w:color="auto" w:fill="F2F2F2" w:themeFill="background1" w:themeFillShade="F2"/>
          <w:lang w:val="en-GB"/>
        </w:rPr>
        <w:t>2</w:t>
      </w:r>
      <w:r w:rsidR="008F51D1" w:rsidRPr="000B5270">
        <w:rPr>
          <w:shd w:val="clear" w:color="auto" w:fill="F2F2F2" w:themeFill="background1" w:themeFillShade="F2"/>
        </w:rPr>
        <w:fldChar w:fldCharType="end"/>
      </w:r>
      <w:bookmarkEnd w:id="34"/>
      <w:r w:rsidRPr="000B5270">
        <w:rPr>
          <w:shd w:val="clear" w:color="auto" w:fill="F2F2F2" w:themeFill="background1" w:themeFillShade="F2"/>
          <w:lang w:val="en-GB"/>
        </w:rPr>
        <w:t xml:space="preserve"> </w:t>
      </w:r>
      <w:r w:rsidR="007213F4" w:rsidRPr="000B5270">
        <w:rPr>
          <w:shd w:val="clear" w:color="auto" w:fill="F2F2F2" w:themeFill="background1" w:themeFillShade="F2"/>
          <w:lang w:val="en-GB"/>
        </w:rPr>
        <w:t>(left): dry construction wall heating element made of</w:t>
      </w:r>
      <w:r w:rsidR="007213F4" w:rsidRPr="007213F4">
        <w:rPr>
          <w:lang w:val="en-GB"/>
        </w:rPr>
        <w:t xml:space="preserve"> </w:t>
      </w:r>
      <w:r w:rsidR="007213F4" w:rsidRPr="000B5270">
        <w:rPr>
          <w:shd w:val="clear" w:color="auto" w:fill="F2F2F2" w:themeFill="background1" w:themeFillShade="F2"/>
          <w:lang w:val="en-GB"/>
        </w:rPr>
        <w:t>clay on a supporting structure with softwood fibre insulation panel (source: WEM Wandheizung GmbH)</w:t>
      </w:r>
      <w:bookmarkEnd w:id="35"/>
    </w:p>
    <w:p w:rsidR="007213F4" w:rsidRPr="007213F4" w:rsidRDefault="00A86E6E" w:rsidP="00DF0BB1">
      <w:pPr>
        <w:pStyle w:val="Beschriftung"/>
        <w:shd w:val="clear" w:color="auto" w:fill="F2F2F2" w:themeFill="background1" w:themeFillShade="F2"/>
        <w:rPr>
          <w:lang w:val="en-GB"/>
        </w:rPr>
      </w:pPr>
      <w:bookmarkStart w:id="36" w:name="_Ref430600444"/>
      <w:bookmarkStart w:id="37" w:name="_Toc430600731"/>
      <w:r w:rsidRPr="000B5270">
        <w:rPr>
          <w:shd w:val="clear" w:color="auto" w:fill="F2F2F2" w:themeFill="background1" w:themeFillShade="F2"/>
          <w:lang w:val="en-GB"/>
        </w:rPr>
        <w:t xml:space="preserve">Figure </w:t>
      </w:r>
      <w:r w:rsidR="008F51D1" w:rsidRPr="000B5270">
        <w:rPr>
          <w:shd w:val="clear" w:color="auto" w:fill="F2F2F2" w:themeFill="background1" w:themeFillShade="F2"/>
        </w:rPr>
        <w:fldChar w:fldCharType="begin"/>
      </w:r>
      <w:r w:rsidRPr="000B5270">
        <w:rPr>
          <w:shd w:val="clear" w:color="auto" w:fill="F2F2F2" w:themeFill="background1" w:themeFillShade="F2"/>
          <w:lang w:val="en-GB"/>
        </w:rPr>
        <w:instrText xml:space="preserve"> SEQ Figure \* ARABIC </w:instrText>
      </w:r>
      <w:r w:rsidR="008F51D1" w:rsidRPr="000B5270">
        <w:rPr>
          <w:shd w:val="clear" w:color="auto" w:fill="F2F2F2" w:themeFill="background1" w:themeFillShade="F2"/>
        </w:rPr>
        <w:fldChar w:fldCharType="separate"/>
      </w:r>
      <w:r w:rsidR="001E0BBA">
        <w:rPr>
          <w:shd w:val="clear" w:color="auto" w:fill="F2F2F2" w:themeFill="background1" w:themeFillShade="F2"/>
          <w:lang w:val="en-GB"/>
        </w:rPr>
        <w:t>3</w:t>
      </w:r>
      <w:r w:rsidR="008F51D1" w:rsidRPr="000B5270">
        <w:rPr>
          <w:shd w:val="clear" w:color="auto" w:fill="F2F2F2" w:themeFill="background1" w:themeFillShade="F2"/>
        </w:rPr>
        <w:fldChar w:fldCharType="end"/>
      </w:r>
      <w:bookmarkEnd w:id="36"/>
      <w:r w:rsidRPr="000B5270">
        <w:rPr>
          <w:shd w:val="clear" w:color="auto" w:fill="F2F2F2" w:themeFill="background1" w:themeFillShade="F2"/>
          <w:lang w:val="en-GB"/>
        </w:rPr>
        <w:t xml:space="preserve"> </w:t>
      </w:r>
      <w:r w:rsidR="007213F4" w:rsidRPr="000B5270">
        <w:rPr>
          <w:shd w:val="clear" w:color="auto" w:fill="F2F2F2" w:themeFill="background1" w:themeFillShade="F2"/>
          <w:lang w:val="en-GB"/>
        </w:rPr>
        <w:t xml:space="preserve">(right): </w:t>
      </w:r>
      <w:bookmarkEnd w:id="32"/>
      <w:r w:rsidR="007213F4" w:rsidRPr="000B5270">
        <w:rPr>
          <w:shd w:val="clear" w:color="auto" w:fill="F2F2F2" w:themeFill="background1" w:themeFillShade="F2"/>
          <w:lang w:val="en-GB"/>
        </w:rPr>
        <w:t xml:space="preserve">wall heating pipes on an internal insulation made of bast fibre (source: Oesker 2007; </w:t>
      </w:r>
      <w:r w:rsidR="001E0BBA">
        <w:fldChar w:fldCharType="begin"/>
      </w:r>
      <w:r w:rsidR="001E0BBA" w:rsidRPr="001E0BBA">
        <w:rPr>
          <w:lang w:val="en-US"/>
        </w:rPr>
        <w:instrText xml:space="preserve"> HYPERLINK \h </w:instrText>
      </w:r>
      <w:r w:rsidR="001E0BBA">
        <w:fldChar w:fldCharType="separate"/>
      </w:r>
      <w:r w:rsidR="001E0BBA" w:rsidRPr="001E0BBA">
        <w:rPr>
          <w:b/>
          <w:bCs w:val="0"/>
          <w:lang w:val="en-US"/>
        </w:rPr>
        <w:t xml:space="preserve">Fehler! </w:t>
      </w:r>
      <w:r w:rsidR="001E0BBA">
        <w:rPr>
          <w:b/>
          <w:bCs w:val="0"/>
        </w:rPr>
        <w:t>Hyperlink-Referenz ungültig.</w:t>
      </w:r>
      <w:r w:rsidR="001E0BBA">
        <w:rPr>
          <w:rStyle w:val="Internetlink"/>
          <w:sz w:val="20"/>
          <w:szCs w:val="20"/>
          <w:shd w:val="clear" w:color="auto" w:fill="F2F2F2" w:themeFill="background1" w:themeFillShade="F2"/>
          <w:lang w:val="en-GB"/>
        </w:rPr>
        <w:fldChar w:fldCharType="end"/>
      </w:r>
      <w:bookmarkEnd w:id="33"/>
      <w:r w:rsidR="007213F4" w:rsidRPr="000B5270">
        <w:rPr>
          <w:shd w:val="clear" w:color="auto" w:fill="F2F2F2" w:themeFill="background1" w:themeFillShade="F2"/>
          <w:lang w:val="en-GB"/>
        </w:rPr>
        <w:t>)</w:t>
      </w:r>
      <w:bookmarkEnd w:id="37"/>
    </w:p>
    <w:p w:rsidR="004C79C5" w:rsidRDefault="007213F4" w:rsidP="00DF0BB1">
      <w:pPr>
        <w:pStyle w:val="Bild"/>
        <w:shd w:val="clear" w:color="auto" w:fill="F2F2F2" w:themeFill="background1" w:themeFillShade="F2"/>
        <w:rPr>
          <w:lang w:val="en-GB" w:eastAsia="de-DE"/>
        </w:rPr>
      </w:pPr>
      <w:bookmarkStart w:id="38" w:name="_Ref413842316"/>
      <w:bookmarkStart w:id="39" w:name="_Toc204683466"/>
      <w:r>
        <w:rPr>
          <w:noProof/>
          <w:lang w:eastAsia="de-DE"/>
        </w:rPr>
        <w:drawing>
          <wp:inline distT="0" distB="0" distL="0" distR="0">
            <wp:extent cx="2991806" cy="1980000"/>
            <wp:effectExtent l="1905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stretch>
                      <a:fillRect/>
                    </a:stretch>
                  </pic:blipFill>
                  <pic:spPr bwMode="auto">
                    <a:xfrm>
                      <a:off x="0" y="0"/>
                      <a:ext cx="2991806" cy="1980000"/>
                    </a:xfrm>
                    <a:prstGeom prst="rect">
                      <a:avLst/>
                    </a:prstGeom>
                    <a:noFill/>
                    <a:ln w="9525">
                      <a:noFill/>
                      <a:miter lim="800000"/>
                      <a:headEnd/>
                      <a:tailEnd/>
                    </a:ln>
                  </pic:spPr>
                </pic:pic>
              </a:graphicData>
            </a:graphic>
          </wp:inline>
        </w:drawing>
      </w:r>
      <w:r w:rsidRPr="007213F4">
        <w:rPr>
          <w:lang w:val="en-GB" w:eastAsia="de-DE"/>
        </w:rPr>
        <w:t xml:space="preserve"> </w:t>
      </w:r>
      <w:r w:rsidRPr="00A86E6E">
        <w:rPr>
          <w:noProof/>
          <w:lang w:eastAsia="de-DE"/>
        </w:rPr>
        <w:drawing>
          <wp:inline distT="0" distB="0" distL="0" distR="0">
            <wp:extent cx="1814273" cy="1980000"/>
            <wp:effectExtent l="1905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8" cstate="print"/>
                    <a:stretch>
                      <a:fillRect/>
                    </a:stretch>
                  </pic:blipFill>
                  <pic:spPr bwMode="auto">
                    <a:xfrm>
                      <a:off x="0" y="0"/>
                      <a:ext cx="1814273" cy="1980000"/>
                    </a:xfrm>
                    <a:prstGeom prst="rect">
                      <a:avLst/>
                    </a:prstGeom>
                    <a:noFill/>
                    <a:ln w="9525">
                      <a:noFill/>
                      <a:miter lim="800000"/>
                      <a:headEnd/>
                      <a:tailEnd/>
                    </a:ln>
                  </pic:spPr>
                </pic:pic>
              </a:graphicData>
            </a:graphic>
          </wp:inline>
        </w:drawing>
      </w:r>
    </w:p>
    <w:p w:rsidR="007213F4" w:rsidRPr="007213F4" w:rsidRDefault="007213F4" w:rsidP="00DF0BB1">
      <w:pPr>
        <w:pStyle w:val="Beschriftung"/>
        <w:shd w:val="clear" w:color="auto" w:fill="F2F2F2" w:themeFill="background1" w:themeFillShade="F2"/>
        <w:spacing w:after="0"/>
        <w:rPr>
          <w:lang w:val="en-GB"/>
        </w:rPr>
      </w:pPr>
      <w:bookmarkStart w:id="40" w:name="_Ref430600458"/>
      <w:bookmarkStart w:id="41" w:name="_Toc430600732"/>
      <w:r w:rsidRPr="000B5270">
        <w:rPr>
          <w:shd w:val="clear" w:color="auto" w:fill="F2F2F2" w:themeFill="background1" w:themeFillShade="F2"/>
          <w:lang w:val="en-GB"/>
        </w:rPr>
        <w:t xml:space="preserve">Figure </w:t>
      </w:r>
      <w:r w:rsidR="008F51D1" w:rsidRPr="000B5270">
        <w:rPr>
          <w:shd w:val="clear" w:color="auto" w:fill="F2F2F2" w:themeFill="background1" w:themeFillShade="F2"/>
        </w:rPr>
        <w:fldChar w:fldCharType="begin"/>
      </w:r>
      <w:r w:rsidRPr="000B5270">
        <w:rPr>
          <w:shd w:val="clear" w:color="auto" w:fill="F2F2F2" w:themeFill="background1" w:themeFillShade="F2"/>
          <w:lang w:val="en-GB"/>
        </w:rPr>
        <w:instrText>SEQ "Figure" \*Arabic</w:instrText>
      </w:r>
      <w:r w:rsidR="008F51D1" w:rsidRPr="000B5270">
        <w:rPr>
          <w:shd w:val="clear" w:color="auto" w:fill="F2F2F2" w:themeFill="background1" w:themeFillShade="F2"/>
        </w:rPr>
        <w:fldChar w:fldCharType="separate"/>
      </w:r>
      <w:r w:rsidR="001E0BBA">
        <w:rPr>
          <w:shd w:val="clear" w:color="auto" w:fill="F2F2F2" w:themeFill="background1" w:themeFillShade="F2"/>
          <w:lang w:val="en-GB"/>
        </w:rPr>
        <w:t>4</w:t>
      </w:r>
      <w:r w:rsidR="008F51D1" w:rsidRPr="000B5270">
        <w:rPr>
          <w:shd w:val="clear" w:color="auto" w:fill="F2F2F2" w:themeFill="background1" w:themeFillShade="F2"/>
        </w:rPr>
        <w:fldChar w:fldCharType="end"/>
      </w:r>
      <w:bookmarkEnd w:id="38"/>
      <w:bookmarkEnd w:id="40"/>
      <w:r w:rsidRPr="000B5270">
        <w:rPr>
          <w:shd w:val="clear" w:color="auto" w:fill="F2F2F2" w:themeFill="background1" w:themeFillShade="F2"/>
          <w:lang w:val="en-GB"/>
        </w:rPr>
        <w:t xml:space="preserve"> (left): internal insulation system applied by spraying on cellulose; particularly useful for very uneven surfaces (source: Isocell GmbH)</w:t>
      </w:r>
      <w:bookmarkEnd w:id="41"/>
    </w:p>
    <w:p w:rsidR="007213F4" w:rsidRPr="007213F4" w:rsidRDefault="007213F4" w:rsidP="00DF0BB1">
      <w:pPr>
        <w:pStyle w:val="Beschriftung"/>
        <w:pBdr>
          <w:bottom w:val="single" w:sz="4" w:space="1" w:color="E36C0A" w:themeColor="accent6" w:themeShade="BF"/>
        </w:pBdr>
        <w:shd w:val="clear" w:color="auto" w:fill="F2F2F2" w:themeFill="background1" w:themeFillShade="F2"/>
        <w:rPr>
          <w:lang w:val="en-GB"/>
        </w:rPr>
      </w:pPr>
      <w:bookmarkStart w:id="42" w:name="_Ref413842324"/>
      <w:bookmarkStart w:id="43" w:name="_Toc430600733"/>
      <w:r w:rsidRPr="000B5270">
        <w:rPr>
          <w:shd w:val="clear" w:color="auto" w:fill="F2F2F2" w:themeFill="background1" w:themeFillShade="F2"/>
          <w:lang w:val="en-GB"/>
        </w:rPr>
        <w:t xml:space="preserve">Figure </w:t>
      </w:r>
      <w:r w:rsidR="008F51D1" w:rsidRPr="000B5270">
        <w:rPr>
          <w:shd w:val="clear" w:color="auto" w:fill="F2F2F2" w:themeFill="background1" w:themeFillShade="F2"/>
        </w:rPr>
        <w:fldChar w:fldCharType="begin"/>
      </w:r>
      <w:r w:rsidRPr="000B5270">
        <w:rPr>
          <w:shd w:val="clear" w:color="auto" w:fill="F2F2F2" w:themeFill="background1" w:themeFillShade="F2"/>
          <w:lang w:val="en-GB"/>
        </w:rPr>
        <w:instrText>SEQ "Figure" \*Arabic</w:instrText>
      </w:r>
      <w:r w:rsidR="008F51D1" w:rsidRPr="000B5270">
        <w:rPr>
          <w:shd w:val="clear" w:color="auto" w:fill="F2F2F2" w:themeFill="background1" w:themeFillShade="F2"/>
        </w:rPr>
        <w:fldChar w:fldCharType="separate"/>
      </w:r>
      <w:r w:rsidR="001E0BBA">
        <w:rPr>
          <w:shd w:val="clear" w:color="auto" w:fill="F2F2F2" w:themeFill="background1" w:themeFillShade="F2"/>
          <w:lang w:val="en-GB"/>
        </w:rPr>
        <w:t>5</w:t>
      </w:r>
      <w:r w:rsidR="008F51D1" w:rsidRPr="000B5270">
        <w:rPr>
          <w:shd w:val="clear" w:color="auto" w:fill="F2F2F2" w:themeFill="background1" w:themeFillShade="F2"/>
        </w:rPr>
        <w:fldChar w:fldCharType="end"/>
      </w:r>
      <w:bookmarkEnd w:id="42"/>
      <w:r w:rsidRPr="000B5270">
        <w:rPr>
          <w:shd w:val="clear" w:color="auto" w:fill="F2F2F2" w:themeFill="background1" w:themeFillShade="F2"/>
          <w:lang w:val="en-GB"/>
        </w:rPr>
        <w:t xml:space="preserve"> (right): applying highly efficient aerogel internal insulation with a thermal conductivity </w:t>
      </w:r>
      <w:r w:rsidRPr="000B5270">
        <w:rPr>
          <w:shd w:val="clear" w:color="auto" w:fill="F2F2F2" w:themeFill="background1" w:themeFillShade="F2"/>
        </w:rPr>
        <w:t>λ</w:t>
      </w:r>
      <w:r w:rsidRPr="000B5270">
        <w:rPr>
          <w:shd w:val="clear" w:color="auto" w:fill="F2F2F2" w:themeFill="background1" w:themeFillShade="F2"/>
          <w:lang w:val="en-GB"/>
        </w:rPr>
        <w:t xml:space="preserve"> of</w:t>
      </w:r>
      <w:bookmarkEnd w:id="39"/>
      <w:r w:rsidRPr="000B5270">
        <w:rPr>
          <w:shd w:val="clear" w:color="auto" w:fill="F2F2F2" w:themeFill="background1" w:themeFillShade="F2"/>
          <w:lang w:val="en-GB"/>
        </w:rPr>
        <w:t xml:space="preserve"> 0.16 W/mK (source: Schulze Darup)</w:t>
      </w:r>
      <w:bookmarkEnd w:id="43"/>
    </w:p>
    <w:p w:rsidR="007213F4" w:rsidRPr="00DF4391" w:rsidRDefault="007213F4" w:rsidP="007213F4">
      <w:pPr>
        <w:pStyle w:val="berschrift2"/>
      </w:pPr>
      <w:bookmarkStart w:id="44" w:name="_Toc431639703"/>
      <w:r w:rsidRPr="00DF4391">
        <w:t xml:space="preserve">U </w:t>
      </w:r>
      <w:proofErr w:type="spellStart"/>
      <w:r w:rsidRPr="00DF4391">
        <w:t>values</w:t>
      </w:r>
      <w:proofErr w:type="spellEnd"/>
      <w:r w:rsidRPr="00DF4391">
        <w:t xml:space="preserve"> in internal </w:t>
      </w:r>
      <w:proofErr w:type="spellStart"/>
      <w:r w:rsidRPr="00DF4391">
        <w:t>insulation</w:t>
      </w:r>
      <w:bookmarkEnd w:id="44"/>
      <w:proofErr w:type="spellEnd"/>
    </w:p>
    <w:p w:rsidR="00A86E6E" w:rsidRPr="004C79C5" w:rsidRDefault="007213F4" w:rsidP="004C79C5">
      <w:pPr>
        <w:rPr>
          <w:lang w:val="en-GB"/>
        </w:rPr>
      </w:pPr>
      <w:r w:rsidRPr="007213F4">
        <w:rPr>
          <w:lang w:val="en-GB"/>
        </w:rPr>
        <w:t>In calculating the U value of internal insulation, special attention should be paid, aside from the area, to thermal bridging at intersecting construction elements. The first calculation (</w:t>
      </w:r>
      <w:r w:rsidR="008F51D1">
        <w:fldChar w:fldCharType="begin"/>
      </w:r>
      <w:r w:rsidRPr="007213F4">
        <w:rPr>
          <w:lang w:val="en-GB"/>
        </w:rPr>
        <w:instrText>REF _Ref413841629 \h</w:instrText>
      </w:r>
      <w:r w:rsidR="008F51D1">
        <w:fldChar w:fldCharType="separate"/>
      </w:r>
      <w:r w:rsidR="001E0BBA" w:rsidRPr="007213F4">
        <w:rPr>
          <w:lang w:val="en-GB"/>
        </w:rPr>
        <w:t xml:space="preserve">Figure </w:t>
      </w:r>
      <w:r w:rsidR="001E0BBA">
        <w:rPr>
          <w:noProof/>
          <w:lang w:val="en-GB"/>
        </w:rPr>
        <w:t>6</w:t>
      </w:r>
      <w:r w:rsidR="008F51D1">
        <w:fldChar w:fldCharType="end"/>
      </w:r>
      <w:r w:rsidRPr="007213F4">
        <w:rPr>
          <w:lang w:val="en-GB"/>
        </w:rPr>
        <w:t>) for a typical existing wall with 12 cm of cellulose int</w:t>
      </w:r>
      <w:r w:rsidR="004C79C5">
        <w:rPr>
          <w:lang w:val="en-GB"/>
        </w:rPr>
        <w:t>ernal insulation results in a U </w:t>
      </w:r>
      <w:r w:rsidRPr="007213F4">
        <w:rPr>
          <w:lang w:val="en-GB"/>
        </w:rPr>
        <w:t>value of 0.260 W/m</w:t>
      </w:r>
      <w:r w:rsidRPr="007213F4">
        <w:rPr>
          <w:vertAlign w:val="superscript"/>
          <w:lang w:val="en-GB"/>
        </w:rPr>
        <w:t>2</w:t>
      </w:r>
      <w:r w:rsidRPr="007213F4">
        <w:rPr>
          <w:lang w:val="en-GB"/>
        </w:rPr>
        <w:t xml:space="preserve">K. </w:t>
      </w: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A86E6E" w:rsidRPr="004C79C5" w:rsidRDefault="00A86E6E" w:rsidP="007213F4">
      <w:pPr>
        <w:rPr>
          <w:lang w:val="en-GB"/>
        </w:rPr>
      </w:pPr>
    </w:p>
    <w:p w:rsidR="007213F4" w:rsidRDefault="001E0BBA" w:rsidP="007213F4">
      <w:r>
        <w:pict>
          <v:rect id="_x0000_s1032" style="width:394.5pt;height:184.35pt;mso-left-percent:-10001;mso-top-percent:-10001;mso-position-horizontal:absolute;mso-position-horizontal-relative:char;mso-position-vertical:absolute;mso-position-vertical-relative:line;mso-left-percent:-10001;mso-top-percent:-10001" strokeweight="0">
            <v:textbox style="mso-next-textbox:#_x0000_s1032">
              <w:txbxContent>
                <w:p w:rsidR="007213F4" w:rsidRDefault="007213F4" w:rsidP="004C79C5">
                  <w:pPr>
                    <w:pStyle w:val="Rahmeninhalt"/>
                    <w:spacing w:after="120"/>
                    <w:rPr>
                      <w:rFonts w:ascii="Symbol" w:hAnsi="Symbol"/>
                    </w:rPr>
                  </w:pPr>
                  <w:r>
                    <w:t>Layers (from inside to outside)</w:t>
                  </w:r>
                  <w:r>
                    <w:tab/>
                  </w:r>
                  <w:r>
                    <w:tab/>
                  </w:r>
                  <w:r>
                    <w:tab/>
                    <w:t>d</w:t>
                  </w:r>
                  <w:r>
                    <w:tab/>
                  </w:r>
                  <w:r>
                    <w:tab/>
                  </w:r>
                  <w:r>
                    <w:rPr>
                      <w:rFonts w:ascii="Symbol" w:hAnsi="Symbol"/>
                    </w:rPr>
                    <w:t></w:t>
                  </w:r>
                </w:p>
                <w:p w:rsidR="007213F4" w:rsidRDefault="007213F4" w:rsidP="004C79C5">
                  <w:pPr>
                    <w:pStyle w:val="Rahmeninhalt"/>
                    <w:spacing w:after="120"/>
                  </w:pPr>
                  <w:r>
                    <w:t>1 Plasterboard</w:t>
                  </w:r>
                  <w:r>
                    <w:tab/>
                  </w:r>
                  <w:r>
                    <w:tab/>
                  </w:r>
                  <w:r>
                    <w:tab/>
                  </w:r>
                  <w:r>
                    <w:tab/>
                  </w:r>
                  <w:r>
                    <w:tab/>
                    <w:t>1.50</w:t>
                  </w:r>
                  <w:r>
                    <w:tab/>
                  </w:r>
                  <w:r>
                    <w:tab/>
                    <w:t>0.210</w:t>
                  </w:r>
                </w:p>
                <w:p w:rsidR="007213F4" w:rsidRDefault="007213F4" w:rsidP="004C79C5">
                  <w:pPr>
                    <w:pStyle w:val="Rahmeninhalt"/>
                    <w:spacing w:after="120"/>
                  </w:pPr>
                  <w:r>
                    <w:t xml:space="preserve">2 </w:t>
                  </w:r>
                  <w:proofErr w:type="spellStart"/>
                  <w:r>
                    <w:t>Vapour</w:t>
                  </w:r>
                  <w:proofErr w:type="spellEnd"/>
                  <w:r>
                    <w:t xml:space="preserve"> barrier</w:t>
                  </w:r>
                  <w:r>
                    <w:tab/>
                  </w:r>
                  <w:r>
                    <w:tab/>
                  </w:r>
                  <w:r>
                    <w:tab/>
                  </w:r>
                  <w:r>
                    <w:tab/>
                  </w:r>
                  <w:r>
                    <w:tab/>
                    <w:t>0.10</w:t>
                  </w:r>
                  <w:r>
                    <w:tab/>
                  </w:r>
                  <w:r>
                    <w:tab/>
                    <w:t>0.400</w:t>
                  </w:r>
                </w:p>
                <w:p w:rsidR="007213F4" w:rsidRDefault="007213F4" w:rsidP="004C79C5">
                  <w:pPr>
                    <w:pStyle w:val="Rahmeninhalt"/>
                    <w:spacing w:after="120"/>
                  </w:pPr>
                  <w:r>
                    <w:t>3 Cellulose insulation</w:t>
                  </w:r>
                  <w:r>
                    <w:tab/>
                  </w:r>
                  <w:r>
                    <w:tab/>
                  </w:r>
                  <w:r>
                    <w:tab/>
                  </w:r>
                  <w:r>
                    <w:tab/>
                    <w:t>12.00</w:t>
                  </w:r>
                  <w:r>
                    <w:tab/>
                  </w:r>
                  <w:r>
                    <w:tab/>
                    <w:t>0.040</w:t>
                  </w:r>
                </w:p>
                <w:p w:rsidR="007213F4" w:rsidRDefault="007213F4" w:rsidP="004C79C5">
                  <w:pPr>
                    <w:pStyle w:val="Rahmeninhalt"/>
                    <w:spacing w:after="120"/>
                  </w:pPr>
                  <w:r>
                    <w:t>4 Adhesive/plaster</w:t>
                  </w:r>
                  <w:r>
                    <w:tab/>
                  </w:r>
                  <w:r>
                    <w:tab/>
                  </w:r>
                  <w:r>
                    <w:tab/>
                  </w:r>
                  <w:r>
                    <w:tab/>
                    <w:t>1.50</w:t>
                  </w:r>
                  <w:r>
                    <w:tab/>
                  </w:r>
                  <w:r>
                    <w:tab/>
                    <w:t>0.700</w:t>
                  </w:r>
                </w:p>
                <w:p w:rsidR="007213F4" w:rsidRDefault="007213F4" w:rsidP="004C79C5">
                  <w:pPr>
                    <w:pStyle w:val="Rahmeninhalt"/>
                    <w:spacing w:after="120"/>
                  </w:pPr>
                  <w:r>
                    <w:t>5 Masonry</w:t>
                  </w:r>
                  <w:r>
                    <w:tab/>
                  </w:r>
                  <w:r>
                    <w:tab/>
                  </w:r>
                  <w:r>
                    <w:tab/>
                  </w:r>
                  <w:r>
                    <w:tab/>
                  </w:r>
                  <w:r>
                    <w:tab/>
                    <w:t>30.00</w:t>
                  </w:r>
                  <w:r>
                    <w:tab/>
                  </w:r>
                  <w:r>
                    <w:tab/>
                    <w:t>0.560</w:t>
                  </w:r>
                </w:p>
                <w:p w:rsidR="007213F4" w:rsidRDefault="007213F4" w:rsidP="004C79C5">
                  <w:pPr>
                    <w:pStyle w:val="Rahmeninhalt"/>
                    <w:spacing w:after="120"/>
                  </w:pPr>
                  <w:r>
                    <w:t>6 Exterior plaster</w:t>
                  </w:r>
                  <w:r>
                    <w:tab/>
                  </w:r>
                  <w:r>
                    <w:tab/>
                  </w:r>
                  <w:r>
                    <w:tab/>
                  </w:r>
                  <w:r>
                    <w:tab/>
                  </w:r>
                  <w:r>
                    <w:tab/>
                    <w:t>2.00</w:t>
                  </w:r>
                  <w:r>
                    <w:tab/>
                  </w:r>
                  <w:r>
                    <w:tab/>
                    <w:t>0.520</w:t>
                  </w:r>
                </w:p>
                <w:p w:rsidR="007213F4" w:rsidRDefault="007213F4" w:rsidP="004C79C5">
                  <w:pPr>
                    <w:pStyle w:val="Rahmeninhalt"/>
                    <w:spacing w:after="120"/>
                  </w:pPr>
                </w:p>
                <w:p w:rsidR="007213F4" w:rsidRDefault="007213F4" w:rsidP="004C79C5">
                  <w:pPr>
                    <w:pStyle w:val="Rahmeninhalt"/>
                    <w:spacing w:after="120"/>
                  </w:pPr>
                  <w:r>
                    <w:t>Corr. 1.00</w:t>
                  </w:r>
                  <w:r>
                    <w:tab/>
                  </w:r>
                  <w:r>
                    <w:tab/>
                  </w:r>
                  <w:r>
                    <w:tab/>
                  </w:r>
                  <w:r>
                    <w:tab/>
                    <w:t>Thickness [cm]</w:t>
                  </w:r>
                  <w:r>
                    <w:tab/>
                    <w:t>47.10</w:t>
                  </w:r>
                  <w:r>
                    <w:tab/>
                  </w:r>
                  <w:r>
                    <w:tab/>
                    <w:t>U value</w:t>
                  </w:r>
                  <w:r>
                    <w:tab/>
                    <w:t>0.260</w:t>
                  </w:r>
                </w:p>
              </w:txbxContent>
            </v:textbox>
            <w10:wrap type="none"/>
            <w10:anchorlock/>
          </v:rect>
        </w:pict>
      </w:r>
    </w:p>
    <w:p w:rsidR="007213F4" w:rsidRPr="007213F4" w:rsidRDefault="007213F4" w:rsidP="004C79C5">
      <w:pPr>
        <w:pStyle w:val="Beschriftung"/>
        <w:rPr>
          <w:lang w:val="en-GB"/>
        </w:rPr>
      </w:pPr>
      <w:bookmarkStart w:id="45" w:name="_Ref413841629"/>
      <w:bookmarkStart w:id="46" w:name="_Toc204683467"/>
      <w:bookmarkStart w:id="47" w:name="_Toc430600734"/>
      <w:r w:rsidRPr="007213F4">
        <w:rPr>
          <w:lang w:val="en-GB"/>
        </w:rPr>
        <w:t xml:space="preserve">Figure </w:t>
      </w:r>
      <w:r w:rsidR="008F51D1">
        <w:fldChar w:fldCharType="begin"/>
      </w:r>
      <w:r w:rsidRPr="007213F4">
        <w:rPr>
          <w:lang w:val="en-GB"/>
        </w:rPr>
        <w:instrText>SEQ "Figure" \*Arabic</w:instrText>
      </w:r>
      <w:r w:rsidR="008F51D1">
        <w:fldChar w:fldCharType="separate"/>
      </w:r>
      <w:r w:rsidR="001E0BBA">
        <w:rPr>
          <w:lang w:val="en-GB"/>
        </w:rPr>
        <w:t>6</w:t>
      </w:r>
      <w:r w:rsidR="008F51D1">
        <w:fldChar w:fldCharType="end"/>
      </w:r>
      <w:bookmarkEnd w:id="45"/>
      <w:r w:rsidRPr="007213F4">
        <w:rPr>
          <w:lang w:val="en-GB"/>
        </w:rPr>
        <w:t>: U value calculation of the internal insulation of a typical existing wall with 12 cm of cellulose insulation: the area shows a U value of 0.260 W/m</w:t>
      </w:r>
      <w:r w:rsidRPr="007213F4">
        <w:rPr>
          <w:vertAlign w:val="superscript"/>
          <w:lang w:val="en-GB"/>
        </w:rPr>
        <w:t>2</w:t>
      </w:r>
      <w:bookmarkEnd w:id="46"/>
      <w:r w:rsidRPr="007213F4">
        <w:rPr>
          <w:lang w:val="en-GB"/>
        </w:rPr>
        <w:t>K; in addition the thermal bridges at intersecting walls and ceilings have to be taken into account.</w:t>
      </w:r>
      <w:bookmarkEnd w:id="47"/>
    </w:p>
    <w:p w:rsidR="007213F4" w:rsidRPr="007213F4" w:rsidRDefault="007213F4" w:rsidP="007213F4">
      <w:pPr>
        <w:rPr>
          <w:lang w:val="en-GB"/>
        </w:rPr>
      </w:pPr>
      <w:r w:rsidRPr="007213F4">
        <w:rPr>
          <w:lang w:val="en-GB"/>
        </w:rPr>
        <w:t>If insulation materials with better thermal conductivity are used, an excellent U value can be achieved even if insulation is implemented so as to save space. Calculating the U value of an aerogel internal insulation (</w:t>
      </w:r>
      <w:r w:rsidR="008F51D1">
        <w:fldChar w:fldCharType="begin"/>
      </w:r>
      <w:r w:rsidRPr="007213F4">
        <w:rPr>
          <w:lang w:val="en-GB"/>
        </w:rPr>
        <w:instrText>REF _Ref413841662 \h</w:instrText>
      </w:r>
      <w:r w:rsidR="008F51D1">
        <w:fldChar w:fldCharType="separate"/>
      </w:r>
      <w:r w:rsidR="001E0BBA" w:rsidRPr="007213F4">
        <w:rPr>
          <w:lang w:val="en-GB"/>
        </w:rPr>
        <w:t xml:space="preserve">Figure </w:t>
      </w:r>
      <w:r w:rsidR="001E0BBA">
        <w:rPr>
          <w:noProof/>
          <w:lang w:val="en-GB"/>
        </w:rPr>
        <w:t>7</w:t>
      </w:r>
      <w:r w:rsidR="008F51D1">
        <w:fldChar w:fldCharType="end"/>
      </w:r>
      <w:r w:rsidRPr="007213F4">
        <w:rPr>
          <w:lang w:val="en-GB"/>
        </w:rPr>
        <w:t xml:space="preserve">) with a thermal conductivity </w:t>
      </w:r>
      <w:r>
        <w:t>λ</w:t>
      </w:r>
      <w:r w:rsidRPr="007213F4">
        <w:rPr>
          <w:lang w:val="en-GB"/>
        </w:rPr>
        <w:t xml:space="preserve"> of 0.16 W/</w:t>
      </w:r>
      <w:proofErr w:type="spellStart"/>
      <w:r w:rsidRPr="007213F4">
        <w:rPr>
          <w:lang w:val="en-GB"/>
        </w:rPr>
        <w:t>mK</w:t>
      </w:r>
      <w:proofErr w:type="spellEnd"/>
      <w:r w:rsidRPr="007213F4">
        <w:rPr>
          <w:lang w:val="en-GB"/>
        </w:rPr>
        <w:t>, we get a U value below 0.2 W/m</w:t>
      </w:r>
      <w:r w:rsidRPr="007213F4">
        <w:rPr>
          <w:vertAlign w:val="superscript"/>
          <w:lang w:val="en-GB"/>
        </w:rPr>
        <w:t>2</w:t>
      </w:r>
      <w:r w:rsidRPr="007213F4">
        <w:rPr>
          <w:lang w:val="en-GB"/>
        </w:rPr>
        <w:t>K with insulation 7 cm thick. However, especially with such high-quality insulation, the structure must be analysed regarding the physics of the building in question.</w:t>
      </w:r>
    </w:p>
    <w:p w:rsidR="003D2156" w:rsidRPr="0025539B" w:rsidRDefault="003D2156" w:rsidP="007213F4">
      <w:pPr>
        <w:rPr>
          <w:lang w:val="en-GB"/>
        </w:rPr>
      </w:pPr>
    </w:p>
    <w:p w:rsidR="003D2156" w:rsidRPr="0025539B" w:rsidRDefault="003D2156" w:rsidP="007213F4">
      <w:pPr>
        <w:rPr>
          <w:lang w:val="en-GB"/>
        </w:rPr>
      </w:pPr>
    </w:p>
    <w:p w:rsidR="003D2156" w:rsidRPr="0025539B" w:rsidRDefault="003D2156" w:rsidP="007213F4">
      <w:pPr>
        <w:rPr>
          <w:lang w:val="en-GB"/>
        </w:rPr>
      </w:pPr>
    </w:p>
    <w:p w:rsidR="003D2156" w:rsidRPr="0025539B" w:rsidRDefault="003D2156" w:rsidP="007213F4">
      <w:pPr>
        <w:rPr>
          <w:lang w:val="en-GB"/>
        </w:rPr>
      </w:pPr>
    </w:p>
    <w:p w:rsidR="003D2156" w:rsidRPr="0025539B" w:rsidRDefault="003D2156" w:rsidP="007213F4">
      <w:pPr>
        <w:rPr>
          <w:lang w:val="en-GB"/>
        </w:rPr>
      </w:pPr>
    </w:p>
    <w:p w:rsidR="003D2156" w:rsidRPr="0025539B" w:rsidRDefault="003D2156" w:rsidP="007213F4">
      <w:pPr>
        <w:rPr>
          <w:lang w:val="en-GB"/>
        </w:rPr>
      </w:pPr>
    </w:p>
    <w:p w:rsidR="003D2156" w:rsidRPr="0025539B" w:rsidRDefault="003D2156" w:rsidP="007213F4">
      <w:pPr>
        <w:rPr>
          <w:lang w:val="en-GB"/>
        </w:rPr>
      </w:pPr>
    </w:p>
    <w:p w:rsidR="003D2156" w:rsidRPr="0025539B" w:rsidRDefault="003D2156" w:rsidP="007213F4">
      <w:pPr>
        <w:rPr>
          <w:lang w:val="en-GB"/>
        </w:rPr>
      </w:pPr>
    </w:p>
    <w:p w:rsidR="007213F4" w:rsidRDefault="001E0BBA" w:rsidP="007213F4">
      <w:r>
        <w:pict>
          <v:rect id="_x0000_s1031" style="width:394.5pt;height:165.4pt;mso-left-percent:-10001;mso-top-percent:-10001;mso-position-horizontal:absolute;mso-position-horizontal-relative:char;mso-position-vertical:absolute;mso-position-vertical-relative:line;mso-left-percent:-10001;mso-top-percent:-10001" strokeweight="0">
            <v:textbox style="mso-next-textbox:#_x0000_s1031">
              <w:txbxContent>
                <w:p w:rsidR="007213F4" w:rsidRDefault="007213F4" w:rsidP="004C79C5">
                  <w:pPr>
                    <w:pStyle w:val="Rahmeninhalt"/>
                    <w:spacing w:after="120"/>
                    <w:rPr>
                      <w:rFonts w:ascii="Symbol" w:hAnsi="Symbol"/>
                    </w:rPr>
                  </w:pPr>
                  <w:r>
                    <w:t>Layers (from inside to outside)</w:t>
                  </w:r>
                  <w:r>
                    <w:tab/>
                  </w:r>
                  <w:r>
                    <w:tab/>
                  </w:r>
                  <w:r>
                    <w:tab/>
                    <w:t>d</w:t>
                  </w:r>
                  <w:r>
                    <w:tab/>
                  </w:r>
                  <w:r>
                    <w:tab/>
                  </w:r>
                  <w:r>
                    <w:rPr>
                      <w:rFonts w:ascii="Symbol" w:hAnsi="Symbol"/>
                    </w:rPr>
                    <w:t></w:t>
                  </w:r>
                </w:p>
                <w:p w:rsidR="007213F4" w:rsidRDefault="007213F4" w:rsidP="004C79C5">
                  <w:pPr>
                    <w:pStyle w:val="Rahmeninhalt"/>
                    <w:spacing w:after="120"/>
                  </w:pPr>
                  <w:r>
                    <w:t>1 Interior plaster</w:t>
                  </w:r>
                  <w:r>
                    <w:tab/>
                  </w:r>
                  <w:r>
                    <w:tab/>
                  </w:r>
                  <w:r>
                    <w:tab/>
                  </w:r>
                  <w:r>
                    <w:tab/>
                  </w:r>
                  <w:r>
                    <w:tab/>
                    <w:t>1.00</w:t>
                  </w:r>
                  <w:r>
                    <w:tab/>
                  </w:r>
                  <w:r>
                    <w:tab/>
                    <w:t>0.700</w:t>
                  </w:r>
                </w:p>
                <w:p w:rsidR="007213F4" w:rsidRDefault="007213F4" w:rsidP="004C79C5">
                  <w:pPr>
                    <w:pStyle w:val="Rahmeninhalt"/>
                    <w:spacing w:after="120"/>
                  </w:pPr>
                  <w:r>
                    <w:t>2 Aerogel insulation</w:t>
                  </w:r>
                  <w:r>
                    <w:tab/>
                  </w:r>
                  <w:r>
                    <w:tab/>
                  </w:r>
                  <w:r>
                    <w:tab/>
                  </w:r>
                  <w:r>
                    <w:tab/>
                    <w:t>7.00</w:t>
                  </w:r>
                  <w:r>
                    <w:tab/>
                  </w:r>
                  <w:r>
                    <w:tab/>
                    <w:t>0.016</w:t>
                  </w:r>
                </w:p>
                <w:p w:rsidR="007213F4" w:rsidRDefault="007213F4" w:rsidP="004C79C5">
                  <w:pPr>
                    <w:pStyle w:val="Rahmeninhalt"/>
                    <w:spacing w:after="120"/>
                  </w:pPr>
                  <w:r>
                    <w:t>3 Adhesive/plaster</w:t>
                  </w:r>
                  <w:r>
                    <w:tab/>
                  </w:r>
                  <w:r>
                    <w:tab/>
                  </w:r>
                  <w:r>
                    <w:tab/>
                  </w:r>
                  <w:r>
                    <w:tab/>
                    <w:t>1.50</w:t>
                  </w:r>
                  <w:r>
                    <w:tab/>
                  </w:r>
                  <w:r>
                    <w:tab/>
                    <w:t>0.700</w:t>
                  </w:r>
                </w:p>
                <w:p w:rsidR="007213F4" w:rsidRDefault="007213F4" w:rsidP="004C79C5">
                  <w:pPr>
                    <w:pStyle w:val="Rahmeninhalt"/>
                    <w:spacing w:after="120"/>
                  </w:pPr>
                  <w:r>
                    <w:t>4 Masonry</w:t>
                  </w:r>
                  <w:r>
                    <w:tab/>
                  </w:r>
                  <w:r>
                    <w:tab/>
                  </w:r>
                  <w:r>
                    <w:tab/>
                  </w:r>
                  <w:r>
                    <w:tab/>
                  </w:r>
                  <w:r>
                    <w:tab/>
                    <w:t>30.00</w:t>
                  </w:r>
                  <w:r>
                    <w:tab/>
                  </w:r>
                  <w:r>
                    <w:tab/>
                    <w:t>0.560</w:t>
                  </w:r>
                </w:p>
                <w:p w:rsidR="007213F4" w:rsidRDefault="007213F4" w:rsidP="004C79C5">
                  <w:pPr>
                    <w:pStyle w:val="Rahmeninhalt"/>
                    <w:spacing w:after="120"/>
                  </w:pPr>
                  <w:r>
                    <w:t>5 Exterior plaster</w:t>
                  </w:r>
                  <w:r>
                    <w:tab/>
                  </w:r>
                  <w:r>
                    <w:tab/>
                  </w:r>
                  <w:r>
                    <w:tab/>
                  </w:r>
                  <w:r>
                    <w:tab/>
                  </w:r>
                  <w:r>
                    <w:tab/>
                    <w:t>2.00</w:t>
                  </w:r>
                  <w:r>
                    <w:tab/>
                  </w:r>
                  <w:r>
                    <w:tab/>
                    <w:t>0.520</w:t>
                  </w:r>
                </w:p>
                <w:p w:rsidR="007213F4" w:rsidRDefault="007213F4" w:rsidP="004C79C5">
                  <w:pPr>
                    <w:pStyle w:val="Rahmeninhalt"/>
                    <w:spacing w:after="120"/>
                  </w:pPr>
                </w:p>
                <w:p w:rsidR="007213F4" w:rsidRDefault="007213F4" w:rsidP="004C79C5">
                  <w:pPr>
                    <w:pStyle w:val="Rahmeninhalt"/>
                    <w:spacing w:after="120"/>
                  </w:pPr>
                  <w:r>
                    <w:t>Corr. 1.00</w:t>
                  </w:r>
                  <w:r>
                    <w:tab/>
                  </w:r>
                  <w:r>
                    <w:tab/>
                  </w:r>
                  <w:r>
                    <w:tab/>
                  </w:r>
                  <w:r>
                    <w:tab/>
                    <w:t>Thickness [cm]</w:t>
                  </w:r>
                  <w:r>
                    <w:tab/>
                    <w:t>41.50</w:t>
                  </w:r>
                  <w:r>
                    <w:tab/>
                  </w:r>
                  <w:r>
                    <w:tab/>
                    <w:t>U value</w:t>
                  </w:r>
                  <w:r>
                    <w:tab/>
                    <w:t>0.194</w:t>
                  </w:r>
                </w:p>
              </w:txbxContent>
            </v:textbox>
            <w10:wrap type="none"/>
            <w10:anchorlock/>
          </v:rect>
        </w:pict>
      </w:r>
    </w:p>
    <w:p w:rsidR="007213F4" w:rsidRPr="007213F4" w:rsidRDefault="007213F4" w:rsidP="004C79C5">
      <w:pPr>
        <w:pStyle w:val="Beschriftung"/>
        <w:rPr>
          <w:lang w:val="en-GB"/>
        </w:rPr>
      </w:pPr>
      <w:bookmarkStart w:id="48" w:name="_Ref413841662"/>
      <w:bookmarkStart w:id="49" w:name="_Toc204683468"/>
      <w:bookmarkStart w:id="50" w:name="_Toc430600735"/>
      <w:r w:rsidRPr="007213F4">
        <w:rPr>
          <w:lang w:val="en-GB"/>
        </w:rPr>
        <w:t xml:space="preserve">Figure </w:t>
      </w:r>
      <w:r w:rsidR="008F51D1">
        <w:fldChar w:fldCharType="begin"/>
      </w:r>
      <w:r w:rsidRPr="007213F4">
        <w:rPr>
          <w:lang w:val="en-GB"/>
        </w:rPr>
        <w:instrText>SEQ "Figure" \*Arabic</w:instrText>
      </w:r>
      <w:r w:rsidR="008F51D1">
        <w:fldChar w:fldCharType="separate"/>
      </w:r>
      <w:r w:rsidR="001E0BBA">
        <w:rPr>
          <w:lang w:val="en-GB"/>
        </w:rPr>
        <w:t>7</w:t>
      </w:r>
      <w:r w:rsidR="008F51D1">
        <w:fldChar w:fldCharType="end"/>
      </w:r>
      <w:bookmarkEnd w:id="48"/>
      <w:r w:rsidRPr="007213F4">
        <w:rPr>
          <w:lang w:val="en-GB"/>
        </w:rPr>
        <w:t xml:space="preserve">: U value calculation for an aerogel internal insulation with a thermal conductivity </w:t>
      </w:r>
      <w:r>
        <w:t>λ</w:t>
      </w:r>
      <w:r w:rsidRPr="007213F4">
        <w:rPr>
          <w:lang w:val="en-GB"/>
        </w:rPr>
        <w:t xml:space="preserve"> of 0.16 W/mK: even with insulation only 70 mm thick a U value below 0.2 W/m</w:t>
      </w:r>
      <w:r w:rsidRPr="007213F4">
        <w:rPr>
          <w:vertAlign w:val="superscript"/>
          <w:lang w:val="en-GB"/>
        </w:rPr>
        <w:t>2</w:t>
      </w:r>
      <w:r w:rsidRPr="007213F4">
        <w:rPr>
          <w:lang w:val="en-GB"/>
        </w:rPr>
        <w:t>K</w:t>
      </w:r>
      <w:bookmarkEnd w:id="49"/>
      <w:r w:rsidRPr="007213F4">
        <w:rPr>
          <w:lang w:val="en-GB"/>
        </w:rPr>
        <w:t xml:space="preserve"> can be achieved.</w:t>
      </w:r>
      <w:bookmarkEnd w:id="50"/>
    </w:p>
    <w:p w:rsidR="007213F4" w:rsidRPr="007213F4" w:rsidRDefault="007213F4" w:rsidP="007213F4">
      <w:pPr>
        <w:rPr>
          <w:lang w:val="en-GB"/>
        </w:rPr>
      </w:pPr>
      <w:r w:rsidRPr="007213F4">
        <w:rPr>
          <w:lang w:val="en-GB"/>
        </w:rPr>
        <w:t>Investigating the physics of the building in question is even more necessary in the case of higher-grade internal insulation with vacuum panels. With this approach it is technically possible to achieve very high-quality internal insulation, up to passive house standard. However, this does not apply to all existing structures.</w:t>
      </w:r>
    </w:p>
    <w:p w:rsidR="007213F4" w:rsidRPr="007213F4" w:rsidRDefault="007213F4" w:rsidP="007213F4">
      <w:pPr>
        <w:rPr>
          <w:lang w:val="en-GB"/>
        </w:rPr>
      </w:pPr>
      <w:r w:rsidRPr="007213F4">
        <w:rPr>
          <w:lang w:val="en-GB"/>
        </w:rPr>
        <w:t>In any case a detailed analysis of the physics of the building in question is required; in addition the effects of intersecting structural elements should be considered. Timber structures with intersecting beams that extend into the cold area, and structures that do not provide secure protection against driving rain, are especially difficult.</w:t>
      </w: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4C79C5" w:rsidRPr="00DF0BB1" w:rsidRDefault="004C79C5" w:rsidP="007213F4">
      <w:pPr>
        <w:rPr>
          <w:lang w:val="en-GB"/>
        </w:rPr>
      </w:pPr>
    </w:p>
    <w:p w:rsidR="007213F4" w:rsidRDefault="001E0BBA" w:rsidP="007213F4">
      <w:r>
        <w:pict>
          <v:rect id="_x0000_s1030" style="width:394.5pt;height:187.05pt;mso-left-percent:-10001;mso-top-percent:-10001;mso-position-horizontal:absolute;mso-position-horizontal-relative:char;mso-position-vertical:absolute;mso-position-vertical-relative:line;mso-left-percent:-10001;mso-top-percent:-10001" strokeweight="0">
            <v:textbox style="mso-next-textbox:#_x0000_s1030">
              <w:txbxContent>
                <w:p w:rsidR="007213F4" w:rsidRDefault="007213F4" w:rsidP="004C79C5">
                  <w:pPr>
                    <w:pStyle w:val="Rahmeninhalt"/>
                    <w:spacing w:after="120"/>
                    <w:rPr>
                      <w:rFonts w:ascii="Symbol" w:hAnsi="Symbol"/>
                    </w:rPr>
                  </w:pPr>
                  <w:r>
                    <w:t>Layers (from inside to outside)</w:t>
                  </w:r>
                  <w:r>
                    <w:tab/>
                  </w:r>
                  <w:r>
                    <w:tab/>
                  </w:r>
                  <w:r>
                    <w:tab/>
                    <w:t>d</w:t>
                  </w:r>
                  <w:r>
                    <w:tab/>
                  </w:r>
                  <w:r>
                    <w:tab/>
                  </w:r>
                  <w:r>
                    <w:rPr>
                      <w:rFonts w:ascii="Symbol" w:hAnsi="Symbol"/>
                    </w:rPr>
                    <w:t></w:t>
                  </w:r>
                </w:p>
                <w:p w:rsidR="007213F4" w:rsidRDefault="007213F4" w:rsidP="004C79C5">
                  <w:pPr>
                    <w:pStyle w:val="Rahmeninhalt"/>
                    <w:spacing w:after="120"/>
                  </w:pPr>
                  <w:r>
                    <w:t>1 Plaster board</w:t>
                  </w:r>
                  <w:r>
                    <w:tab/>
                  </w:r>
                  <w:r>
                    <w:tab/>
                  </w:r>
                  <w:r>
                    <w:tab/>
                  </w:r>
                  <w:r>
                    <w:tab/>
                  </w:r>
                  <w:r>
                    <w:tab/>
                    <w:t>1.50</w:t>
                  </w:r>
                  <w:r>
                    <w:tab/>
                  </w:r>
                  <w:r>
                    <w:tab/>
                    <w:t>0.210</w:t>
                  </w:r>
                </w:p>
                <w:p w:rsidR="007213F4" w:rsidRDefault="007213F4" w:rsidP="004C79C5">
                  <w:pPr>
                    <w:pStyle w:val="Rahmeninhalt"/>
                    <w:spacing w:after="120"/>
                  </w:pPr>
                  <w:r>
                    <w:t>2 Insulation / Protection</w:t>
                  </w:r>
                  <w:r>
                    <w:tab/>
                  </w:r>
                  <w:r>
                    <w:tab/>
                  </w:r>
                  <w:r>
                    <w:tab/>
                  </w:r>
                  <w:r>
                    <w:tab/>
                    <w:t>1.00</w:t>
                  </w:r>
                  <w:r>
                    <w:tab/>
                  </w:r>
                  <w:r>
                    <w:tab/>
                    <w:t>0.035</w:t>
                  </w:r>
                </w:p>
                <w:p w:rsidR="007213F4" w:rsidRDefault="007213F4" w:rsidP="004C79C5">
                  <w:pPr>
                    <w:pStyle w:val="Rahmeninhalt"/>
                    <w:spacing w:after="120"/>
                  </w:pPr>
                  <w:r>
                    <w:t>3 Vacuum insulation</w:t>
                  </w:r>
                  <w:r>
                    <w:tab/>
                  </w:r>
                  <w:r>
                    <w:tab/>
                  </w:r>
                  <w:r>
                    <w:tab/>
                  </w:r>
                  <w:r>
                    <w:tab/>
                    <w:t>5.50</w:t>
                  </w:r>
                  <w:r>
                    <w:tab/>
                  </w:r>
                  <w:r>
                    <w:tab/>
                    <w:t>0.008</w:t>
                  </w:r>
                </w:p>
                <w:p w:rsidR="007213F4" w:rsidRDefault="007213F4" w:rsidP="004C79C5">
                  <w:pPr>
                    <w:pStyle w:val="Rahmeninhalt"/>
                    <w:spacing w:after="120"/>
                  </w:pPr>
                  <w:r>
                    <w:t>4 Adhesive/plaster</w:t>
                  </w:r>
                  <w:r>
                    <w:tab/>
                  </w:r>
                  <w:r>
                    <w:tab/>
                  </w:r>
                  <w:r>
                    <w:tab/>
                  </w:r>
                  <w:r>
                    <w:tab/>
                    <w:t>1.50</w:t>
                  </w:r>
                  <w:r>
                    <w:tab/>
                  </w:r>
                  <w:r>
                    <w:tab/>
                    <w:t>0.700</w:t>
                  </w:r>
                </w:p>
                <w:p w:rsidR="007213F4" w:rsidRDefault="007213F4" w:rsidP="004C79C5">
                  <w:pPr>
                    <w:pStyle w:val="Rahmeninhalt"/>
                    <w:spacing w:after="120"/>
                  </w:pPr>
                  <w:r>
                    <w:t>5 Masonry</w:t>
                  </w:r>
                  <w:r>
                    <w:tab/>
                  </w:r>
                  <w:r>
                    <w:tab/>
                  </w:r>
                  <w:r>
                    <w:tab/>
                  </w:r>
                  <w:r>
                    <w:tab/>
                  </w:r>
                  <w:r>
                    <w:tab/>
                    <w:t>30.00</w:t>
                  </w:r>
                  <w:r>
                    <w:tab/>
                  </w:r>
                  <w:r>
                    <w:tab/>
                    <w:t>0.560</w:t>
                  </w:r>
                </w:p>
                <w:p w:rsidR="007213F4" w:rsidRDefault="007213F4" w:rsidP="004C79C5">
                  <w:pPr>
                    <w:pStyle w:val="Rahmeninhalt"/>
                    <w:spacing w:after="120"/>
                  </w:pPr>
                  <w:r>
                    <w:t>6 Exterior plaster</w:t>
                  </w:r>
                  <w:r>
                    <w:tab/>
                  </w:r>
                  <w:r>
                    <w:tab/>
                  </w:r>
                  <w:r>
                    <w:tab/>
                  </w:r>
                  <w:r>
                    <w:tab/>
                  </w:r>
                  <w:r>
                    <w:tab/>
                    <w:t>2.00</w:t>
                  </w:r>
                  <w:r>
                    <w:tab/>
                  </w:r>
                  <w:r>
                    <w:tab/>
                    <w:t>0.520</w:t>
                  </w:r>
                </w:p>
                <w:p w:rsidR="007213F4" w:rsidRDefault="007213F4" w:rsidP="004C79C5">
                  <w:pPr>
                    <w:pStyle w:val="Rahmeninhalt"/>
                    <w:spacing w:after="120"/>
                  </w:pPr>
                </w:p>
                <w:p w:rsidR="007213F4" w:rsidRDefault="007213F4" w:rsidP="004C79C5">
                  <w:pPr>
                    <w:pStyle w:val="Rahmeninhalt"/>
                    <w:spacing w:after="120"/>
                  </w:pPr>
                  <w:r>
                    <w:t>Corr. 1.00</w:t>
                  </w:r>
                  <w:r>
                    <w:tab/>
                  </w:r>
                  <w:r>
                    <w:tab/>
                  </w:r>
                  <w:r>
                    <w:tab/>
                  </w:r>
                  <w:r>
                    <w:tab/>
                    <w:t>Thickness [cm]</w:t>
                  </w:r>
                  <w:r>
                    <w:tab/>
                    <w:t>41.50</w:t>
                  </w:r>
                  <w:r>
                    <w:tab/>
                  </w:r>
                  <w:r>
                    <w:tab/>
                    <w:t>U value</w:t>
                  </w:r>
                  <w:r>
                    <w:tab/>
                    <w:t>0.125</w:t>
                  </w:r>
                </w:p>
              </w:txbxContent>
            </v:textbox>
            <w10:wrap type="none"/>
            <w10:anchorlock/>
          </v:rect>
        </w:pict>
      </w:r>
    </w:p>
    <w:p w:rsidR="007213F4" w:rsidRPr="007213F4" w:rsidRDefault="007213F4" w:rsidP="004C79C5">
      <w:pPr>
        <w:pStyle w:val="Beschriftung"/>
        <w:rPr>
          <w:lang w:val="en-GB"/>
        </w:rPr>
      </w:pPr>
      <w:bookmarkStart w:id="51" w:name="_Toc204683469"/>
      <w:bookmarkStart w:id="52" w:name="_Toc430600736"/>
      <w:bookmarkEnd w:id="51"/>
      <w:r w:rsidRPr="007213F4">
        <w:rPr>
          <w:lang w:val="en-GB"/>
        </w:rPr>
        <w:t xml:space="preserve">Figure </w:t>
      </w:r>
      <w:r w:rsidR="008F51D1">
        <w:fldChar w:fldCharType="begin"/>
      </w:r>
      <w:r w:rsidRPr="007213F4">
        <w:rPr>
          <w:lang w:val="en-GB"/>
        </w:rPr>
        <w:instrText>SEQ "Figure" \*Arabic</w:instrText>
      </w:r>
      <w:r w:rsidR="008F51D1">
        <w:fldChar w:fldCharType="separate"/>
      </w:r>
      <w:r w:rsidR="001E0BBA">
        <w:rPr>
          <w:lang w:val="en-GB"/>
        </w:rPr>
        <w:t>8</w:t>
      </w:r>
      <w:r w:rsidR="008F51D1">
        <w:fldChar w:fldCharType="end"/>
      </w:r>
      <w:r w:rsidRPr="007213F4">
        <w:rPr>
          <w:lang w:val="en-GB"/>
        </w:rPr>
        <w:t>: it is technically possible to realize internal insulation of very high quality in the form of vacuum insulation, up to passive house standard. Apart from the physics of the building in question, one must take the effects of intersecting structural elements into account.</w:t>
      </w:r>
      <w:bookmarkEnd w:id="52"/>
    </w:p>
    <w:p w:rsidR="001E0BBA" w:rsidRDefault="001E0BBA">
      <w:pPr>
        <w:tabs>
          <w:tab w:val="clear" w:pos="1162"/>
        </w:tabs>
        <w:spacing w:after="200" w:line="276" w:lineRule="auto"/>
        <w:ind w:left="0"/>
        <w:rPr>
          <w:rFonts w:eastAsiaTheme="majorEastAsia" w:cstheme="majorBidi"/>
          <w:b/>
          <w:bCs/>
          <w:sz w:val="25"/>
          <w:szCs w:val="28"/>
          <w:lang w:val="en-GB"/>
        </w:rPr>
      </w:pPr>
      <w:bookmarkStart w:id="53" w:name="_Toc412125609"/>
      <w:bookmarkStart w:id="54" w:name="_Toc410991060"/>
      <w:bookmarkStart w:id="55" w:name="_Toc413837235"/>
      <w:bookmarkStart w:id="56" w:name="_Toc430090442"/>
      <w:bookmarkStart w:id="57" w:name="_Toc431639704"/>
      <w:r>
        <w:rPr>
          <w:lang w:val="en-GB"/>
        </w:rPr>
        <w:br w:type="page"/>
      </w:r>
    </w:p>
    <w:p w:rsidR="007213F4" w:rsidRPr="007213F4" w:rsidRDefault="007213F4" w:rsidP="007213F4">
      <w:pPr>
        <w:pStyle w:val="berschrift1"/>
        <w:keepLines w:val="0"/>
        <w:tabs>
          <w:tab w:val="clear" w:pos="340"/>
        </w:tabs>
        <w:suppressAutoHyphens/>
        <w:spacing w:before="360" w:line="276" w:lineRule="auto"/>
        <w:ind w:left="357" w:hanging="357"/>
        <w:rPr>
          <w:lang w:val="en-GB"/>
        </w:rPr>
      </w:pPr>
      <w:r w:rsidRPr="007213F4">
        <w:rPr>
          <w:lang w:val="en-GB"/>
        </w:rPr>
        <w:t>Quality criteria for producing an insulation system</w:t>
      </w:r>
      <w:bookmarkEnd w:id="53"/>
      <w:bookmarkEnd w:id="54"/>
      <w:bookmarkEnd w:id="55"/>
      <w:bookmarkEnd w:id="56"/>
      <w:bookmarkEnd w:id="57"/>
      <w:r w:rsidRPr="007213F4">
        <w:rPr>
          <w:lang w:val="en-GB"/>
        </w:rPr>
        <w:t xml:space="preserve"> </w:t>
      </w:r>
    </w:p>
    <w:p w:rsidR="007213F4" w:rsidRPr="007213F4" w:rsidRDefault="007213F4" w:rsidP="007213F4">
      <w:pPr>
        <w:pStyle w:val="berschrift2"/>
        <w:rPr>
          <w:lang w:val="en-GB"/>
        </w:rPr>
      </w:pPr>
      <w:bookmarkStart w:id="58" w:name="_Toc413837236"/>
      <w:bookmarkStart w:id="59" w:name="_Toc412125610"/>
      <w:bookmarkStart w:id="60" w:name="_Toc430090443"/>
      <w:bookmarkStart w:id="61" w:name="_Toc431639705"/>
      <w:bookmarkEnd w:id="58"/>
      <w:bookmarkEnd w:id="59"/>
      <w:r w:rsidRPr="007213F4">
        <w:rPr>
          <w:lang w:val="en-GB"/>
        </w:rPr>
        <w:t>Quality assurance at the planning stage</w:t>
      </w:r>
      <w:bookmarkEnd w:id="60"/>
      <w:bookmarkEnd w:id="61"/>
    </w:p>
    <w:p w:rsidR="007213F4" w:rsidRPr="007213F4" w:rsidRDefault="007213F4" w:rsidP="007213F4">
      <w:pPr>
        <w:rPr>
          <w:szCs w:val="21"/>
          <w:lang w:val="en-GB"/>
        </w:rPr>
      </w:pPr>
      <w:r w:rsidRPr="007213F4">
        <w:rPr>
          <w:szCs w:val="21"/>
          <w:lang w:val="en-GB"/>
        </w:rPr>
        <w:t>Energy-optimized buildings should be planned by a planning team in which all relevant trades are represented.</w:t>
      </w:r>
    </w:p>
    <w:p w:rsidR="007213F4" w:rsidRPr="007213F4" w:rsidRDefault="007213F4" w:rsidP="007213F4">
      <w:pPr>
        <w:rPr>
          <w:szCs w:val="21"/>
          <w:lang w:val="en-GB"/>
        </w:rPr>
      </w:pPr>
      <w:r w:rsidRPr="007213F4">
        <w:rPr>
          <w:szCs w:val="21"/>
          <w:lang w:val="en-GB"/>
        </w:rPr>
        <w:t>In selecting the insulation system, for example, this involves taking users’ wishes into account together with structural requirements, and implementing them in terms of high-quality architecture. Along with this, numerous technical and legal aspects, such as soundproofing and fire protection, and of course energy-related requirements, play a part.</w:t>
      </w:r>
    </w:p>
    <w:p w:rsidR="007213F4" w:rsidRPr="007213F4" w:rsidRDefault="007213F4" w:rsidP="007213F4">
      <w:pPr>
        <w:rPr>
          <w:szCs w:val="21"/>
          <w:lang w:val="en-GB"/>
        </w:rPr>
      </w:pPr>
      <w:r w:rsidRPr="007213F4">
        <w:rPr>
          <w:szCs w:val="21"/>
          <w:lang w:val="en-GB"/>
        </w:rPr>
        <w:t>Nowadays a building is fit for the future only if high-grade heat protection is provided. This involves not only a U value of at most 0.15 W/m</w:t>
      </w:r>
      <w:r w:rsidRPr="007213F4">
        <w:rPr>
          <w:szCs w:val="21"/>
          <w:vertAlign w:val="superscript"/>
          <w:lang w:val="en-GB"/>
        </w:rPr>
        <w:t>2</w:t>
      </w:r>
      <w:r w:rsidRPr="007213F4">
        <w:rPr>
          <w:szCs w:val="21"/>
          <w:lang w:val="en-GB"/>
        </w:rPr>
        <w:t>K, but also requirements concerning airtightness and minimizing thermal bridging, which have to be taken into account as early as the planning phase. The simpler the design of the building and the less complicated the interfaces, the more cost-effective erecting the building can be.</w:t>
      </w:r>
    </w:p>
    <w:p w:rsidR="007213F4" w:rsidRPr="007213F4" w:rsidRDefault="007213F4" w:rsidP="007213F4">
      <w:pPr>
        <w:rPr>
          <w:b/>
          <w:szCs w:val="21"/>
          <w:lang w:val="en-GB"/>
        </w:rPr>
      </w:pPr>
      <w:r w:rsidRPr="007213F4">
        <w:rPr>
          <w:b/>
          <w:szCs w:val="21"/>
          <w:lang w:val="en-GB"/>
        </w:rPr>
        <w:t>The target should be simple systems which are easy for skilled workers to implement and which need only a minimum of maintenance during use.</w:t>
      </w:r>
    </w:p>
    <w:p w:rsidR="007213F4" w:rsidRDefault="007213F4" w:rsidP="007213F4">
      <w:pPr>
        <w:pStyle w:val="berschrift2"/>
      </w:pPr>
      <w:bookmarkStart w:id="62" w:name="_Toc412125611"/>
      <w:bookmarkStart w:id="63" w:name="_Toc413837237"/>
      <w:bookmarkStart w:id="64" w:name="_Toc430090444"/>
      <w:bookmarkStart w:id="65" w:name="_Toc431639706"/>
      <w:r>
        <w:t xml:space="preserve">Quality </w:t>
      </w:r>
      <w:proofErr w:type="spellStart"/>
      <w:r>
        <w:t>assurance</w:t>
      </w:r>
      <w:proofErr w:type="spellEnd"/>
      <w:r>
        <w:t xml:space="preserve"> </w:t>
      </w:r>
      <w:proofErr w:type="spellStart"/>
      <w:r>
        <w:t>during</w:t>
      </w:r>
      <w:proofErr w:type="spellEnd"/>
      <w:r>
        <w:t xml:space="preserve"> </w:t>
      </w:r>
      <w:proofErr w:type="spellStart"/>
      <w:r>
        <w:t>construction</w:t>
      </w:r>
      <w:bookmarkEnd w:id="62"/>
      <w:bookmarkEnd w:id="63"/>
      <w:bookmarkEnd w:id="64"/>
      <w:bookmarkEnd w:id="65"/>
      <w:proofErr w:type="spellEnd"/>
      <w:r>
        <w:t xml:space="preserve"> </w:t>
      </w:r>
    </w:p>
    <w:p w:rsidR="007213F4" w:rsidRPr="007213F4" w:rsidRDefault="007213F4" w:rsidP="007213F4">
      <w:pPr>
        <w:rPr>
          <w:szCs w:val="21"/>
          <w:lang w:val="en-GB"/>
        </w:rPr>
      </w:pPr>
      <w:r w:rsidRPr="007213F4">
        <w:rPr>
          <w:szCs w:val="21"/>
          <w:lang w:val="en-GB"/>
        </w:rPr>
        <w:t>If planning and scheduling have been done with the above-mentioned aspects in mind and have been described clearly in the tender documents, the contractors’ job is to carry out the work with as few defects as possible.</w:t>
      </w:r>
    </w:p>
    <w:p w:rsidR="007213F4" w:rsidRPr="007213F4" w:rsidRDefault="007213F4" w:rsidP="007213F4">
      <w:pPr>
        <w:rPr>
          <w:szCs w:val="21"/>
          <w:lang w:val="en-GB"/>
        </w:rPr>
      </w:pPr>
      <w:r w:rsidRPr="007213F4">
        <w:rPr>
          <w:b/>
          <w:szCs w:val="21"/>
          <w:lang w:val="en-GB"/>
        </w:rPr>
        <w:t>For this it is important to clarify and reach agreement on the details, and particularly the interfaces between the various trades, within the construction team at an early stage.</w:t>
      </w:r>
      <w:r w:rsidRPr="007213F4">
        <w:rPr>
          <w:szCs w:val="21"/>
          <w:lang w:val="en-GB"/>
        </w:rPr>
        <w:t xml:space="preserve"> If the contractors’ tasks are clarified in detail in advance, this will avoid some misunderstandings during the construction phase.</w:t>
      </w:r>
    </w:p>
    <w:p w:rsidR="007213F4" w:rsidRPr="007213F4" w:rsidRDefault="007213F4" w:rsidP="007213F4">
      <w:pPr>
        <w:rPr>
          <w:szCs w:val="21"/>
          <w:lang w:val="en-GB"/>
        </w:rPr>
      </w:pPr>
      <w:r w:rsidRPr="007213F4">
        <w:rPr>
          <w:szCs w:val="21"/>
          <w:lang w:val="en-GB"/>
        </w:rPr>
        <w:t>However, all contractors are obliged to inform every single tradesperson about their tasks on site and to train them in innovative techniques as appropriate. Advantage should be taken of training courses offered by energy agencies, trade associations or producers, too.</w:t>
      </w:r>
    </w:p>
    <w:p w:rsidR="007213F4" w:rsidRPr="007213F4" w:rsidRDefault="007213F4" w:rsidP="007213F4">
      <w:pPr>
        <w:rPr>
          <w:szCs w:val="21"/>
          <w:lang w:val="en-GB"/>
        </w:rPr>
      </w:pPr>
      <w:r w:rsidRPr="007213F4">
        <w:rPr>
          <w:szCs w:val="21"/>
          <w:lang w:val="en-GB"/>
        </w:rPr>
        <w:t xml:space="preserve">Finally, site management by the architect must ensure not only that the tasks are coordinated continuously, but also that they are performed without defects. Regular visits to the site are essential here, as are the interim and final acceptance procedures. </w:t>
      </w:r>
    </w:p>
    <w:p w:rsidR="007213F4" w:rsidRDefault="007213F4" w:rsidP="007213F4">
      <w:pPr>
        <w:pStyle w:val="berschrift2"/>
      </w:pPr>
      <w:bookmarkStart w:id="66" w:name="_Toc413837238"/>
      <w:bookmarkStart w:id="67" w:name="_Toc412125612"/>
      <w:bookmarkStart w:id="68" w:name="_Toc430090445"/>
      <w:bookmarkStart w:id="69" w:name="_Toc431639707"/>
      <w:bookmarkEnd w:id="66"/>
      <w:bookmarkEnd w:id="67"/>
      <w:proofErr w:type="spellStart"/>
      <w:r>
        <w:t>Airtightness</w:t>
      </w:r>
      <w:bookmarkEnd w:id="68"/>
      <w:bookmarkEnd w:id="69"/>
      <w:proofErr w:type="spellEnd"/>
    </w:p>
    <w:p w:rsidR="007213F4" w:rsidRPr="007213F4" w:rsidRDefault="007213F4" w:rsidP="007213F4">
      <w:pPr>
        <w:rPr>
          <w:b/>
          <w:szCs w:val="21"/>
          <w:lang w:val="en-GB"/>
        </w:rPr>
      </w:pPr>
      <w:r w:rsidRPr="007213F4">
        <w:rPr>
          <w:b/>
          <w:szCs w:val="21"/>
          <w:lang w:val="en-GB"/>
        </w:rPr>
        <w:t>The passive-house standard for buildings requires an ACH</w:t>
      </w:r>
      <w:r w:rsidRPr="007213F4">
        <w:rPr>
          <w:b/>
          <w:szCs w:val="21"/>
          <w:vertAlign w:val="subscript"/>
          <w:lang w:val="en-GB"/>
        </w:rPr>
        <w:t>50</w:t>
      </w:r>
      <w:r w:rsidRPr="007213F4">
        <w:rPr>
          <w:b/>
          <w:szCs w:val="21"/>
          <w:lang w:val="en-GB"/>
        </w:rPr>
        <w:t xml:space="preserve"> value </w:t>
      </w:r>
      <w:proofErr w:type="gramStart"/>
      <w:r w:rsidRPr="007213F4">
        <w:rPr>
          <w:b/>
          <w:szCs w:val="21"/>
          <w:lang w:val="en-GB"/>
        </w:rPr>
        <w:t>of at most 0.6 1/h, to be demonstrated in a blower-door test</w:t>
      </w:r>
      <w:proofErr w:type="gramEnd"/>
      <w:r w:rsidRPr="007213F4">
        <w:rPr>
          <w:b/>
          <w:szCs w:val="21"/>
          <w:lang w:val="en-GB"/>
        </w:rPr>
        <w:t>.</w:t>
      </w:r>
    </w:p>
    <w:p w:rsidR="007213F4" w:rsidRPr="007213F4" w:rsidRDefault="007213F4" w:rsidP="007213F4">
      <w:pPr>
        <w:rPr>
          <w:szCs w:val="21"/>
          <w:lang w:val="en-GB"/>
        </w:rPr>
      </w:pPr>
      <w:r w:rsidRPr="007213F4">
        <w:rPr>
          <w:szCs w:val="21"/>
          <w:lang w:val="en-GB"/>
        </w:rPr>
        <w:t xml:space="preserve">The </w:t>
      </w:r>
      <w:r w:rsidRPr="007213F4">
        <w:rPr>
          <w:b/>
          <w:szCs w:val="21"/>
          <w:lang w:val="en-GB"/>
        </w:rPr>
        <w:t>airtight layer</w:t>
      </w:r>
      <w:r w:rsidRPr="007213F4">
        <w:rPr>
          <w:szCs w:val="21"/>
          <w:lang w:val="en-GB"/>
        </w:rPr>
        <w:t xml:space="preserve"> must be taken into account r</w:t>
      </w:r>
      <w:r w:rsidRPr="007213F4">
        <w:rPr>
          <w:b/>
          <w:bCs/>
          <w:szCs w:val="21"/>
          <w:lang w:val="en-GB"/>
        </w:rPr>
        <w:t xml:space="preserve">ight from the start of </w:t>
      </w:r>
      <w:r w:rsidRPr="007213F4">
        <w:rPr>
          <w:b/>
          <w:szCs w:val="21"/>
          <w:lang w:val="en-GB"/>
        </w:rPr>
        <w:t>planning</w:t>
      </w:r>
      <w:r w:rsidRPr="007213F4">
        <w:rPr>
          <w:szCs w:val="21"/>
          <w:lang w:val="en-GB"/>
        </w:rPr>
        <w:t>, and must be implemented with precision in detailed planning.</w:t>
      </w:r>
    </w:p>
    <w:p w:rsidR="007213F4" w:rsidRPr="007213F4" w:rsidRDefault="007213F4" w:rsidP="007213F4">
      <w:pPr>
        <w:rPr>
          <w:szCs w:val="21"/>
          <w:lang w:val="en-GB"/>
        </w:rPr>
      </w:pPr>
      <w:r w:rsidRPr="007213F4">
        <w:rPr>
          <w:szCs w:val="21"/>
          <w:lang w:val="en-GB"/>
        </w:rPr>
        <w:t xml:space="preserve">In </w:t>
      </w:r>
      <w:r w:rsidRPr="007213F4">
        <w:rPr>
          <w:b/>
          <w:szCs w:val="21"/>
          <w:lang w:val="en-GB"/>
        </w:rPr>
        <w:t xml:space="preserve">non-frame external walls </w:t>
      </w:r>
      <w:r w:rsidRPr="007213F4">
        <w:rPr>
          <w:szCs w:val="21"/>
          <w:lang w:val="en-GB"/>
        </w:rPr>
        <w:t xml:space="preserve">the airtight layer is formed </w:t>
      </w:r>
      <w:r w:rsidRPr="007213F4">
        <w:rPr>
          <w:b/>
          <w:szCs w:val="21"/>
          <w:lang w:val="en-GB"/>
        </w:rPr>
        <w:t xml:space="preserve">by the interior plaster </w:t>
      </w:r>
      <w:r w:rsidRPr="007213F4">
        <w:rPr>
          <w:szCs w:val="21"/>
          <w:lang w:val="en-GB"/>
        </w:rPr>
        <w:t>in all the configurations described. In non-frame construction an air seal is usually achieved by means of the interior plaster or by levelling on the inside of the external masonry.</w:t>
      </w:r>
    </w:p>
    <w:p w:rsidR="007213F4" w:rsidRDefault="007213F4" w:rsidP="004C79C5">
      <w:pPr>
        <w:pStyle w:val="Bild"/>
      </w:pPr>
      <w:r w:rsidRPr="004C79C5">
        <w:rPr>
          <w:noProof/>
          <w:lang w:eastAsia="de-DE"/>
        </w:rPr>
        <w:drawing>
          <wp:inline distT="0" distB="0" distL="0" distR="0">
            <wp:extent cx="1695450" cy="2550645"/>
            <wp:effectExtent l="19050" t="0" r="0" b="0"/>
            <wp:docPr id="57387"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19" cstate="print">
                      <a:extLst>
                        <a:ext uri="{28A0092B-C50C-407E-A947-70E740481C1C}">
                          <a14:useLocalDpi xmlns:a14="http://schemas.microsoft.com/office/drawing/2010/main"/>
                        </a:ext>
                      </a:extLst>
                    </a:blip>
                    <a:stretch>
                      <a:fillRect/>
                    </a:stretch>
                  </pic:blipFill>
                  <pic:spPr>
                    <a:xfrm>
                      <a:off x="0" y="0"/>
                      <a:ext cx="1698252" cy="2554861"/>
                    </a:xfrm>
                    <a:prstGeom prst="rect">
                      <a:avLst/>
                    </a:prstGeom>
                  </pic:spPr>
                </pic:pic>
              </a:graphicData>
            </a:graphic>
          </wp:inline>
        </w:drawing>
      </w:r>
    </w:p>
    <w:p w:rsidR="007213F4" w:rsidRPr="007213F4" w:rsidRDefault="004C79C5" w:rsidP="004C79C5">
      <w:pPr>
        <w:pStyle w:val="Beschriftung"/>
        <w:rPr>
          <w:lang w:val="en-GB"/>
        </w:rPr>
      </w:pPr>
      <w:bookmarkStart w:id="70" w:name="_Toc427924197"/>
      <w:bookmarkStart w:id="71" w:name="_Toc427924214"/>
      <w:bookmarkStart w:id="72" w:name="_Toc430600737"/>
      <w:r w:rsidRPr="004C79C5">
        <w:rPr>
          <w:lang w:val="en-GB"/>
        </w:rPr>
        <w:t xml:space="preserve">Figure </w:t>
      </w:r>
      <w:r w:rsidR="008F51D1">
        <w:fldChar w:fldCharType="begin"/>
      </w:r>
      <w:r w:rsidRPr="004C79C5">
        <w:rPr>
          <w:lang w:val="en-GB"/>
        </w:rPr>
        <w:instrText xml:space="preserve"> SEQ Figure \* ARABIC </w:instrText>
      </w:r>
      <w:r w:rsidR="008F51D1">
        <w:fldChar w:fldCharType="separate"/>
      </w:r>
      <w:r w:rsidR="001E0BBA">
        <w:rPr>
          <w:lang w:val="en-GB"/>
        </w:rPr>
        <w:t>9</w:t>
      </w:r>
      <w:r w:rsidR="008F51D1">
        <w:fldChar w:fldCharType="end"/>
      </w:r>
      <w:r w:rsidR="007213F4" w:rsidRPr="007213F4">
        <w:rPr>
          <w:lang w:val="en-GB"/>
        </w:rPr>
        <w:t>: Measuring for leaks where a beam penetrates the roof (source: Schulze Darup)</w:t>
      </w:r>
      <w:bookmarkEnd w:id="70"/>
      <w:bookmarkEnd w:id="71"/>
      <w:bookmarkEnd w:id="72"/>
    </w:p>
    <w:p w:rsidR="007213F4" w:rsidRDefault="007213F4" w:rsidP="007213F4">
      <w:pPr>
        <w:pStyle w:val="berschrift2"/>
      </w:pPr>
      <w:bookmarkStart w:id="73" w:name="_GoBack1"/>
      <w:bookmarkStart w:id="74" w:name="_Toc413837239"/>
      <w:bookmarkStart w:id="75" w:name="_Toc412125613"/>
      <w:bookmarkStart w:id="76" w:name="_Toc430090446"/>
      <w:bookmarkStart w:id="77" w:name="_Toc431639708"/>
      <w:bookmarkEnd w:id="73"/>
      <w:proofErr w:type="spellStart"/>
      <w:r>
        <w:t>Minimizing</w:t>
      </w:r>
      <w:proofErr w:type="spellEnd"/>
      <w:r>
        <w:t xml:space="preserve"> thermal </w:t>
      </w:r>
      <w:proofErr w:type="spellStart"/>
      <w:r>
        <w:t>bridg</w:t>
      </w:r>
      <w:bookmarkEnd w:id="74"/>
      <w:bookmarkEnd w:id="75"/>
      <w:r>
        <w:t>ing</w:t>
      </w:r>
      <w:bookmarkEnd w:id="76"/>
      <w:bookmarkEnd w:id="77"/>
      <w:proofErr w:type="spellEnd"/>
    </w:p>
    <w:p w:rsidR="007213F4" w:rsidRPr="007213F4" w:rsidRDefault="007213F4" w:rsidP="007213F4">
      <w:pPr>
        <w:rPr>
          <w:b/>
          <w:szCs w:val="21"/>
          <w:lang w:val="en-GB"/>
        </w:rPr>
      </w:pPr>
      <w:r w:rsidRPr="007213F4">
        <w:rPr>
          <w:b/>
          <w:szCs w:val="21"/>
          <w:lang w:val="en-GB"/>
        </w:rPr>
        <w:t>Thermal weak spots, as compared to the average heat transfer coefficient of an external construction element, are called thermal bridges.</w:t>
      </w:r>
      <w:r w:rsidRPr="007213F4">
        <w:rPr>
          <w:szCs w:val="21"/>
          <w:lang w:val="en-GB"/>
        </w:rPr>
        <w:t xml:space="preserve"> These spots must be analysed in terms of heat losses. </w:t>
      </w:r>
      <w:r w:rsidRPr="007213F4">
        <w:rPr>
          <w:b/>
          <w:szCs w:val="21"/>
          <w:lang w:val="en-GB"/>
        </w:rPr>
        <w:t>The differential value is the coefficient of thermal bridging loss (</w:t>
      </w:r>
      <w:r>
        <w:rPr>
          <w:b/>
          <w:szCs w:val="21"/>
        </w:rPr>
        <w:t>Ψ</w:t>
      </w:r>
      <w:r w:rsidRPr="007213F4">
        <w:rPr>
          <w:b/>
          <w:szCs w:val="21"/>
          <w:lang w:val="en-GB"/>
        </w:rPr>
        <w:t>) in W/</w:t>
      </w:r>
      <w:proofErr w:type="spellStart"/>
      <w:r w:rsidRPr="007213F4">
        <w:rPr>
          <w:b/>
          <w:szCs w:val="21"/>
          <w:lang w:val="en-GB"/>
        </w:rPr>
        <w:t>mK.</w:t>
      </w:r>
      <w:proofErr w:type="spellEnd"/>
    </w:p>
    <w:p w:rsidR="007213F4" w:rsidRPr="007213F4" w:rsidRDefault="007213F4" w:rsidP="007213F4">
      <w:pPr>
        <w:rPr>
          <w:szCs w:val="21"/>
          <w:lang w:val="en-GB"/>
        </w:rPr>
      </w:pPr>
      <w:r w:rsidRPr="007213F4">
        <w:rPr>
          <w:szCs w:val="21"/>
          <w:lang w:val="en-GB"/>
        </w:rPr>
        <w:t xml:space="preserve">Structure geometry involves a risk of thermal bridging at projections or corners, for example. However, if the insulation is drawn around the corner at almost the mean insulation thickness, this results in a “negative” thermal bridge. </w:t>
      </w:r>
    </w:p>
    <w:p w:rsidR="007213F4" w:rsidRPr="007213F4" w:rsidRDefault="007213F4" w:rsidP="007213F4">
      <w:pPr>
        <w:rPr>
          <w:szCs w:val="21"/>
          <w:lang w:val="en-GB"/>
        </w:rPr>
      </w:pPr>
      <w:r w:rsidRPr="007213F4">
        <w:rPr>
          <w:szCs w:val="21"/>
          <w:lang w:val="en-GB"/>
        </w:rPr>
        <w:t>This means a small plus when the heat losses through the external construction elements are calculated.</w:t>
      </w:r>
    </w:p>
    <w:p w:rsidR="007213F4" w:rsidRPr="007213F4" w:rsidRDefault="007213F4" w:rsidP="007213F4">
      <w:pPr>
        <w:rPr>
          <w:szCs w:val="21"/>
          <w:lang w:val="en-GB"/>
        </w:rPr>
      </w:pPr>
      <w:r w:rsidRPr="007213F4">
        <w:rPr>
          <w:szCs w:val="21"/>
          <w:lang w:val="en-GB"/>
        </w:rPr>
        <w:t>Interior corners always involve additional thermal bridging due to geometry.</w:t>
      </w:r>
    </w:p>
    <w:p w:rsidR="007213F4" w:rsidRPr="007213F4" w:rsidRDefault="007213F4" w:rsidP="007213F4">
      <w:pPr>
        <w:rPr>
          <w:szCs w:val="21"/>
          <w:lang w:val="en-GB"/>
        </w:rPr>
      </w:pPr>
      <w:r w:rsidRPr="007213F4">
        <w:rPr>
          <w:szCs w:val="21"/>
          <w:lang w:val="en-GB"/>
        </w:rPr>
        <w:t>To minimize the thermal bridging at windows/surrounds in all types of configuration, the insulation must be drawn over the window frame as far as possible.</w:t>
      </w:r>
    </w:p>
    <w:p w:rsidR="007213F4" w:rsidRPr="007213F4" w:rsidRDefault="007213F4" w:rsidP="007213F4">
      <w:pPr>
        <w:rPr>
          <w:b/>
          <w:szCs w:val="21"/>
          <w:lang w:val="en-GB"/>
        </w:rPr>
      </w:pPr>
      <w:r w:rsidRPr="007213F4">
        <w:rPr>
          <w:b/>
          <w:szCs w:val="21"/>
          <w:lang w:val="en-GB"/>
        </w:rPr>
        <w:t>Depending on the type of structure, the following additional considerations apply</w:t>
      </w:r>
      <w:r w:rsidRPr="007213F4">
        <w:rPr>
          <w:szCs w:val="21"/>
          <w:lang w:val="en-GB"/>
        </w:rPr>
        <w:t>:</w:t>
      </w:r>
      <w:r w:rsidRPr="007213F4">
        <w:rPr>
          <w:b/>
          <w:szCs w:val="21"/>
          <w:lang w:val="en-GB"/>
        </w:rPr>
        <w:t xml:space="preserve"> </w:t>
      </w:r>
    </w:p>
    <w:p w:rsidR="007213F4" w:rsidRPr="00DF0BB1" w:rsidRDefault="007213F4" w:rsidP="004C79C5">
      <w:pPr>
        <w:pStyle w:val="Listenabsatz"/>
        <w:rPr>
          <w:lang w:val="en-GB"/>
        </w:rPr>
      </w:pPr>
      <w:bookmarkStart w:id="78" w:name="_Toc2046834691"/>
      <w:bookmarkStart w:id="79" w:name="_Toc199742426"/>
      <w:bookmarkStart w:id="80" w:name="_Toc197943374"/>
      <w:bookmarkStart w:id="81" w:name="_Toc197943279"/>
      <w:bookmarkEnd w:id="78"/>
      <w:bookmarkEnd w:id="79"/>
      <w:bookmarkEnd w:id="80"/>
      <w:bookmarkEnd w:id="81"/>
      <w:r w:rsidRPr="00DF0BB1">
        <w:rPr>
          <w:lang w:val="en-GB"/>
        </w:rPr>
        <w:t>In internal insulation, load-bearing ceilings and intersecting interior walls penetrate the insulation layer of the external wall. These spots involve high thermal bridge loss coefficients, which not only compromise the energy balance sheet, but can also cause problematic cold areas on the inner surface where moisture can condense. This is why it is urgently recommended to assess individual thermal bridges in such structures. Thermal bridging caused by intersecting elements can be reduced if an insulation wedge or an insulation panel 30 cm deep is installed in the area of intersection. This lengthens the path of heat flow, and thermal bridging is reduced.</w:t>
      </w:r>
    </w:p>
    <w:p w:rsidR="007213F4" w:rsidRPr="001E0BBA" w:rsidRDefault="007213F4" w:rsidP="00EC2C7C">
      <w:pPr>
        <w:pStyle w:val="Listenabsatz"/>
        <w:rPr>
          <w:lang w:val="en-GB"/>
        </w:rPr>
      </w:pPr>
      <w:bookmarkStart w:id="82" w:name="_Toc202443401"/>
      <w:bookmarkStart w:id="83" w:name="_Toc202270144"/>
      <w:bookmarkEnd w:id="82"/>
      <w:bookmarkEnd w:id="83"/>
      <w:r w:rsidRPr="001E0BBA">
        <w:rPr>
          <w:lang w:val="en-GB"/>
        </w:rPr>
        <w:t xml:space="preserve">More detailed information on how to deal with thermal bridges can be found in the </w:t>
      </w:r>
      <w:r w:rsidR="004C79C5" w:rsidRPr="001E0BBA">
        <w:rPr>
          <w:lang w:val="en-GB"/>
        </w:rPr>
        <w:t>learning unit</w:t>
      </w:r>
      <w:r w:rsidRPr="001E0BBA">
        <w:rPr>
          <w:lang w:val="en-GB"/>
        </w:rPr>
        <w:t xml:space="preserve"> „</w:t>
      </w:r>
      <w:r w:rsidR="00EC2C7C" w:rsidRPr="001E0BBA">
        <w:rPr>
          <w:lang w:val="en-GB"/>
        </w:rPr>
        <w:t>Energy-efficient Buildings – Passive House</w:t>
      </w:r>
      <w:r w:rsidRPr="001E0BBA">
        <w:rPr>
          <w:lang w:val="en-GB"/>
        </w:rPr>
        <w:t xml:space="preserve">” on </w:t>
      </w:r>
      <w:r w:rsidR="00EC2C7C" w:rsidRPr="001E0BBA">
        <w:rPr>
          <w:lang w:val="en-GB"/>
        </w:rPr>
        <w:br/>
      </w:r>
      <w:hyperlink r:id="rId20" w:history="1">
        <w:r w:rsidR="001E0BBA" w:rsidRPr="001E0BBA">
          <w:rPr>
            <w:rStyle w:val="Hyperlink"/>
            <w:color w:val="auto"/>
            <w:lang w:val="en-US"/>
          </w:rPr>
          <w:t>http://www.e-genius.at/en</w:t>
        </w:r>
      </w:hyperlink>
      <w:r w:rsidR="001E0BBA" w:rsidRPr="001E0BBA">
        <w:rPr>
          <w:lang w:val="en-US"/>
        </w:rPr>
        <w:t xml:space="preserve">. </w:t>
      </w:r>
      <w:bookmarkStart w:id="84" w:name="_GoBack"/>
      <w:bookmarkEnd w:id="84"/>
    </w:p>
    <w:p w:rsidR="007213F4" w:rsidRDefault="007213F4" w:rsidP="007213F4">
      <w:pPr>
        <w:pStyle w:val="berschrift1"/>
        <w:keepLines w:val="0"/>
        <w:tabs>
          <w:tab w:val="clear" w:pos="340"/>
        </w:tabs>
        <w:suppressAutoHyphens/>
        <w:spacing w:before="360" w:line="276" w:lineRule="auto"/>
        <w:ind w:left="357" w:hanging="357"/>
      </w:pPr>
      <w:bookmarkStart w:id="85" w:name="_Toc431639709"/>
      <w:r>
        <w:t xml:space="preserve">List of </w:t>
      </w:r>
      <w:proofErr w:type="spellStart"/>
      <w:r>
        <w:t>figures</w:t>
      </w:r>
      <w:bookmarkEnd w:id="85"/>
      <w:proofErr w:type="spellEnd"/>
    </w:p>
    <w:p w:rsidR="004C79C5" w:rsidRDefault="008F51D1">
      <w:pPr>
        <w:pStyle w:val="Abbildungsverzeichnis"/>
        <w:tabs>
          <w:tab w:val="right" w:leader="dot" w:pos="8778"/>
        </w:tabs>
        <w:rPr>
          <w:rFonts w:asciiTheme="minorHAnsi" w:eastAsiaTheme="minorEastAsia" w:hAnsiTheme="minorHAnsi"/>
          <w:noProof/>
          <w:sz w:val="22"/>
          <w:lang w:val="de-AT" w:eastAsia="de-AT"/>
        </w:rPr>
      </w:pPr>
      <w:r>
        <w:fldChar w:fldCharType="begin"/>
      </w:r>
      <w:r w:rsidR="004C79C5">
        <w:instrText xml:space="preserve"> TOC \h \z \c "Figure" </w:instrText>
      </w:r>
      <w:r>
        <w:fldChar w:fldCharType="separate"/>
      </w:r>
      <w:hyperlink w:anchor="_Toc430600729" w:history="1">
        <w:r w:rsidR="004C79C5" w:rsidRPr="0040161F">
          <w:rPr>
            <w:rStyle w:val="Hyperlink"/>
            <w:noProof/>
            <w:lang w:val="en-GB"/>
          </w:rPr>
          <w:t xml:space="preserve">Figure 1: internal insulation for building renovation using vacuum insulation panels with a thermal conductivity </w:t>
        </w:r>
        <w:r w:rsidR="004C79C5" w:rsidRPr="0040161F">
          <w:rPr>
            <w:rStyle w:val="Hyperlink"/>
            <w:noProof/>
          </w:rPr>
          <w:t>λ</w:t>
        </w:r>
        <w:r w:rsidR="004C79C5" w:rsidRPr="0040161F">
          <w:rPr>
            <w:rStyle w:val="Hyperlink"/>
            <w:noProof/>
            <w:lang w:val="en-GB"/>
          </w:rPr>
          <w:t xml:space="preserve"> of 0.008 W/mK (source: Schulze Darup)</w:t>
        </w:r>
        <w:r w:rsidR="004C79C5">
          <w:rPr>
            <w:noProof/>
            <w:webHidden/>
          </w:rPr>
          <w:tab/>
        </w:r>
        <w:r>
          <w:rPr>
            <w:noProof/>
            <w:webHidden/>
          </w:rPr>
          <w:fldChar w:fldCharType="begin"/>
        </w:r>
        <w:r w:rsidR="004C79C5">
          <w:rPr>
            <w:noProof/>
            <w:webHidden/>
          </w:rPr>
          <w:instrText xml:space="preserve"> PAGEREF _Toc430600729 \h </w:instrText>
        </w:r>
        <w:r>
          <w:rPr>
            <w:noProof/>
            <w:webHidden/>
          </w:rPr>
        </w:r>
        <w:r>
          <w:rPr>
            <w:noProof/>
            <w:webHidden/>
          </w:rPr>
          <w:fldChar w:fldCharType="separate"/>
        </w:r>
        <w:r w:rsidR="001E0BBA">
          <w:rPr>
            <w:noProof/>
            <w:webHidden/>
          </w:rPr>
          <w:t>6</w:t>
        </w:r>
        <w:r>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0" w:history="1">
        <w:r w:rsidR="004C79C5" w:rsidRPr="0040161F">
          <w:rPr>
            <w:rStyle w:val="Hyperlink"/>
            <w:noProof/>
            <w:lang w:val="en-GB"/>
          </w:rPr>
          <w:t>Figure 2 (left): dry construction wall heating element made of clay on a supporting structure with softwood fibre insulation panel (source: WEM Wandheizung GmbH)</w:t>
        </w:r>
        <w:r w:rsidR="004C79C5">
          <w:rPr>
            <w:noProof/>
            <w:webHidden/>
          </w:rPr>
          <w:tab/>
        </w:r>
        <w:r w:rsidR="008F51D1">
          <w:rPr>
            <w:noProof/>
            <w:webHidden/>
          </w:rPr>
          <w:fldChar w:fldCharType="begin"/>
        </w:r>
        <w:r w:rsidR="004C79C5">
          <w:rPr>
            <w:noProof/>
            <w:webHidden/>
          </w:rPr>
          <w:instrText xml:space="preserve"> PAGEREF _Toc430600730 \h </w:instrText>
        </w:r>
        <w:r w:rsidR="008F51D1">
          <w:rPr>
            <w:noProof/>
            <w:webHidden/>
          </w:rPr>
        </w:r>
        <w:r w:rsidR="008F51D1">
          <w:rPr>
            <w:noProof/>
            <w:webHidden/>
          </w:rPr>
          <w:fldChar w:fldCharType="separate"/>
        </w:r>
        <w:r>
          <w:rPr>
            <w:noProof/>
            <w:webHidden/>
          </w:rPr>
          <w:t>6</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1" w:history="1">
        <w:r w:rsidR="004C79C5" w:rsidRPr="0040161F">
          <w:rPr>
            <w:rStyle w:val="Hyperlink"/>
            <w:noProof/>
            <w:lang w:val="en-GB"/>
          </w:rPr>
          <w:t>Figure 3 (right): wall heating pipes on an internal insulation made of bast fibre (source: Oesker 2007; http://de.wikipedia.org/w/index.php?title=Datei:Wallheating_pipes_on_bast_fiber_ insulation.jpg&amp;filetimestamp=20071223213245)</w:t>
        </w:r>
        <w:r w:rsidR="004C79C5">
          <w:rPr>
            <w:noProof/>
            <w:webHidden/>
          </w:rPr>
          <w:tab/>
        </w:r>
        <w:r w:rsidR="008F51D1">
          <w:rPr>
            <w:noProof/>
            <w:webHidden/>
          </w:rPr>
          <w:fldChar w:fldCharType="begin"/>
        </w:r>
        <w:r w:rsidR="004C79C5">
          <w:rPr>
            <w:noProof/>
            <w:webHidden/>
          </w:rPr>
          <w:instrText xml:space="preserve"> PAGEREF _Toc430600731 \h </w:instrText>
        </w:r>
        <w:r w:rsidR="008F51D1">
          <w:rPr>
            <w:noProof/>
            <w:webHidden/>
          </w:rPr>
        </w:r>
        <w:r w:rsidR="008F51D1">
          <w:rPr>
            <w:noProof/>
            <w:webHidden/>
          </w:rPr>
          <w:fldChar w:fldCharType="separate"/>
        </w:r>
        <w:r>
          <w:rPr>
            <w:noProof/>
            <w:webHidden/>
          </w:rPr>
          <w:t>6</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2" w:history="1">
        <w:r w:rsidR="004C79C5" w:rsidRPr="0040161F">
          <w:rPr>
            <w:rStyle w:val="Hyperlink"/>
            <w:noProof/>
            <w:lang w:val="en-GB"/>
          </w:rPr>
          <w:t>Figure 4 (left): internal insulation system applied by spraying on cellulose; particularly useful for very uneven surfaces (source: Isocell GmbH)</w:t>
        </w:r>
        <w:r w:rsidR="004C79C5">
          <w:rPr>
            <w:noProof/>
            <w:webHidden/>
          </w:rPr>
          <w:tab/>
        </w:r>
        <w:r w:rsidR="008F51D1">
          <w:rPr>
            <w:noProof/>
            <w:webHidden/>
          </w:rPr>
          <w:fldChar w:fldCharType="begin"/>
        </w:r>
        <w:r w:rsidR="004C79C5">
          <w:rPr>
            <w:noProof/>
            <w:webHidden/>
          </w:rPr>
          <w:instrText xml:space="preserve"> PAGEREF _Toc430600732 \h </w:instrText>
        </w:r>
        <w:r w:rsidR="008F51D1">
          <w:rPr>
            <w:noProof/>
            <w:webHidden/>
          </w:rPr>
        </w:r>
        <w:r w:rsidR="008F51D1">
          <w:rPr>
            <w:noProof/>
            <w:webHidden/>
          </w:rPr>
          <w:fldChar w:fldCharType="separate"/>
        </w:r>
        <w:r>
          <w:rPr>
            <w:noProof/>
            <w:webHidden/>
          </w:rPr>
          <w:t>7</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3" w:history="1">
        <w:r w:rsidR="004C79C5" w:rsidRPr="0040161F">
          <w:rPr>
            <w:rStyle w:val="Hyperlink"/>
            <w:noProof/>
            <w:lang w:val="en-GB"/>
          </w:rPr>
          <w:t xml:space="preserve">Figure 5 (right): applying highly efficient aerogel internal insulation with a thermal conductivity </w:t>
        </w:r>
        <w:r w:rsidR="004C79C5" w:rsidRPr="0040161F">
          <w:rPr>
            <w:rStyle w:val="Hyperlink"/>
            <w:noProof/>
          </w:rPr>
          <w:t>λ</w:t>
        </w:r>
        <w:r w:rsidR="004C79C5" w:rsidRPr="0040161F">
          <w:rPr>
            <w:rStyle w:val="Hyperlink"/>
            <w:noProof/>
            <w:lang w:val="en-GB"/>
          </w:rPr>
          <w:t xml:space="preserve"> of 0.16 W/mK (source: Schulze Darup)</w:t>
        </w:r>
        <w:r w:rsidR="004C79C5">
          <w:rPr>
            <w:noProof/>
            <w:webHidden/>
          </w:rPr>
          <w:tab/>
        </w:r>
        <w:r w:rsidR="008F51D1">
          <w:rPr>
            <w:noProof/>
            <w:webHidden/>
          </w:rPr>
          <w:fldChar w:fldCharType="begin"/>
        </w:r>
        <w:r w:rsidR="004C79C5">
          <w:rPr>
            <w:noProof/>
            <w:webHidden/>
          </w:rPr>
          <w:instrText xml:space="preserve"> PAGEREF _Toc430600733 \h </w:instrText>
        </w:r>
        <w:r w:rsidR="008F51D1">
          <w:rPr>
            <w:noProof/>
            <w:webHidden/>
          </w:rPr>
        </w:r>
        <w:r w:rsidR="008F51D1">
          <w:rPr>
            <w:noProof/>
            <w:webHidden/>
          </w:rPr>
          <w:fldChar w:fldCharType="separate"/>
        </w:r>
        <w:r>
          <w:rPr>
            <w:noProof/>
            <w:webHidden/>
          </w:rPr>
          <w:t>7</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4" w:history="1">
        <w:r w:rsidR="004C79C5" w:rsidRPr="0040161F">
          <w:rPr>
            <w:rStyle w:val="Hyperlink"/>
            <w:noProof/>
            <w:lang w:val="en-GB"/>
          </w:rPr>
          <w:t>Figure 6: U value calculation of the internal insulation of a typical existing wall with 12 cm of cellulose insulation: the area shows a U value of 0.260 W/m</w:t>
        </w:r>
        <w:r w:rsidR="004C79C5" w:rsidRPr="0040161F">
          <w:rPr>
            <w:rStyle w:val="Hyperlink"/>
            <w:noProof/>
            <w:vertAlign w:val="superscript"/>
            <w:lang w:val="en-GB"/>
          </w:rPr>
          <w:t>2</w:t>
        </w:r>
        <w:r w:rsidR="004C79C5" w:rsidRPr="0040161F">
          <w:rPr>
            <w:rStyle w:val="Hyperlink"/>
            <w:noProof/>
            <w:lang w:val="en-GB"/>
          </w:rPr>
          <w:t>K; in addition the thermal bridges at intersecting walls and ceilings have to be taken into account.</w:t>
        </w:r>
        <w:r w:rsidR="004C79C5">
          <w:rPr>
            <w:noProof/>
            <w:webHidden/>
          </w:rPr>
          <w:tab/>
        </w:r>
        <w:r w:rsidR="008F51D1">
          <w:rPr>
            <w:noProof/>
            <w:webHidden/>
          </w:rPr>
          <w:fldChar w:fldCharType="begin"/>
        </w:r>
        <w:r w:rsidR="004C79C5">
          <w:rPr>
            <w:noProof/>
            <w:webHidden/>
          </w:rPr>
          <w:instrText xml:space="preserve"> PAGEREF _Toc430600734 \h </w:instrText>
        </w:r>
        <w:r w:rsidR="008F51D1">
          <w:rPr>
            <w:noProof/>
            <w:webHidden/>
          </w:rPr>
        </w:r>
        <w:r w:rsidR="008F51D1">
          <w:rPr>
            <w:noProof/>
            <w:webHidden/>
          </w:rPr>
          <w:fldChar w:fldCharType="separate"/>
        </w:r>
        <w:r>
          <w:rPr>
            <w:noProof/>
            <w:webHidden/>
          </w:rPr>
          <w:t>7</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5" w:history="1">
        <w:r w:rsidR="004C79C5" w:rsidRPr="0040161F">
          <w:rPr>
            <w:rStyle w:val="Hyperlink"/>
            <w:noProof/>
            <w:lang w:val="en-GB"/>
          </w:rPr>
          <w:t xml:space="preserve">Figure 7: U value calculation for an aerogel internal insulation with a thermal conductivity </w:t>
        </w:r>
        <w:r w:rsidR="004C79C5" w:rsidRPr="0040161F">
          <w:rPr>
            <w:rStyle w:val="Hyperlink"/>
            <w:noProof/>
          </w:rPr>
          <w:t>λ</w:t>
        </w:r>
        <w:r w:rsidR="004C79C5" w:rsidRPr="0040161F">
          <w:rPr>
            <w:rStyle w:val="Hyperlink"/>
            <w:noProof/>
            <w:lang w:val="en-GB"/>
          </w:rPr>
          <w:t xml:space="preserve"> of 0.16 W/mK: even with insulation only 70 mm thick a U value below 0.2 W/m</w:t>
        </w:r>
        <w:r w:rsidR="004C79C5" w:rsidRPr="0040161F">
          <w:rPr>
            <w:rStyle w:val="Hyperlink"/>
            <w:noProof/>
            <w:vertAlign w:val="superscript"/>
            <w:lang w:val="en-GB"/>
          </w:rPr>
          <w:t>2</w:t>
        </w:r>
        <w:r w:rsidR="004C79C5" w:rsidRPr="0040161F">
          <w:rPr>
            <w:rStyle w:val="Hyperlink"/>
            <w:noProof/>
            <w:lang w:val="en-GB"/>
          </w:rPr>
          <w:t>K can be achieved.</w:t>
        </w:r>
        <w:r w:rsidR="004C79C5">
          <w:rPr>
            <w:noProof/>
            <w:webHidden/>
          </w:rPr>
          <w:tab/>
        </w:r>
        <w:r w:rsidR="008F51D1">
          <w:rPr>
            <w:noProof/>
            <w:webHidden/>
          </w:rPr>
          <w:fldChar w:fldCharType="begin"/>
        </w:r>
        <w:r w:rsidR="004C79C5">
          <w:rPr>
            <w:noProof/>
            <w:webHidden/>
          </w:rPr>
          <w:instrText xml:space="preserve"> PAGEREF _Toc430600735 \h </w:instrText>
        </w:r>
        <w:r w:rsidR="008F51D1">
          <w:rPr>
            <w:noProof/>
            <w:webHidden/>
          </w:rPr>
        </w:r>
        <w:r w:rsidR="008F51D1">
          <w:rPr>
            <w:noProof/>
            <w:webHidden/>
          </w:rPr>
          <w:fldChar w:fldCharType="separate"/>
        </w:r>
        <w:r>
          <w:rPr>
            <w:noProof/>
            <w:webHidden/>
          </w:rPr>
          <w:t>8</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6" w:history="1">
        <w:r w:rsidR="004C79C5" w:rsidRPr="0040161F">
          <w:rPr>
            <w:rStyle w:val="Hyperlink"/>
            <w:noProof/>
            <w:lang w:val="en-GB"/>
          </w:rPr>
          <w:t>Figure 8: it is technically possible to realize internal insulation of very high quality in the form of vacuum insulation, up to passive house standard. Apart from the physics of the building in question, one must take the effects of intersecting structural elements into account.</w:t>
        </w:r>
        <w:r w:rsidR="004C79C5">
          <w:rPr>
            <w:noProof/>
            <w:webHidden/>
          </w:rPr>
          <w:tab/>
        </w:r>
        <w:r w:rsidR="008F51D1">
          <w:rPr>
            <w:noProof/>
            <w:webHidden/>
          </w:rPr>
          <w:fldChar w:fldCharType="begin"/>
        </w:r>
        <w:r w:rsidR="004C79C5">
          <w:rPr>
            <w:noProof/>
            <w:webHidden/>
          </w:rPr>
          <w:instrText xml:space="preserve"> PAGEREF _Toc430600736 \h </w:instrText>
        </w:r>
        <w:r w:rsidR="008F51D1">
          <w:rPr>
            <w:noProof/>
            <w:webHidden/>
          </w:rPr>
        </w:r>
        <w:r w:rsidR="008F51D1">
          <w:rPr>
            <w:noProof/>
            <w:webHidden/>
          </w:rPr>
          <w:fldChar w:fldCharType="separate"/>
        </w:r>
        <w:r>
          <w:rPr>
            <w:noProof/>
            <w:webHidden/>
          </w:rPr>
          <w:t>8</w:t>
        </w:r>
        <w:r w:rsidR="008F51D1">
          <w:rPr>
            <w:noProof/>
            <w:webHidden/>
          </w:rPr>
          <w:fldChar w:fldCharType="end"/>
        </w:r>
      </w:hyperlink>
    </w:p>
    <w:p w:rsidR="004C79C5" w:rsidRDefault="001E0BBA">
      <w:pPr>
        <w:pStyle w:val="Abbildungsverzeichnis"/>
        <w:tabs>
          <w:tab w:val="right" w:leader="dot" w:pos="8778"/>
        </w:tabs>
        <w:rPr>
          <w:rFonts w:asciiTheme="minorHAnsi" w:eastAsiaTheme="minorEastAsia" w:hAnsiTheme="minorHAnsi"/>
          <w:noProof/>
          <w:sz w:val="22"/>
          <w:lang w:val="de-AT" w:eastAsia="de-AT"/>
        </w:rPr>
      </w:pPr>
      <w:hyperlink w:anchor="_Toc430600737" w:history="1">
        <w:r w:rsidR="004C79C5" w:rsidRPr="0040161F">
          <w:rPr>
            <w:rStyle w:val="Hyperlink"/>
            <w:noProof/>
            <w:lang w:val="en-GB"/>
          </w:rPr>
          <w:t>Figure 9: Measuring for leaks where a beam penetrates the roof (source: Schulze Darup)</w:t>
        </w:r>
        <w:r w:rsidR="004C79C5">
          <w:rPr>
            <w:noProof/>
            <w:webHidden/>
          </w:rPr>
          <w:tab/>
        </w:r>
        <w:r w:rsidR="008F51D1">
          <w:rPr>
            <w:noProof/>
            <w:webHidden/>
          </w:rPr>
          <w:fldChar w:fldCharType="begin"/>
        </w:r>
        <w:r w:rsidR="004C79C5">
          <w:rPr>
            <w:noProof/>
            <w:webHidden/>
          </w:rPr>
          <w:instrText xml:space="preserve"> PAGEREF _Toc430600737 \h </w:instrText>
        </w:r>
        <w:r w:rsidR="008F51D1">
          <w:rPr>
            <w:noProof/>
            <w:webHidden/>
          </w:rPr>
        </w:r>
        <w:r w:rsidR="008F51D1">
          <w:rPr>
            <w:noProof/>
            <w:webHidden/>
          </w:rPr>
          <w:fldChar w:fldCharType="separate"/>
        </w:r>
        <w:r>
          <w:rPr>
            <w:noProof/>
            <w:webHidden/>
          </w:rPr>
          <w:t>10</w:t>
        </w:r>
        <w:r w:rsidR="008F51D1">
          <w:rPr>
            <w:noProof/>
            <w:webHidden/>
          </w:rPr>
          <w:fldChar w:fldCharType="end"/>
        </w:r>
      </w:hyperlink>
    </w:p>
    <w:p w:rsidR="007213F4" w:rsidRDefault="008F51D1" w:rsidP="007213F4">
      <w:r>
        <w:fldChar w:fldCharType="end"/>
      </w:r>
    </w:p>
    <w:p w:rsidR="007213F4" w:rsidRPr="00983280" w:rsidRDefault="007213F4" w:rsidP="007213F4">
      <w:pPr>
        <w:pStyle w:val="berschrift1"/>
        <w:keepLines w:val="0"/>
        <w:tabs>
          <w:tab w:val="clear" w:pos="340"/>
        </w:tabs>
        <w:suppressAutoHyphens/>
        <w:spacing w:before="360" w:line="276" w:lineRule="auto"/>
        <w:ind w:left="357" w:hanging="357"/>
      </w:pPr>
      <w:bookmarkStart w:id="86" w:name="_Toc431639710"/>
      <w:r>
        <w:t xml:space="preserve">List of </w:t>
      </w:r>
      <w:proofErr w:type="spellStart"/>
      <w:r>
        <w:t>tables</w:t>
      </w:r>
      <w:bookmarkEnd w:id="86"/>
      <w:proofErr w:type="spellEnd"/>
    </w:p>
    <w:p w:rsidR="004C79C5" w:rsidRDefault="008F51D1">
      <w:pPr>
        <w:pStyle w:val="Abbildungsverzeichnis"/>
        <w:tabs>
          <w:tab w:val="right" w:leader="dot" w:pos="8778"/>
        </w:tabs>
        <w:rPr>
          <w:rFonts w:asciiTheme="minorHAnsi" w:eastAsiaTheme="minorEastAsia" w:hAnsiTheme="minorHAnsi"/>
          <w:noProof/>
          <w:sz w:val="22"/>
          <w:lang w:val="de-AT" w:eastAsia="de-AT"/>
        </w:rPr>
      </w:pPr>
      <w:r>
        <w:rPr>
          <w:szCs w:val="21"/>
        </w:rPr>
        <w:fldChar w:fldCharType="begin"/>
      </w:r>
      <w:r w:rsidR="004C79C5">
        <w:rPr>
          <w:szCs w:val="21"/>
        </w:rPr>
        <w:instrText xml:space="preserve"> TOC \h \z \c "Table" </w:instrText>
      </w:r>
      <w:r>
        <w:rPr>
          <w:szCs w:val="21"/>
        </w:rPr>
        <w:fldChar w:fldCharType="separate"/>
      </w:r>
      <w:hyperlink w:anchor="_Toc430600762" w:history="1">
        <w:r w:rsidR="004C79C5" w:rsidRPr="001F78A2">
          <w:rPr>
            <w:rStyle w:val="Hyperlink"/>
            <w:noProof/>
            <w:lang w:val="en-GB"/>
          </w:rPr>
          <w:t>Table 1: T</w:t>
        </w:r>
        <w:r w:rsidR="004C79C5" w:rsidRPr="001F78A2">
          <w:rPr>
            <w:rStyle w:val="Hyperlink"/>
            <w:noProof/>
            <w:lang w:val="en-GB" w:eastAsia="de-DE"/>
          </w:rPr>
          <w:t xml:space="preserve">hickness of insulation with </w:t>
        </w:r>
        <w:r w:rsidR="004C79C5" w:rsidRPr="001F78A2">
          <w:rPr>
            <w:rStyle w:val="Hyperlink"/>
            <w:noProof/>
          </w:rPr>
          <w:t>λ</w:t>
        </w:r>
        <w:r w:rsidR="004C79C5" w:rsidRPr="001F78A2">
          <w:rPr>
            <w:rStyle w:val="Hyperlink"/>
            <w:noProof/>
            <w:lang w:val="en-GB"/>
          </w:rPr>
          <w:t xml:space="preserve"> = 0.040 W/mK for internal insulation that is needed to reach different U values, </w:t>
        </w:r>
        <w:r w:rsidR="004C79C5" w:rsidRPr="001F78A2">
          <w:rPr>
            <w:rStyle w:val="Hyperlink"/>
            <w:noProof/>
            <w:lang w:val="en-GB" w:eastAsia="de-DE"/>
          </w:rPr>
          <w:t xml:space="preserve">depending on the existing structure </w:t>
        </w:r>
        <w:r w:rsidR="004C79C5" w:rsidRPr="001F78A2">
          <w:rPr>
            <w:rStyle w:val="Hyperlink"/>
            <w:noProof/>
            <w:lang w:val="en-GB"/>
          </w:rPr>
          <w:t>of selected typical building constructions. Especially with structures 6 to 9, excellent U values can be achieved. However, this makes sense only if thermal bridging is minimized as well, for example by using flanking insulation for intersecting elements. Double-shell walls have an advantage in terms of thermal bridging because the air space in between can be insulated.</w:t>
        </w:r>
        <w:r w:rsidR="004C79C5">
          <w:rPr>
            <w:noProof/>
            <w:webHidden/>
          </w:rPr>
          <w:tab/>
        </w:r>
        <w:r>
          <w:rPr>
            <w:noProof/>
            <w:webHidden/>
          </w:rPr>
          <w:fldChar w:fldCharType="begin"/>
        </w:r>
        <w:r w:rsidR="004C79C5">
          <w:rPr>
            <w:noProof/>
            <w:webHidden/>
          </w:rPr>
          <w:instrText xml:space="preserve"> PAGEREF _Toc430600762 \h </w:instrText>
        </w:r>
        <w:r>
          <w:rPr>
            <w:noProof/>
            <w:webHidden/>
          </w:rPr>
        </w:r>
        <w:r>
          <w:rPr>
            <w:noProof/>
            <w:webHidden/>
          </w:rPr>
          <w:fldChar w:fldCharType="separate"/>
        </w:r>
        <w:r w:rsidR="001E0BBA">
          <w:rPr>
            <w:noProof/>
            <w:webHidden/>
          </w:rPr>
          <w:t>5</w:t>
        </w:r>
        <w:r>
          <w:rPr>
            <w:noProof/>
            <w:webHidden/>
          </w:rPr>
          <w:fldChar w:fldCharType="end"/>
        </w:r>
      </w:hyperlink>
    </w:p>
    <w:p w:rsidR="002D4047" w:rsidRDefault="008F51D1" w:rsidP="007213F4">
      <w:pPr>
        <w:rPr>
          <w:szCs w:val="21"/>
        </w:rPr>
      </w:pPr>
      <w:r>
        <w:rPr>
          <w:szCs w:val="21"/>
        </w:rPr>
        <w:fldChar w:fldCharType="end"/>
      </w:r>
    </w:p>
    <w:p w:rsidR="002D4047" w:rsidRDefault="002D4047">
      <w:pPr>
        <w:tabs>
          <w:tab w:val="clear" w:pos="1162"/>
        </w:tabs>
        <w:spacing w:after="200" w:line="276" w:lineRule="auto"/>
        <w:ind w:left="0"/>
        <w:rPr>
          <w:szCs w:val="21"/>
        </w:rPr>
      </w:pPr>
      <w:r>
        <w:rPr>
          <w:szCs w:val="21"/>
        </w:rPr>
        <w:br w:type="page"/>
      </w:r>
    </w:p>
    <w:p w:rsidR="002D4047" w:rsidRPr="00675C53" w:rsidRDefault="002D4047" w:rsidP="002D4047">
      <w:pPr>
        <w:pStyle w:val="berschrift1"/>
      </w:pPr>
      <w:bookmarkStart w:id="87" w:name="_Toc431638915"/>
      <w:bookmarkStart w:id="88" w:name="_Toc431639574"/>
      <w:bookmarkStart w:id="89" w:name="_Toc431639711"/>
      <w:r w:rsidRPr="00675C53">
        <w:t xml:space="preserve">Legal </w:t>
      </w:r>
      <w:proofErr w:type="spellStart"/>
      <w:r w:rsidRPr="002D4047">
        <w:t>notice</w:t>
      </w:r>
      <w:bookmarkEnd w:id="87"/>
      <w:bookmarkEnd w:id="88"/>
      <w:bookmarkEnd w:id="89"/>
      <w:proofErr w:type="spellEnd"/>
    </w:p>
    <w:p w:rsidR="002D4047" w:rsidRPr="00675C53" w:rsidRDefault="002D4047" w:rsidP="002D4047">
      <w:pPr>
        <w:autoSpaceDN w:val="0"/>
        <w:spacing w:after="200"/>
      </w:pPr>
      <w:proofErr w:type="spellStart"/>
      <w:r w:rsidRPr="00675C53">
        <w:t>Published</w:t>
      </w:r>
      <w:proofErr w:type="spellEnd"/>
      <w:r w:rsidRPr="00675C53">
        <w:t xml:space="preserve"> </w:t>
      </w:r>
      <w:proofErr w:type="spellStart"/>
      <w:r w:rsidRPr="00675C53">
        <w:t>by</w:t>
      </w:r>
      <w:proofErr w:type="spellEnd"/>
      <w:r w:rsidRPr="00675C53">
        <w:t>:</w:t>
      </w:r>
    </w:p>
    <w:p w:rsidR="00530EB8" w:rsidRPr="006D3D15" w:rsidRDefault="00530EB8" w:rsidP="00530EB8">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4CE08DD6" wp14:editId="5DAE3690">
            <wp:extent cx="1695544" cy="824400"/>
            <wp:effectExtent l="0" t="0" r="0" b="0"/>
            <wp:docPr id="15" name="Grafik 1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530EB8" w:rsidRDefault="00530EB8" w:rsidP="00530EB8">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530EB8" w:rsidRPr="006D3D15" w:rsidRDefault="00530EB8" w:rsidP="00530EB8">
      <w:pPr>
        <w:tabs>
          <w:tab w:val="clear" w:pos="1162"/>
        </w:tabs>
        <w:spacing w:after="0" w:line="276" w:lineRule="auto"/>
        <w:rPr>
          <w:rFonts w:eastAsia="Times New Roman" w:cs="Arial"/>
          <w:noProof/>
          <w:szCs w:val="21"/>
          <w:lang w:eastAsia="de-DE"/>
        </w:rPr>
      </w:pPr>
    </w:p>
    <w:p w:rsidR="00530EB8" w:rsidRPr="00530EB8" w:rsidRDefault="00530EB8" w:rsidP="00530EB8">
      <w:pPr>
        <w:tabs>
          <w:tab w:val="clear" w:pos="1162"/>
        </w:tabs>
        <w:spacing w:after="0" w:line="276" w:lineRule="auto"/>
        <w:rPr>
          <w:rFonts w:eastAsia="Times New Roman" w:cs="Arial"/>
          <w:noProof/>
          <w:szCs w:val="21"/>
          <w:lang w:eastAsia="de-DE"/>
        </w:rPr>
      </w:pPr>
      <w:r w:rsidRPr="00530EB8">
        <w:rPr>
          <w:rFonts w:eastAsia="Times New Roman" w:cs="Arial"/>
          <w:noProof/>
          <w:szCs w:val="21"/>
          <w:lang w:eastAsia="de-DE"/>
        </w:rPr>
        <w:t>Postfach 16</w:t>
      </w:r>
      <w:r w:rsidRPr="00530EB8">
        <w:rPr>
          <w:rFonts w:eastAsia="Times New Roman" w:cs="Arial"/>
          <w:noProof/>
          <w:szCs w:val="21"/>
          <w:lang w:eastAsia="de-DE"/>
        </w:rPr>
        <w:br/>
        <w:t>1082 Vienna</w:t>
      </w:r>
      <w:r w:rsidRPr="00530EB8">
        <w:rPr>
          <w:rFonts w:eastAsia="Times New Roman" w:cs="Arial"/>
          <w:noProof/>
          <w:szCs w:val="21"/>
          <w:lang w:eastAsia="de-DE"/>
        </w:rPr>
        <w:br/>
        <w:t>Austria</w:t>
      </w:r>
    </w:p>
    <w:p w:rsidR="00530EB8" w:rsidRPr="00530EB8" w:rsidRDefault="00530EB8" w:rsidP="00530EB8">
      <w:pPr>
        <w:tabs>
          <w:tab w:val="clear" w:pos="1162"/>
        </w:tabs>
        <w:spacing w:after="0" w:line="276" w:lineRule="auto"/>
        <w:rPr>
          <w:rFonts w:eastAsia="Times New Roman" w:cs="Arial"/>
          <w:noProof/>
          <w:szCs w:val="21"/>
          <w:lang w:eastAsia="de-DE"/>
        </w:rPr>
      </w:pPr>
      <w:r w:rsidRPr="00530EB8">
        <w:rPr>
          <w:rFonts w:eastAsia="Times New Roman" w:cs="Arial"/>
          <w:noProof/>
          <w:szCs w:val="21"/>
          <w:lang w:eastAsia="de-DE"/>
        </w:rPr>
        <w:t xml:space="preserve">E-mail: info(at)e-genius.at </w:t>
      </w:r>
    </w:p>
    <w:p w:rsidR="00530EB8" w:rsidRPr="00530EB8" w:rsidRDefault="00530EB8" w:rsidP="00530EB8">
      <w:pPr>
        <w:tabs>
          <w:tab w:val="clear" w:pos="1162"/>
        </w:tabs>
        <w:spacing w:after="0" w:line="276" w:lineRule="auto"/>
        <w:rPr>
          <w:rFonts w:eastAsia="Times New Roman" w:cs="Arial"/>
          <w:noProof/>
          <w:szCs w:val="21"/>
          <w:lang w:eastAsia="de-DE"/>
        </w:rPr>
      </w:pPr>
    </w:p>
    <w:p w:rsidR="00530EB8" w:rsidRPr="00963046" w:rsidRDefault="00530EB8" w:rsidP="00530EB8">
      <w:pPr>
        <w:tabs>
          <w:tab w:val="clear" w:pos="1162"/>
        </w:tabs>
        <w:spacing w:after="0" w:line="276" w:lineRule="auto"/>
        <w:rPr>
          <w:rFonts w:eastAsia="Times New Roman" w:cs="Arial"/>
          <w:noProof/>
          <w:szCs w:val="21"/>
          <w:lang w:eastAsia="de-DE"/>
        </w:rPr>
      </w:pPr>
      <w:r w:rsidRPr="00963046">
        <w:rPr>
          <w:rFonts w:eastAsia="Times New Roman" w:cs="Arial"/>
          <w:noProof/>
          <w:szCs w:val="21"/>
          <w:lang w:eastAsia="de-DE"/>
        </w:rPr>
        <w:t xml:space="preserve">Project leader: </w:t>
      </w:r>
      <w:r w:rsidRPr="00963046">
        <w:rPr>
          <w:rFonts w:eastAsia="Times New Roman" w:cs="Arial"/>
          <w:noProof/>
          <w:szCs w:val="21"/>
          <w:lang w:eastAsia="de-DE"/>
        </w:rPr>
        <w:br/>
        <w:t>Dr. Katharina Zwiauer</w:t>
      </w:r>
      <w:r w:rsidRPr="00963046">
        <w:rPr>
          <w:rFonts w:eastAsia="Times New Roman" w:cs="Arial"/>
          <w:noProof/>
          <w:szCs w:val="21"/>
          <w:lang w:eastAsia="de-DE"/>
        </w:rPr>
        <w:br/>
        <w:t>E-mail: katharina.zwiauer(at)e-genius.at</w:t>
      </w:r>
    </w:p>
    <w:p w:rsidR="00530EB8" w:rsidRDefault="00530EB8" w:rsidP="002D4047">
      <w:pPr>
        <w:autoSpaceDN w:val="0"/>
        <w:spacing w:after="0"/>
      </w:pPr>
    </w:p>
    <w:p w:rsidR="002D4047" w:rsidRPr="00675C53" w:rsidRDefault="002D4047" w:rsidP="002D4047">
      <w:pPr>
        <w:autoSpaceDN w:val="0"/>
        <w:spacing w:after="0"/>
        <w:rPr>
          <w:lang w:val="en-GB"/>
        </w:rPr>
      </w:pPr>
      <w:r w:rsidRPr="00675C53">
        <w:rPr>
          <w:lang w:val="en-GB"/>
        </w:rPr>
        <w:t>Authors</w:t>
      </w:r>
      <w:r>
        <w:rPr>
          <w:lang w:val="en-GB"/>
        </w:rPr>
        <w:t xml:space="preserve"> and </w:t>
      </w:r>
      <w:r w:rsidRPr="00675C53">
        <w:rPr>
          <w:lang w:val="en-GB"/>
        </w:rPr>
        <w:t xml:space="preserve">Adapting for teaching purposes: </w:t>
      </w:r>
      <w:r w:rsidRPr="00675C53">
        <w:rPr>
          <w:rFonts w:eastAsia="Times New Roman" w:cs="Arial"/>
          <w:noProof/>
          <w:szCs w:val="21"/>
          <w:lang w:val="en-GB" w:eastAsia="de-AT"/>
        </w:rPr>
        <w:t>Dr. Burkhard Schulze Darup, Dr. Katharina Zwiauer, Magdalena Burghardt</w:t>
      </w:r>
    </w:p>
    <w:p w:rsidR="002A7C19" w:rsidRPr="005752B5" w:rsidRDefault="002A7C19" w:rsidP="002A7C19">
      <w:pPr>
        <w:spacing w:after="0"/>
        <w:rPr>
          <w:lang w:val="en-GB"/>
        </w:rPr>
      </w:pPr>
      <w:r>
        <w:rPr>
          <w:lang w:val="en-GB"/>
        </w:rPr>
        <w:t>Translation and e</w:t>
      </w:r>
      <w:r w:rsidRPr="005752B5">
        <w:rPr>
          <w:lang w:val="en-GB"/>
        </w:rPr>
        <w:t xml:space="preserve">diting: </w:t>
      </w:r>
      <w:r>
        <w:rPr>
          <w:lang w:val="en-GB"/>
        </w:rPr>
        <w:t xml:space="preserve">Magdalena Burghardt, </w:t>
      </w:r>
      <w:r w:rsidRPr="005752B5">
        <w:rPr>
          <w:lang w:val="en-GB"/>
        </w:rPr>
        <w:t>Andrew Kilpatrick</w:t>
      </w:r>
    </w:p>
    <w:p w:rsidR="002A7C19" w:rsidRPr="005752B5" w:rsidRDefault="002A7C19" w:rsidP="002A7C19">
      <w:pPr>
        <w:spacing w:after="0"/>
        <w:rPr>
          <w:lang w:val="en-GB"/>
        </w:rPr>
      </w:pPr>
      <w:r w:rsidRPr="005752B5">
        <w:rPr>
          <w:lang w:val="en-GB"/>
        </w:rPr>
        <w:t>Layout: Magdalena Burghardt</w:t>
      </w:r>
    </w:p>
    <w:p w:rsidR="002D4047" w:rsidRDefault="002D4047" w:rsidP="002D4047">
      <w:pPr>
        <w:autoSpaceDN w:val="0"/>
        <w:spacing w:after="200"/>
        <w:rPr>
          <w:lang w:val="en-GB"/>
        </w:rPr>
      </w:pPr>
    </w:p>
    <w:p w:rsidR="002D4047" w:rsidRPr="00675C53" w:rsidRDefault="002D4047" w:rsidP="002D4047">
      <w:pPr>
        <w:autoSpaceDN w:val="0"/>
        <w:spacing w:after="200"/>
        <w:rPr>
          <w:lang w:val="en-GB"/>
        </w:rPr>
      </w:pPr>
      <w:r w:rsidRPr="00675C53">
        <w:rPr>
          <w:lang w:val="en-GB"/>
        </w:rPr>
        <w:t>August 2015</w:t>
      </w:r>
    </w:p>
    <w:p w:rsidR="002D4047" w:rsidRPr="00675C53" w:rsidRDefault="002D4047" w:rsidP="002D4047">
      <w:pPr>
        <w:autoSpaceDN w:val="0"/>
        <w:spacing w:after="200"/>
        <w:rPr>
          <w:lang w:val="en-GB"/>
        </w:rPr>
      </w:pPr>
    </w:p>
    <w:tbl>
      <w:tblPr>
        <w:tblStyle w:val="Tabellengitternetz1"/>
        <w:tblW w:w="13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984"/>
        <w:gridCol w:w="142"/>
        <w:gridCol w:w="1842"/>
        <w:gridCol w:w="284"/>
        <w:gridCol w:w="1700"/>
        <w:gridCol w:w="426"/>
        <w:gridCol w:w="1558"/>
        <w:gridCol w:w="993"/>
      </w:tblGrid>
      <w:tr w:rsidR="002D4047" w:rsidRPr="00675C53" w:rsidTr="00C21438">
        <w:tc>
          <w:tcPr>
            <w:tcW w:w="5070" w:type="dxa"/>
          </w:tcPr>
          <w:p w:rsidR="002D4047" w:rsidRPr="00675C53" w:rsidRDefault="002D4047" w:rsidP="00C21438">
            <w:pPr>
              <w:spacing w:after="200"/>
              <w:rPr>
                <w:szCs w:val="22"/>
                <w:lang w:val="en-US"/>
              </w:rPr>
            </w:pPr>
            <w:r w:rsidRPr="00675C53">
              <w:rPr>
                <w:szCs w:val="22"/>
                <w:lang w:val="en-US"/>
              </w:rPr>
              <w:t>This learning unit was funded with support from the European Commission. This publication reflects the views only of the author, and the Commission cannot be held responsible for any use which may be made of the information contained therein.</w:t>
            </w:r>
          </w:p>
        </w:tc>
        <w:tc>
          <w:tcPr>
            <w:tcW w:w="2126" w:type="dxa"/>
            <w:gridSpan w:val="2"/>
          </w:tcPr>
          <w:p w:rsidR="002D4047" w:rsidRPr="00675C53" w:rsidRDefault="002D4047" w:rsidP="00C21438">
            <w:pPr>
              <w:pStyle w:val="Bild"/>
              <w:ind w:left="0"/>
            </w:pPr>
            <w:r w:rsidRPr="00675C53">
              <w:rPr>
                <w:noProof/>
                <w:lang w:eastAsia="de-DE"/>
              </w:rPr>
              <w:drawing>
                <wp:inline distT="0" distB="0" distL="0" distR="0">
                  <wp:extent cx="1080000" cy="420828"/>
                  <wp:effectExtent l="19050" t="0" r="5850" b="0"/>
                  <wp:docPr id="11"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22"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126" w:type="dxa"/>
            <w:gridSpan w:val="2"/>
          </w:tcPr>
          <w:p w:rsidR="002D4047" w:rsidRPr="005752B5" w:rsidRDefault="002D4047" w:rsidP="00C21438">
            <w:pPr>
              <w:spacing w:after="200"/>
              <w:rPr>
                <w:lang w:val="de-DE"/>
              </w:rPr>
            </w:pPr>
          </w:p>
        </w:tc>
        <w:tc>
          <w:tcPr>
            <w:tcW w:w="2126" w:type="dxa"/>
            <w:gridSpan w:val="2"/>
          </w:tcPr>
          <w:p w:rsidR="002D4047" w:rsidRPr="00675C53" w:rsidRDefault="002D4047" w:rsidP="00C21438">
            <w:pPr>
              <w:pStyle w:val="Bild"/>
              <w:ind w:left="0"/>
            </w:pPr>
          </w:p>
        </w:tc>
        <w:tc>
          <w:tcPr>
            <w:tcW w:w="2551" w:type="dxa"/>
            <w:gridSpan w:val="2"/>
          </w:tcPr>
          <w:p w:rsidR="002D4047" w:rsidRPr="00675C53" w:rsidRDefault="002D4047" w:rsidP="00C21438">
            <w:pPr>
              <w:spacing w:after="200"/>
              <w:ind w:left="0"/>
              <w:rPr>
                <w:szCs w:val="22"/>
                <w:lang w:val="de-DE"/>
              </w:rPr>
            </w:pPr>
          </w:p>
        </w:tc>
      </w:tr>
      <w:tr w:rsidR="002D4047" w:rsidRPr="00675C53" w:rsidTr="00C21438">
        <w:trPr>
          <w:gridAfter w:val="1"/>
          <w:wAfter w:w="993" w:type="dxa"/>
          <w:trHeight w:val="1247"/>
        </w:trPr>
        <w:tc>
          <w:tcPr>
            <w:tcW w:w="5070" w:type="dxa"/>
            <w:shd w:val="clear" w:color="auto" w:fill="auto"/>
          </w:tcPr>
          <w:p w:rsidR="002D4047" w:rsidRPr="00675C53" w:rsidRDefault="002D4047" w:rsidP="00C21438">
            <w:pPr>
              <w:spacing w:after="200"/>
              <w:rPr>
                <w:szCs w:val="22"/>
                <w:lang w:val="en-GB"/>
              </w:rPr>
            </w:pPr>
            <w:r w:rsidRPr="00675C53">
              <w:rPr>
                <w:szCs w:val="22"/>
                <w:lang w:val="en-GB"/>
              </w:rPr>
              <w:t xml:space="preserve">The basis for this learning unit was developed within a project of „Building of Tomorrow“. </w:t>
            </w:r>
          </w:p>
        </w:tc>
        <w:tc>
          <w:tcPr>
            <w:tcW w:w="1984" w:type="dxa"/>
          </w:tcPr>
          <w:p w:rsidR="002D4047" w:rsidRPr="005752B5" w:rsidRDefault="002D4047" w:rsidP="00C21438">
            <w:pPr>
              <w:pStyle w:val="Bild"/>
              <w:ind w:left="0"/>
            </w:pPr>
            <w:r w:rsidRPr="005752B5">
              <w:rPr>
                <w:noProof/>
                <w:lang w:eastAsia="de-DE"/>
              </w:rPr>
              <w:drawing>
                <wp:inline distT="0" distB="0" distL="0" distR="0">
                  <wp:extent cx="1091565" cy="292735"/>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4" w:type="dxa"/>
            <w:gridSpan w:val="2"/>
          </w:tcPr>
          <w:p w:rsidR="002D4047" w:rsidRPr="005752B5" w:rsidRDefault="002D4047" w:rsidP="00C21438">
            <w:pPr>
              <w:pStyle w:val="Bild"/>
              <w:ind w:left="0"/>
            </w:pPr>
            <w:r w:rsidRPr="005752B5">
              <w:rPr>
                <w:noProof/>
                <w:lang w:eastAsia="de-DE"/>
              </w:rPr>
              <w:drawing>
                <wp:inline distT="0" distB="0" distL="0" distR="0">
                  <wp:extent cx="1091565" cy="286385"/>
                  <wp:effectExtent l="1905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c>
          <w:tcPr>
            <w:tcW w:w="1984" w:type="dxa"/>
            <w:gridSpan w:val="2"/>
          </w:tcPr>
          <w:p w:rsidR="002D4047" w:rsidRPr="00675C53" w:rsidRDefault="002D4047" w:rsidP="00C21438">
            <w:pPr>
              <w:pStyle w:val="Bild"/>
              <w:ind w:left="0"/>
            </w:pPr>
          </w:p>
        </w:tc>
        <w:tc>
          <w:tcPr>
            <w:tcW w:w="1984" w:type="dxa"/>
            <w:gridSpan w:val="2"/>
          </w:tcPr>
          <w:p w:rsidR="002D4047" w:rsidRPr="00675C53" w:rsidRDefault="002D4047" w:rsidP="00C21438">
            <w:pPr>
              <w:pStyle w:val="Bild"/>
              <w:ind w:left="0"/>
            </w:pPr>
          </w:p>
        </w:tc>
      </w:tr>
    </w:tbl>
    <w:p w:rsidR="002D4047" w:rsidRPr="00675C53" w:rsidRDefault="002D4047" w:rsidP="002D4047">
      <w:pPr>
        <w:autoSpaceDN w:val="0"/>
        <w:spacing w:after="200"/>
        <w:rPr>
          <w:b/>
          <w:sz w:val="25"/>
          <w:szCs w:val="25"/>
          <w:lang w:val="en-GB"/>
        </w:rPr>
      </w:pPr>
      <w:r w:rsidRPr="00675C53">
        <w:rPr>
          <w:b/>
          <w:sz w:val="25"/>
          <w:szCs w:val="25"/>
          <w:lang w:val="en-GB"/>
        </w:rPr>
        <w:t>Terms of use</w:t>
      </w:r>
    </w:p>
    <w:p w:rsidR="002D4047" w:rsidRDefault="002D4047" w:rsidP="002D4047">
      <w:pPr>
        <w:rPr>
          <w:lang w:val="en-GB"/>
        </w:rPr>
      </w:pPr>
      <w:r w:rsidRPr="00675C53">
        <w:rPr>
          <w:lang w:val="en-GB"/>
        </w:rPr>
        <w:t>This learning unit is provided under the following Creative Commons Licence:</w:t>
      </w:r>
    </w:p>
    <w:p w:rsidR="002D4047" w:rsidRPr="00675C53" w:rsidRDefault="002D4047" w:rsidP="002D4047">
      <w:pPr>
        <w:pStyle w:val="Bild"/>
        <w:rPr>
          <w:lang w:val="en-GB"/>
        </w:rPr>
      </w:pPr>
      <w:r w:rsidRPr="00675C53">
        <w:rPr>
          <w:noProof/>
          <w:lang w:eastAsia="de-DE"/>
        </w:rPr>
        <w:drawing>
          <wp:inline distT="0" distB="0" distL="0" distR="0">
            <wp:extent cx="838200" cy="295275"/>
            <wp:effectExtent l="19050" t="0" r="0" b="0"/>
            <wp:docPr id="14" name="Bild 1" descr="Creative Commons Licens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25"/>
                    </pic:cNvPr>
                    <pic:cNvPicPr>
                      <a:picLocks noChangeAspect="1" noChangeArrowheads="1"/>
                    </pic:cNvPicPr>
                  </pic:nvPicPr>
                  <pic:blipFill>
                    <a:blip r:embed="rId26"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2D4047" w:rsidRPr="00675C53" w:rsidRDefault="001E0BBA" w:rsidP="002D4047">
      <w:pPr>
        <w:autoSpaceDN w:val="0"/>
        <w:rPr>
          <w:lang w:val="en-GB"/>
        </w:rPr>
      </w:pPr>
      <w:hyperlink r:id="rId27" w:history="1">
        <w:proofErr w:type="gramStart"/>
        <w:r w:rsidR="002D4047" w:rsidRPr="00675C53">
          <w:rPr>
            <w:u w:val="single"/>
            <w:lang w:val="en-GB"/>
          </w:rPr>
          <w:t>Creative Commons Attribution-</w:t>
        </w:r>
        <w:proofErr w:type="spellStart"/>
        <w:r w:rsidR="002D4047" w:rsidRPr="00675C53">
          <w:rPr>
            <w:u w:val="single"/>
            <w:lang w:val="en-GB"/>
          </w:rPr>
          <w:t>NonCommercial</w:t>
        </w:r>
        <w:proofErr w:type="spellEnd"/>
        <w:r w:rsidR="002D4047" w:rsidRPr="00675C53">
          <w:rPr>
            <w:u w:val="single"/>
            <w:lang w:val="en-GB"/>
          </w:rPr>
          <w:t>-</w:t>
        </w:r>
        <w:proofErr w:type="spellStart"/>
        <w:r w:rsidR="002D4047" w:rsidRPr="00675C53">
          <w:rPr>
            <w:u w:val="single"/>
            <w:lang w:val="en-GB"/>
          </w:rPr>
          <w:t>NoDerivatives</w:t>
        </w:r>
        <w:proofErr w:type="spellEnd"/>
        <w:r w:rsidR="002D4047" w:rsidRPr="00675C53">
          <w:rPr>
            <w:u w:val="single"/>
            <w:lang w:val="en-GB"/>
          </w:rPr>
          <w:t xml:space="preserve"> 4.0 International License</w:t>
        </w:r>
      </w:hyperlink>
      <w:r w:rsidR="002D4047" w:rsidRPr="00675C53">
        <w:rPr>
          <w:lang w:val="en-GB"/>
        </w:rPr>
        <w:t>.</w:t>
      </w:r>
      <w:proofErr w:type="gramEnd"/>
    </w:p>
    <w:p w:rsidR="002D4047" w:rsidRPr="00675C53" w:rsidRDefault="002D4047" w:rsidP="002D4047">
      <w:pPr>
        <w:autoSpaceDN w:val="0"/>
        <w:spacing w:after="200"/>
        <w:rPr>
          <w:b/>
          <w:bCs/>
          <w:lang w:val="en-GB"/>
        </w:rPr>
      </w:pPr>
      <w:r w:rsidRPr="00675C53">
        <w:rPr>
          <w:b/>
          <w:bCs/>
          <w:lang w:val="en-GB"/>
        </w:rPr>
        <w:t>You are free to:</w:t>
      </w:r>
    </w:p>
    <w:p w:rsidR="002D4047" w:rsidRPr="00675C53" w:rsidRDefault="002D4047" w:rsidP="002D4047">
      <w:pPr>
        <w:autoSpaceDN w:val="0"/>
        <w:ind w:left="1729" w:hanging="340"/>
        <w:rPr>
          <w:lang w:val="en-GB"/>
        </w:rPr>
      </w:pPr>
      <w:r w:rsidRPr="00675C53">
        <w:rPr>
          <w:b/>
          <w:bCs/>
          <w:lang w:val="en-GB"/>
        </w:rPr>
        <w:t>Share</w:t>
      </w:r>
      <w:r w:rsidRPr="00675C53">
        <w:rPr>
          <w:lang w:val="en-GB"/>
        </w:rPr>
        <w:t xml:space="preserve"> — copy and redistribute the material in any medium or format </w:t>
      </w:r>
    </w:p>
    <w:p w:rsidR="002D4047" w:rsidRPr="00675C53" w:rsidRDefault="002D4047" w:rsidP="002D4047">
      <w:pPr>
        <w:autoSpaceDN w:val="0"/>
        <w:spacing w:after="200"/>
        <w:rPr>
          <w:lang w:val="en-GB"/>
        </w:rPr>
      </w:pPr>
      <w:r w:rsidRPr="00675C53">
        <w:rPr>
          <w:lang w:val="en-GB"/>
        </w:rPr>
        <w:t>The licensor cannot revoke these freedoms as long as you follow the license terms.</w:t>
      </w:r>
    </w:p>
    <w:p w:rsidR="002D4047" w:rsidRPr="00675C53" w:rsidRDefault="002D4047" w:rsidP="002D4047">
      <w:pPr>
        <w:autoSpaceDN w:val="0"/>
        <w:spacing w:after="200"/>
        <w:rPr>
          <w:b/>
          <w:bCs/>
          <w:lang w:val="en-GB"/>
        </w:rPr>
      </w:pPr>
      <w:r w:rsidRPr="00675C53">
        <w:rPr>
          <w:b/>
          <w:bCs/>
          <w:lang w:val="en-GB"/>
        </w:rPr>
        <w:t>Under the following terms:</w:t>
      </w:r>
    </w:p>
    <w:p w:rsidR="002D4047" w:rsidRPr="00675C53" w:rsidRDefault="002D4047" w:rsidP="002D4047">
      <w:pPr>
        <w:autoSpaceDN w:val="0"/>
        <w:ind w:left="1729" w:hanging="340"/>
        <w:rPr>
          <w:lang w:val="en-GB"/>
        </w:rPr>
      </w:pPr>
      <w:r w:rsidRPr="00675C53">
        <w:rPr>
          <w:b/>
          <w:bCs/>
          <w:lang w:val="en-GB"/>
        </w:rPr>
        <w:t>Attribution</w:t>
      </w:r>
      <w:r w:rsidRPr="00675C53">
        <w:rPr>
          <w:lang w:val="en-GB"/>
        </w:rPr>
        <w:t xml:space="preserve"> — </w:t>
      </w:r>
      <w:proofErr w:type="gramStart"/>
      <w:r w:rsidRPr="00675C53">
        <w:rPr>
          <w:lang w:val="en-GB"/>
        </w:rPr>
        <w:t>You</w:t>
      </w:r>
      <w:proofErr w:type="gramEnd"/>
      <w:r w:rsidRPr="00675C53">
        <w:rPr>
          <w:lang w:val="en-GB"/>
        </w:rPr>
        <w:t xml:space="preserve"> must give appropriate credit, provide a link to the license, and indicate if changes were made. You may do so in any reasonable manner, but not in any way that suggests the licensor endorses you or your use. </w:t>
      </w:r>
    </w:p>
    <w:p w:rsidR="002D4047" w:rsidRPr="00675C53" w:rsidRDefault="002D4047" w:rsidP="002D4047">
      <w:pPr>
        <w:autoSpaceDN w:val="0"/>
        <w:ind w:left="1729" w:hanging="340"/>
        <w:rPr>
          <w:lang w:val="en-GB"/>
        </w:rPr>
      </w:pPr>
      <w:proofErr w:type="spellStart"/>
      <w:r w:rsidRPr="00675C53">
        <w:rPr>
          <w:b/>
          <w:bCs/>
          <w:lang w:val="en-GB"/>
        </w:rPr>
        <w:t>NonCommercial</w:t>
      </w:r>
      <w:proofErr w:type="spellEnd"/>
      <w:r w:rsidRPr="00675C53">
        <w:rPr>
          <w:lang w:val="en-GB"/>
        </w:rPr>
        <w:t xml:space="preserve"> — </w:t>
      </w:r>
      <w:proofErr w:type="gramStart"/>
      <w:r w:rsidRPr="00675C53">
        <w:rPr>
          <w:lang w:val="en-GB"/>
        </w:rPr>
        <w:t>You</w:t>
      </w:r>
      <w:proofErr w:type="gramEnd"/>
      <w:r w:rsidRPr="00675C53">
        <w:rPr>
          <w:lang w:val="en-GB"/>
        </w:rPr>
        <w:t xml:space="preserve"> may not use the material for commercial purposes. </w:t>
      </w:r>
    </w:p>
    <w:p w:rsidR="002D4047" w:rsidRPr="00675C53" w:rsidRDefault="002D4047" w:rsidP="002D4047">
      <w:pPr>
        <w:autoSpaceDN w:val="0"/>
        <w:ind w:left="1729" w:hanging="340"/>
        <w:rPr>
          <w:lang w:val="en-GB"/>
        </w:rPr>
      </w:pPr>
      <w:proofErr w:type="spellStart"/>
      <w:r w:rsidRPr="00675C53">
        <w:rPr>
          <w:b/>
          <w:bCs/>
          <w:lang w:val="en-GB"/>
        </w:rPr>
        <w:t>NoDerivatives</w:t>
      </w:r>
      <w:proofErr w:type="spellEnd"/>
      <w:r w:rsidRPr="00675C53">
        <w:rPr>
          <w:lang w:val="en-GB"/>
        </w:rPr>
        <w:t xml:space="preserve"> — </w:t>
      </w:r>
      <w:proofErr w:type="gramStart"/>
      <w:r w:rsidRPr="00675C53">
        <w:rPr>
          <w:lang w:val="en-GB"/>
        </w:rPr>
        <w:t>If</w:t>
      </w:r>
      <w:proofErr w:type="gramEnd"/>
      <w:r w:rsidRPr="00675C53">
        <w:rPr>
          <w:lang w:val="en-GB"/>
        </w:rPr>
        <w:t xml:space="preserve"> you remix, transform, or build upon the material, you may not distribute the modified material. </w:t>
      </w:r>
    </w:p>
    <w:p w:rsidR="002D4047" w:rsidRPr="00675C53" w:rsidRDefault="002D4047" w:rsidP="002D4047">
      <w:pPr>
        <w:autoSpaceDN w:val="0"/>
        <w:spacing w:after="200"/>
        <w:rPr>
          <w:lang w:val="en-GB"/>
        </w:rPr>
      </w:pPr>
      <w:r w:rsidRPr="00675C53">
        <w:rPr>
          <w:b/>
          <w:bCs/>
          <w:lang w:val="en-GB"/>
        </w:rPr>
        <w:t>No additional restrictions</w:t>
      </w:r>
      <w:r w:rsidRPr="00675C53">
        <w:rPr>
          <w:lang w:val="en-GB"/>
        </w:rPr>
        <w:t xml:space="preserve"> — </w:t>
      </w:r>
      <w:proofErr w:type="gramStart"/>
      <w:r w:rsidRPr="00675C53">
        <w:rPr>
          <w:lang w:val="en-GB"/>
        </w:rPr>
        <w:t>You</w:t>
      </w:r>
      <w:proofErr w:type="gramEnd"/>
      <w:r w:rsidRPr="00675C53">
        <w:rPr>
          <w:lang w:val="en-GB"/>
        </w:rPr>
        <w:t xml:space="preserve"> may not apply legal terms or technological measures that legally restrict others from doing anything the license permits. </w:t>
      </w:r>
    </w:p>
    <w:p w:rsidR="002D4047" w:rsidRPr="00675C53" w:rsidRDefault="002D4047" w:rsidP="002D4047">
      <w:pPr>
        <w:autoSpaceDN w:val="0"/>
        <w:spacing w:after="200"/>
        <w:rPr>
          <w:b/>
          <w:lang w:val="en-GB"/>
        </w:rPr>
      </w:pPr>
    </w:p>
    <w:p w:rsidR="002D4047" w:rsidRPr="00675C53" w:rsidRDefault="002D4047" w:rsidP="002D4047">
      <w:pPr>
        <w:autoSpaceDN w:val="0"/>
        <w:spacing w:after="200"/>
        <w:rPr>
          <w:b/>
          <w:lang w:val="en-GB"/>
        </w:rPr>
      </w:pPr>
      <w:r w:rsidRPr="00675C53">
        <w:rPr>
          <w:b/>
          <w:lang w:val="en-GB"/>
        </w:rPr>
        <w:t xml:space="preserve">Attribution to e-genius as the copyright owner must take the following form: </w:t>
      </w:r>
    </w:p>
    <w:p w:rsidR="002D4047" w:rsidRPr="00675C53" w:rsidRDefault="002D4047" w:rsidP="002D4047">
      <w:pPr>
        <w:autoSpaceDN w:val="0"/>
        <w:spacing w:after="200"/>
        <w:rPr>
          <w:lang w:val="en-GB"/>
        </w:rPr>
      </w:pPr>
      <w:r w:rsidRPr="00675C53">
        <w:rPr>
          <w:lang w:val="en-GB"/>
        </w:rPr>
        <w:t xml:space="preserve">Texts: authors of the </w:t>
      </w:r>
      <w:r w:rsidRPr="00675C53">
        <w:rPr>
          <w:bCs/>
          <w:lang w:val="en-GB"/>
        </w:rPr>
        <w:t>learning unit</w:t>
      </w:r>
      <w:r w:rsidRPr="00675C53">
        <w:rPr>
          <w:lang w:val="en-GB"/>
        </w:rPr>
        <w:t xml:space="preserve">, year of publication, title of the </w:t>
      </w:r>
      <w:r w:rsidRPr="00675C53">
        <w:rPr>
          <w:bCs/>
          <w:lang w:val="en-GB"/>
        </w:rPr>
        <w:t>learning unit,</w:t>
      </w:r>
      <w:r w:rsidRPr="00675C53">
        <w:rPr>
          <w:lang w:val="en-GB"/>
        </w:rPr>
        <w:t xml:space="preserve"> publisher: </w:t>
      </w:r>
      <w:proofErr w:type="spellStart"/>
      <w:r w:rsidR="00530EB8">
        <w:rPr>
          <w:lang w:val="en-GB"/>
        </w:rPr>
        <w:t>Verein</w:t>
      </w:r>
      <w:proofErr w:type="spellEnd"/>
      <w:r w:rsidR="00530EB8">
        <w:rPr>
          <w:lang w:val="en-GB"/>
        </w:rPr>
        <w:t xml:space="preserve"> e-genius</w:t>
      </w:r>
      <w:r w:rsidRPr="00675C53">
        <w:rPr>
          <w:lang w:val="en-GB"/>
        </w:rPr>
        <w:t xml:space="preserve">, </w:t>
      </w:r>
      <w:r w:rsidRPr="00675C53">
        <w:rPr>
          <w:u w:val="single"/>
          <w:lang w:val="en-GB"/>
        </w:rPr>
        <w:t>www.e</w:t>
      </w:r>
      <w:r w:rsidRPr="00675C53">
        <w:rPr>
          <w:u w:val="single"/>
          <w:lang w:val="en-GB"/>
        </w:rPr>
        <w:noBreakHyphen/>
        <w:t>genius.at/</w:t>
      </w:r>
      <w:proofErr w:type="spellStart"/>
      <w:r w:rsidRPr="00675C53">
        <w:rPr>
          <w:u w:val="single"/>
          <w:lang w:val="en-GB"/>
        </w:rPr>
        <w:t>en</w:t>
      </w:r>
      <w:proofErr w:type="spellEnd"/>
    </w:p>
    <w:p w:rsidR="002D4047" w:rsidRPr="00675C53" w:rsidRDefault="002D4047" w:rsidP="002D4047">
      <w:pPr>
        <w:autoSpaceDN w:val="0"/>
        <w:spacing w:after="200"/>
        <w:rPr>
          <w:lang w:val="en-GB"/>
        </w:rPr>
      </w:pPr>
      <w:r w:rsidRPr="00675C53">
        <w:rPr>
          <w:lang w:val="en-GB"/>
        </w:rPr>
        <w:t>Illustrations: attribution to owner of copyright</w:t>
      </w:r>
      <w:proofErr w:type="gramStart"/>
      <w:r w:rsidRPr="00675C53">
        <w:rPr>
          <w:lang w:val="en-GB"/>
        </w:rPr>
        <w:t>,  e</w:t>
      </w:r>
      <w:proofErr w:type="gramEnd"/>
      <w:r w:rsidRPr="00675C53">
        <w:rPr>
          <w:lang w:val="en-GB"/>
        </w:rPr>
        <w:t xml:space="preserve">-genius – </w:t>
      </w:r>
      <w:r w:rsidRPr="00675C53">
        <w:rPr>
          <w:u w:val="single"/>
          <w:lang w:val="en-GB"/>
        </w:rPr>
        <w:t>www.e-genius.at/en</w:t>
      </w:r>
    </w:p>
    <w:p w:rsidR="002D4047" w:rsidRPr="00675C53" w:rsidRDefault="002D4047" w:rsidP="002D4047">
      <w:pPr>
        <w:autoSpaceDN w:val="0"/>
        <w:spacing w:after="200"/>
        <w:rPr>
          <w:b/>
          <w:lang w:val="en-GB"/>
        </w:rPr>
      </w:pPr>
    </w:p>
    <w:p w:rsidR="002D4047" w:rsidRPr="00675C53" w:rsidRDefault="002D4047" w:rsidP="002D4047">
      <w:pPr>
        <w:autoSpaceDN w:val="0"/>
        <w:spacing w:after="200"/>
        <w:rPr>
          <w:b/>
          <w:bCs/>
          <w:lang w:val="en-GB"/>
        </w:rPr>
      </w:pPr>
      <w:r w:rsidRPr="00675C53">
        <w:rPr>
          <w:b/>
          <w:bCs/>
          <w:lang w:val="en-GB"/>
        </w:rPr>
        <w:t>Exclusion of liability:</w:t>
      </w:r>
    </w:p>
    <w:p w:rsidR="002D4047" w:rsidRPr="00675C53" w:rsidRDefault="002D4047" w:rsidP="002D4047">
      <w:pPr>
        <w:autoSpaceDN w:val="0"/>
        <w:spacing w:after="200"/>
        <w:rPr>
          <w:lang w:val="en-GB"/>
        </w:rPr>
      </w:pPr>
      <w:r w:rsidRPr="00675C53">
        <w:rPr>
          <w:lang w:val="en-GB"/>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2D4047" w:rsidRPr="00675C53" w:rsidRDefault="002D4047" w:rsidP="002D4047">
      <w:pPr>
        <w:autoSpaceDN w:val="0"/>
        <w:spacing w:after="200"/>
        <w:rPr>
          <w:lang w:val="en-GB"/>
        </w:rPr>
      </w:pPr>
      <w:proofErr w:type="gramStart"/>
      <w:r w:rsidRPr="00675C53">
        <w:rPr>
          <w:lang w:val="en-GB"/>
        </w:rPr>
        <w:t>e-genius</w:t>
      </w:r>
      <w:proofErr w:type="gramEnd"/>
      <w:r w:rsidRPr="00675C53">
        <w:rPr>
          <w:lang w:val="en-GB"/>
        </w:rPr>
        <w:t xml:space="preserve">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2D4047" w:rsidRPr="00675C53" w:rsidRDefault="002D4047" w:rsidP="002D4047">
      <w:pPr>
        <w:autoSpaceDN w:val="0"/>
        <w:spacing w:after="200"/>
        <w:rPr>
          <w:lang w:val="en-GB"/>
        </w:rPr>
      </w:pPr>
      <w:r w:rsidRPr="00675C53">
        <w:rPr>
          <w:lang w:val="en-GB"/>
        </w:rPr>
        <w:t>Third-party content is identified as such. Should you nevertheless become aware of an infringement of copyright, please let us know accordingly. Upon being notified of legal infringements, we will immediately remove or correct such content.</w:t>
      </w:r>
    </w:p>
    <w:p w:rsidR="00467D8D" w:rsidRPr="002D4047" w:rsidRDefault="002D4047" w:rsidP="002D4047">
      <w:pPr>
        <w:autoSpaceDN w:val="0"/>
        <w:spacing w:after="200"/>
        <w:rPr>
          <w:lang w:val="en-GB"/>
        </w:rPr>
      </w:pPr>
      <w:r w:rsidRPr="00675C53">
        <w:rPr>
          <w:lang w:val="en-GB"/>
        </w:rPr>
        <w:t xml:space="preserve">Link to the open content platform: </w:t>
      </w:r>
      <w:r w:rsidRPr="00675C53">
        <w:rPr>
          <w:u w:val="single"/>
          <w:lang w:val="en-GB"/>
        </w:rPr>
        <w:t>http://www.e-genius.at/en</w:t>
      </w:r>
      <w:r w:rsidRPr="00675C53">
        <w:rPr>
          <w:lang w:val="en-GB"/>
        </w:rPr>
        <w:t xml:space="preserve"> </w:t>
      </w:r>
    </w:p>
    <w:sectPr w:rsidR="00467D8D" w:rsidRPr="002D4047" w:rsidSect="002D4047">
      <w:headerReference w:type="even" r:id="rId28"/>
      <w:headerReference w:type="default" r:id="rId29"/>
      <w:footerReference w:type="even" r:id="rId30"/>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40A" w:rsidRDefault="00F2340A" w:rsidP="00FA13FA">
      <w:pPr>
        <w:spacing w:after="0" w:line="240" w:lineRule="auto"/>
      </w:pPr>
      <w:r>
        <w:separator/>
      </w:r>
    </w:p>
  </w:endnote>
  <w:endnote w:type="continuationSeparator" w:id="0">
    <w:p w:rsidR="00F2340A" w:rsidRDefault="00F2340A"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F4" w:rsidRDefault="008F51D1" w:rsidP="003563F2">
    <w:pPr>
      <w:pStyle w:val="Fuzeile"/>
      <w:rPr>
        <w:rStyle w:val="Seitenzahl"/>
      </w:rPr>
    </w:pPr>
    <w:r>
      <w:rPr>
        <w:rStyle w:val="Seitenzahl"/>
      </w:rPr>
      <w:fldChar w:fldCharType="begin"/>
    </w:r>
    <w:r w:rsidR="007213F4">
      <w:rPr>
        <w:rStyle w:val="Seitenzahl"/>
      </w:rPr>
      <w:instrText xml:space="preserve">PAGE  </w:instrText>
    </w:r>
    <w:r>
      <w:rPr>
        <w:rStyle w:val="Seitenzahl"/>
      </w:rPr>
      <w:fldChar w:fldCharType="end"/>
    </w:r>
  </w:p>
  <w:p w:rsidR="007213F4" w:rsidRDefault="007213F4" w:rsidP="00856960">
    <w:pPr>
      <w:pStyle w:val="Fuzeile"/>
    </w:pPr>
  </w:p>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p w:rsidR="007213F4" w:rsidRDefault="007213F4" w:rsidP="003563F2"/>
  <w:p w:rsidR="007213F4" w:rsidRDefault="007213F4"/>
  <w:p w:rsidR="007213F4" w:rsidRDefault="007213F4" w:rsidP="003563F2"/>
  <w:p w:rsidR="007213F4" w:rsidRDefault="007213F4" w:rsidP="003563F2"/>
  <w:p w:rsidR="007213F4" w:rsidRDefault="007213F4" w:rsidP="003563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F4" w:rsidRPr="00A86E6E" w:rsidRDefault="007213F4" w:rsidP="00E15187">
    <w:pPr>
      <w:pStyle w:val="Fuzeile"/>
      <w:tabs>
        <w:tab w:val="left" w:pos="1389"/>
        <w:tab w:val="left" w:pos="1956"/>
        <w:tab w:val="right" w:pos="8789"/>
      </w:tabs>
      <w:ind w:left="1418"/>
      <w:rPr>
        <w:lang w:val="en-GB"/>
      </w:rPr>
    </w:pPr>
    <w:r>
      <w:rPr>
        <w:noProof/>
        <w:lang w:eastAsia="de-DE"/>
      </w:rPr>
      <w:drawing>
        <wp:anchor distT="0" distB="0" distL="114300" distR="114300" simplePos="0" relativeHeight="251663360"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909040993"/>
        <w:docPartObj>
          <w:docPartGallery w:val="Page Numbers (Bottom of Page)"/>
          <w:docPartUnique/>
        </w:docPartObj>
      </w:sdtPr>
      <w:sdtEndPr>
        <w:rPr>
          <w:szCs w:val="17"/>
        </w:rPr>
      </w:sdtEndPr>
      <w:sdtContent>
        <w:r w:rsidR="008F51D1" w:rsidRPr="001731E6">
          <w:rPr>
            <w:szCs w:val="17"/>
          </w:rPr>
          <w:fldChar w:fldCharType="begin"/>
        </w:r>
        <w:r w:rsidRPr="00A86E6E">
          <w:rPr>
            <w:szCs w:val="17"/>
            <w:lang w:val="en-GB"/>
          </w:rPr>
          <w:instrText>PAGE   \* MERGEFORMAT</w:instrText>
        </w:r>
        <w:r w:rsidR="008F51D1" w:rsidRPr="001731E6">
          <w:rPr>
            <w:szCs w:val="17"/>
          </w:rPr>
          <w:fldChar w:fldCharType="separate"/>
        </w:r>
        <w:r w:rsidR="001E0BBA">
          <w:rPr>
            <w:noProof/>
            <w:szCs w:val="17"/>
            <w:lang w:val="en-GB"/>
          </w:rPr>
          <w:t>13</w:t>
        </w:r>
        <w:r w:rsidR="008F51D1" w:rsidRPr="001731E6">
          <w:rPr>
            <w:szCs w:val="17"/>
          </w:rPr>
          <w:fldChar w:fldCharType="end"/>
        </w:r>
      </w:sdtContent>
    </w:sdt>
    <w:r w:rsidRPr="00A86E6E">
      <w:rPr>
        <w:szCs w:val="17"/>
        <w:lang w:val="en-GB"/>
      </w:rPr>
      <w:tab/>
    </w:r>
    <w:r w:rsidR="00A86E6E" w:rsidRPr="00A86E6E">
      <w:rPr>
        <w:szCs w:val="17"/>
        <w:lang w:val="en-GB"/>
      </w:rPr>
      <w:t xml:space="preserve">Insulation and </w:t>
    </w:r>
    <w:r w:rsidR="00A86E6E">
      <w:rPr>
        <w:szCs w:val="17"/>
        <w:lang w:val="en-GB"/>
      </w:rPr>
      <w:t>Fa</w:t>
    </w:r>
    <w:r w:rsidR="00A86E6E">
      <w:rPr>
        <w:lang w:val="en-GB"/>
      </w:rPr>
      <w:t>ç</w:t>
    </w:r>
    <w:r w:rsidR="00A86E6E">
      <w:rPr>
        <w:szCs w:val="17"/>
        <w:lang w:val="en-GB"/>
      </w:rPr>
      <w:t xml:space="preserve">ade </w:t>
    </w:r>
    <w:r w:rsidR="00A86E6E" w:rsidRPr="00A86E6E">
      <w:rPr>
        <w:szCs w:val="17"/>
        <w:lang w:val="en-GB"/>
      </w:rPr>
      <w:t xml:space="preserve">Systems – Internal Insulation </w:t>
    </w:r>
    <w:r w:rsidRPr="00A86E6E">
      <w:rPr>
        <w:lang w:val="en-GB"/>
      </w:rPr>
      <w:tab/>
    </w:r>
    <w:r w:rsidRPr="00A86E6E">
      <w:rPr>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8F51D1" w:rsidP="003C3926">
    <w:pPr>
      <w:pStyle w:val="Fuzeile"/>
      <w:rPr>
        <w:rStyle w:val="Seitenzahl"/>
      </w:rPr>
    </w:pPr>
    <w:r>
      <w:rPr>
        <w:rStyle w:val="Seitenzahl"/>
      </w:rPr>
      <w:fldChar w:fldCharType="begin"/>
    </w:r>
    <w:r w:rsidR="00467D8D">
      <w:rPr>
        <w:rStyle w:val="Seitenzahl"/>
      </w:rPr>
      <w:instrText xml:space="preserve">PAGE  </w:instrText>
    </w:r>
    <w:r>
      <w:rPr>
        <w:rStyle w:val="Seitenzahl"/>
      </w:rPr>
      <w:fldChar w:fldCharType="end"/>
    </w:r>
  </w:p>
  <w:p w:rsidR="00467D8D" w:rsidRDefault="00467D8D" w:rsidP="003C3926">
    <w:pPr>
      <w:pStyle w:val="Fuzeile"/>
    </w:pPr>
  </w:p>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40A" w:rsidRDefault="00F2340A" w:rsidP="00FA13FA">
      <w:pPr>
        <w:spacing w:after="0" w:line="240" w:lineRule="auto"/>
      </w:pPr>
      <w:r>
        <w:separator/>
      </w:r>
    </w:p>
  </w:footnote>
  <w:footnote w:type="continuationSeparator" w:id="0">
    <w:p w:rsidR="00F2340A" w:rsidRDefault="00F2340A"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rsidP="003563F2"/>
  <w:p w:rsidR="007213F4" w:rsidRDefault="007213F4"/>
  <w:p w:rsidR="007213F4" w:rsidRDefault="007213F4" w:rsidP="003563F2"/>
  <w:p w:rsidR="007213F4" w:rsidRDefault="007213F4"/>
  <w:p w:rsidR="007213F4" w:rsidRDefault="007213F4" w:rsidP="003563F2"/>
  <w:p w:rsidR="007213F4" w:rsidRDefault="007213F4" w:rsidP="003563F2"/>
  <w:p w:rsidR="007213F4" w:rsidRDefault="007213F4" w:rsidP="003563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F4" w:rsidRDefault="007213F4" w:rsidP="0074085E">
    <w:pPr>
      <w:pStyle w:val="KeinLeerraum"/>
      <w:jc w:val="both"/>
    </w:pPr>
    <w:r>
      <w:rPr>
        <w:noProof/>
        <w:lang w:eastAsia="de-DE"/>
      </w:rPr>
      <w:drawing>
        <wp:inline distT="0" distB="0" distL="0" distR="0">
          <wp:extent cx="1200845" cy="468000"/>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tab/>
      <w:t xml:space="preserve">  </w:t>
    </w:r>
    <w:r>
      <w:rPr>
        <w:noProof/>
        <w:lang w:eastAsia="de-DE"/>
      </w:rPr>
      <w:drawing>
        <wp:inline distT="0" distB="0" distL="0" distR="0">
          <wp:extent cx="968663" cy="468000"/>
          <wp:effectExtent l="0" t="0" r="317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7213F4" w:rsidRDefault="007213F4" w:rsidP="0074085E">
    <w:pPr>
      <w:pStyle w:val="KeinLeerraum"/>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Pr>
      <w:pStyle w:val="KeinLeerraum"/>
      <w:jc w:val="both"/>
    </w:pPr>
    <w:r>
      <w:rPr>
        <w:noProof/>
        <w:lang w:eastAsia="de-DE"/>
      </w:rPr>
      <w:drawing>
        <wp:inline distT="0" distB="0" distL="0" distR="0">
          <wp:extent cx="1200845" cy="468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sidR="00EF1F15">
      <w:tab/>
    </w:r>
    <w:r>
      <w:t xml:space="preserve">  </w:t>
    </w:r>
    <w:r>
      <w:rPr>
        <w:noProof/>
        <w:lang w:eastAsia="de-DE"/>
      </w:rPr>
      <w:drawing>
        <wp:inline distT="0" distB="0" distL="0" distR="0">
          <wp:extent cx="968663" cy="468000"/>
          <wp:effectExtent l="0" t="0" r="317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467D8D" w:rsidRDefault="00467D8D" w:rsidP="003C3926">
    <w:pPr>
      <w:pStyle w:val="KeinLeerraum"/>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C50C6"/>
    <w:multiLevelType w:val="hybridMultilevel"/>
    <w:tmpl w:val="5E9881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B7A6612"/>
    <w:multiLevelType w:val="hybridMultilevel"/>
    <w:tmpl w:val="32E4D2D4"/>
    <w:lvl w:ilvl="0" w:tplc="0C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747E5D"/>
    <w:multiLevelType w:val="multilevel"/>
    <w:tmpl w:val="33F23A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254E4B7D"/>
    <w:multiLevelType w:val="hybridMultilevel"/>
    <w:tmpl w:val="9F422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45D6B80"/>
    <w:multiLevelType w:val="multilevel"/>
    <w:tmpl w:val="93E4F4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4B7526A"/>
    <w:multiLevelType w:val="hybridMultilevel"/>
    <w:tmpl w:val="0832D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A6C6890"/>
    <w:multiLevelType w:val="hybridMultilevel"/>
    <w:tmpl w:val="1EB8E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E0E23EC"/>
    <w:multiLevelType w:val="hybridMultilevel"/>
    <w:tmpl w:val="4A949442"/>
    <w:lvl w:ilvl="0" w:tplc="0C2C70D0">
      <w:start w:val="1"/>
      <w:numFmt w:val="bullet"/>
      <w:lvlText w:val=""/>
      <w:lvlJc w:val="left"/>
      <w:pPr>
        <w:ind w:left="2109" w:hanging="360"/>
      </w:pPr>
      <w:rPr>
        <w:rFonts w:ascii="Symbol" w:hAnsi="Symbol" w:hint="default"/>
      </w:rPr>
    </w:lvl>
    <w:lvl w:ilvl="1" w:tplc="04070003" w:tentative="1">
      <w:start w:val="1"/>
      <w:numFmt w:val="bullet"/>
      <w:lvlText w:val="o"/>
      <w:lvlJc w:val="left"/>
      <w:pPr>
        <w:ind w:left="2829" w:hanging="360"/>
      </w:pPr>
      <w:rPr>
        <w:rFonts w:ascii="Courier New" w:hAnsi="Courier New" w:cs="Courier New" w:hint="default"/>
      </w:rPr>
    </w:lvl>
    <w:lvl w:ilvl="2" w:tplc="04070005" w:tentative="1">
      <w:start w:val="1"/>
      <w:numFmt w:val="bullet"/>
      <w:lvlText w:val=""/>
      <w:lvlJc w:val="left"/>
      <w:pPr>
        <w:ind w:left="3549" w:hanging="360"/>
      </w:pPr>
      <w:rPr>
        <w:rFonts w:ascii="Wingdings" w:hAnsi="Wingdings" w:hint="default"/>
      </w:rPr>
    </w:lvl>
    <w:lvl w:ilvl="3" w:tplc="04070001" w:tentative="1">
      <w:start w:val="1"/>
      <w:numFmt w:val="bullet"/>
      <w:lvlText w:val=""/>
      <w:lvlJc w:val="left"/>
      <w:pPr>
        <w:ind w:left="4269" w:hanging="360"/>
      </w:pPr>
      <w:rPr>
        <w:rFonts w:ascii="Symbol" w:hAnsi="Symbol" w:hint="default"/>
      </w:rPr>
    </w:lvl>
    <w:lvl w:ilvl="4" w:tplc="04070003" w:tentative="1">
      <w:start w:val="1"/>
      <w:numFmt w:val="bullet"/>
      <w:lvlText w:val="o"/>
      <w:lvlJc w:val="left"/>
      <w:pPr>
        <w:ind w:left="4989" w:hanging="360"/>
      </w:pPr>
      <w:rPr>
        <w:rFonts w:ascii="Courier New" w:hAnsi="Courier New" w:cs="Courier New" w:hint="default"/>
      </w:rPr>
    </w:lvl>
    <w:lvl w:ilvl="5" w:tplc="04070005" w:tentative="1">
      <w:start w:val="1"/>
      <w:numFmt w:val="bullet"/>
      <w:lvlText w:val=""/>
      <w:lvlJc w:val="left"/>
      <w:pPr>
        <w:ind w:left="5709" w:hanging="360"/>
      </w:pPr>
      <w:rPr>
        <w:rFonts w:ascii="Wingdings" w:hAnsi="Wingdings" w:hint="default"/>
      </w:rPr>
    </w:lvl>
    <w:lvl w:ilvl="6" w:tplc="04070001" w:tentative="1">
      <w:start w:val="1"/>
      <w:numFmt w:val="bullet"/>
      <w:lvlText w:val=""/>
      <w:lvlJc w:val="left"/>
      <w:pPr>
        <w:ind w:left="6429" w:hanging="360"/>
      </w:pPr>
      <w:rPr>
        <w:rFonts w:ascii="Symbol" w:hAnsi="Symbol" w:hint="default"/>
      </w:rPr>
    </w:lvl>
    <w:lvl w:ilvl="7" w:tplc="04070003" w:tentative="1">
      <w:start w:val="1"/>
      <w:numFmt w:val="bullet"/>
      <w:lvlText w:val="o"/>
      <w:lvlJc w:val="left"/>
      <w:pPr>
        <w:ind w:left="7149" w:hanging="360"/>
      </w:pPr>
      <w:rPr>
        <w:rFonts w:ascii="Courier New" w:hAnsi="Courier New" w:cs="Courier New" w:hint="default"/>
      </w:rPr>
    </w:lvl>
    <w:lvl w:ilvl="8" w:tplc="04070005" w:tentative="1">
      <w:start w:val="1"/>
      <w:numFmt w:val="bullet"/>
      <w:lvlText w:val=""/>
      <w:lvlJc w:val="left"/>
      <w:pPr>
        <w:ind w:left="7869" w:hanging="360"/>
      </w:pPr>
      <w:rPr>
        <w:rFonts w:ascii="Wingdings" w:hAnsi="Wingdings" w:hint="default"/>
      </w:rPr>
    </w:lvl>
  </w:abstractNum>
  <w:num w:numId="1">
    <w:abstractNumId w:val="3"/>
  </w:num>
  <w:num w:numId="2">
    <w:abstractNumId w:val="11"/>
  </w:num>
  <w:num w:numId="3">
    <w:abstractNumId w:val="7"/>
  </w:num>
  <w:num w:numId="4">
    <w:abstractNumId w:val="4"/>
  </w:num>
  <w:num w:numId="5">
    <w:abstractNumId w:val="6"/>
  </w:num>
  <w:num w:numId="6">
    <w:abstractNumId w:val="1"/>
  </w:num>
  <w:num w:numId="7">
    <w:abstractNumId w:val="12"/>
  </w:num>
  <w:num w:numId="8">
    <w:abstractNumId w:val="5"/>
  </w:num>
  <w:num w:numId="9">
    <w:abstractNumId w:val="9"/>
  </w:num>
  <w:num w:numId="10">
    <w:abstractNumId w:val="0"/>
  </w:num>
  <w:num w:numId="11">
    <w:abstractNumId w:val="8"/>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4A398E"/>
    <w:rsid w:val="00034229"/>
    <w:rsid w:val="000B5270"/>
    <w:rsid w:val="000C495A"/>
    <w:rsid w:val="000E6574"/>
    <w:rsid w:val="001962D6"/>
    <w:rsid w:val="001E0BBA"/>
    <w:rsid w:val="00222893"/>
    <w:rsid w:val="0025539B"/>
    <w:rsid w:val="00271DEC"/>
    <w:rsid w:val="002A7C19"/>
    <w:rsid w:val="002D4047"/>
    <w:rsid w:val="002E5984"/>
    <w:rsid w:val="00344C21"/>
    <w:rsid w:val="00346231"/>
    <w:rsid w:val="003C3926"/>
    <w:rsid w:val="003D2156"/>
    <w:rsid w:val="00422544"/>
    <w:rsid w:val="004639E5"/>
    <w:rsid w:val="00467D8D"/>
    <w:rsid w:val="00471AB6"/>
    <w:rsid w:val="004935CF"/>
    <w:rsid w:val="004A398E"/>
    <w:rsid w:val="004C79C5"/>
    <w:rsid w:val="00530E9F"/>
    <w:rsid w:val="00530EB8"/>
    <w:rsid w:val="005F77B1"/>
    <w:rsid w:val="00603E7C"/>
    <w:rsid w:val="00631CAE"/>
    <w:rsid w:val="0064626D"/>
    <w:rsid w:val="00676677"/>
    <w:rsid w:val="00712F06"/>
    <w:rsid w:val="007213F4"/>
    <w:rsid w:val="007360AC"/>
    <w:rsid w:val="0075345D"/>
    <w:rsid w:val="00765F7A"/>
    <w:rsid w:val="007E7A9B"/>
    <w:rsid w:val="00824968"/>
    <w:rsid w:val="008B7BC3"/>
    <w:rsid w:val="008F51D1"/>
    <w:rsid w:val="00902E8F"/>
    <w:rsid w:val="009410F3"/>
    <w:rsid w:val="009509AF"/>
    <w:rsid w:val="0098649B"/>
    <w:rsid w:val="00A5504C"/>
    <w:rsid w:val="00A555E7"/>
    <w:rsid w:val="00A83F38"/>
    <w:rsid w:val="00A86E6E"/>
    <w:rsid w:val="00AB397D"/>
    <w:rsid w:val="00AF5DA2"/>
    <w:rsid w:val="00B95C9E"/>
    <w:rsid w:val="00C64D2A"/>
    <w:rsid w:val="00C7299D"/>
    <w:rsid w:val="00CA3955"/>
    <w:rsid w:val="00CF25A7"/>
    <w:rsid w:val="00D138A0"/>
    <w:rsid w:val="00D15841"/>
    <w:rsid w:val="00D4445B"/>
    <w:rsid w:val="00D85339"/>
    <w:rsid w:val="00DF0BB1"/>
    <w:rsid w:val="00DF0F7A"/>
    <w:rsid w:val="00E15187"/>
    <w:rsid w:val="00E476D9"/>
    <w:rsid w:val="00EC2C7C"/>
    <w:rsid w:val="00EF1F15"/>
    <w:rsid w:val="00F2340A"/>
    <w:rsid w:val="00F272CF"/>
    <w:rsid w:val="00F64127"/>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6E6E"/>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467D8D"/>
    <w:rPr>
      <w:b/>
      <w:bCs/>
    </w:rPr>
  </w:style>
  <w:style w:type="paragraph" w:styleId="Verzeichnis1">
    <w:name w:val="toc 1"/>
    <w:basedOn w:val="Standard"/>
    <w:next w:val="Standard"/>
    <w:autoRedefine/>
    <w:uiPriority w:val="39"/>
    <w:unhideWhenUsed/>
    <w:rsid w:val="00467D8D"/>
    <w:pPr>
      <w:tabs>
        <w:tab w:val="clear" w:pos="1162"/>
      </w:tabs>
      <w:spacing w:after="100"/>
      <w:ind w:left="0"/>
    </w:pPr>
  </w:style>
  <w:style w:type="paragraph" w:styleId="Kommentartext">
    <w:name w:val="annotation text"/>
    <w:basedOn w:val="Standard"/>
    <w:link w:val="KommentartextZchn"/>
    <w:uiPriority w:val="99"/>
    <w:unhideWhenUsed/>
    <w:rsid w:val="00467D8D"/>
    <w:pPr>
      <w:suppressAutoHyphens/>
      <w:autoSpaceDN w:val="0"/>
      <w:spacing w:after="0" w:line="240" w:lineRule="auto"/>
      <w:textAlignment w:val="baseline"/>
    </w:pPr>
    <w:rPr>
      <w:rFonts w:ascii="Times New Roman" w:eastAsia="SimSun" w:hAnsi="Times New Roman" w:cs="Times New Roman"/>
      <w:sz w:val="20"/>
      <w:szCs w:val="20"/>
      <w:lang w:eastAsia="zh-CN"/>
    </w:rPr>
  </w:style>
  <w:style w:type="character" w:customStyle="1" w:styleId="KommentartextZchn">
    <w:name w:val="Kommentartext Zchn"/>
    <w:basedOn w:val="Absatz-Standardschriftart"/>
    <w:link w:val="Kommentartext"/>
    <w:uiPriority w:val="99"/>
    <w:rsid w:val="00467D8D"/>
    <w:rPr>
      <w:rFonts w:ascii="Times New Roman" w:eastAsia="SimSun" w:hAnsi="Times New Roman" w:cs="Times New Roman"/>
      <w:sz w:val="20"/>
      <w:szCs w:val="20"/>
      <w:lang w:eastAsia="zh-CN"/>
    </w:rPr>
  </w:style>
  <w:style w:type="character" w:styleId="Kommentarzeichen">
    <w:name w:val="annotation reference"/>
    <w:uiPriority w:val="99"/>
    <w:semiHidden/>
    <w:unhideWhenUsed/>
    <w:rsid w:val="00467D8D"/>
    <w:rPr>
      <w:sz w:val="16"/>
      <w:szCs w:val="16"/>
    </w:rPr>
  </w:style>
  <w:style w:type="paragraph" w:styleId="Verzeichnis2">
    <w:name w:val="toc 2"/>
    <w:basedOn w:val="Standard"/>
    <w:next w:val="Standard"/>
    <w:autoRedefine/>
    <w:uiPriority w:val="39"/>
    <w:unhideWhenUsed/>
    <w:rsid w:val="00034229"/>
    <w:pPr>
      <w:tabs>
        <w:tab w:val="clear" w:pos="1162"/>
      </w:tabs>
      <w:spacing w:after="100"/>
      <w:ind w:left="210"/>
    </w:pPr>
  </w:style>
  <w:style w:type="character" w:customStyle="1" w:styleId="Internetlink">
    <w:name w:val="Internetlink"/>
    <w:basedOn w:val="Absatz-Standardschriftart"/>
    <w:uiPriority w:val="99"/>
    <w:rsid w:val="007213F4"/>
    <w:rPr>
      <w:rFonts w:cs="Times New Roman"/>
      <w:color w:val="00000A"/>
      <w:sz w:val="22"/>
      <w:u w:val="single"/>
    </w:rPr>
  </w:style>
  <w:style w:type="paragraph" w:customStyle="1" w:styleId="Rahmeninhalt">
    <w:name w:val="Rahmeninhalt"/>
    <w:basedOn w:val="Standard"/>
    <w:rsid w:val="007213F4"/>
    <w:pPr>
      <w:tabs>
        <w:tab w:val="clear" w:pos="1162"/>
      </w:tabs>
      <w:suppressAutoHyphens/>
      <w:spacing w:after="160" w:line="276" w:lineRule="auto"/>
      <w:ind w:left="0"/>
    </w:pPr>
    <w:rPr>
      <w:rFonts w:eastAsia="Times New Roman" w:cs="Arial"/>
      <w:color w:val="00000A"/>
      <w:sz w:val="20"/>
      <w:lang w:val="en-US" w:eastAsia="de-AT"/>
    </w:rPr>
  </w:style>
  <w:style w:type="table" w:customStyle="1" w:styleId="Tabellenraster1">
    <w:name w:val="Tabellenraster1"/>
    <w:basedOn w:val="NormaleTabelle"/>
    <w:uiPriority w:val="99"/>
    <w:rsid w:val="007213F4"/>
    <w:pPr>
      <w:autoSpaceDN w:val="0"/>
      <w:spacing w:after="0" w:line="240" w:lineRule="auto"/>
      <w:textAlignment w:val="baseline"/>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NormaleTabelle"/>
    <w:uiPriority w:val="59"/>
    <w:rsid w:val="002D4047"/>
    <w:pPr>
      <w:autoSpaceDN w:val="0"/>
      <w:spacing w:after="0" w:line="240" w:lineRule="auto"/>
      <w:textAlignment w:val="baseline"/>
    </w:pPr>
    <w:rPr>
      <w:rFonts w:ascii="Calibri" w:eastAsia="Calibri" w:hAnsi="Calibri"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oH-M9jFjK5E"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creativecommons.org/licenses/by-nc-nd/4.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genius.at/en"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creativecommons.org/licenses/by-nc-nd/4.0/" TargetMode="Externa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13160-B015-4A2E-84F9-4FDF371A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3056</Words>
  <Characters>21181</Characters>
  <Application>Microsoft Office Word</Application>
  <DocSecurity>0</DocSecurity>
  <Lines>423</Lines>
  <Paragraphs>179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11</cp:revision>
  <dcterms:created xsi:type="dcterms:W3CDTF">2015-09-21T09:53:00Z</dcterms:created>
  <dcterms:modified xsi:type="dcterms:W3CDTF">2016-07-21T12:41:00Z</dcterms:modified>
</cp:coreProperties>
</file>