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DA4" w:rsidRPr="007D6DA4" w:rsidRDefault="00E469C7" w:rsidP="00922E5D">
      <w:pPr>
        <w:pStyle w:val="Titel"/>
        <w:rPr>
          <w:rFonts w:eastAsia="Times New Roman"/>
          <w:shd w:val="clear" w:color="auto" w:fill="FFFFFF"/>
          <w:lang w:val="it-IT" w:eastAsia="de-AT"/>
        </w:rPr>
      </w:pPr>
      <w:r w:rsidRPr="00E469C7">
        <w:rPr>
          <w:lang w:val="it-IT" w:eastAsia="de-AT"/>
        </w:rPr>
        <w:t xml:space="preserve">Edifici energeticamente efficienti </w:t>
      </w:r>
      <w:r w:rsidR="00922E5D">
        <w:rPr>
          <w:lang w:val="it-IT" w:eastAsia="de-AT"/>
        </w:rPr>
        <w:t>(</w:t>
      </w:r>
      <w:r w:rsidR="002C5496">
        <w:rPr>
          <w:lang w:val="it-IT" w:eastAsia="de-AT"/>
        </w:rPr>
        <w:t>e</w:t>
      </w:r>
      <w:r w:rsidR="007D6DA4" w:rsidRPr="007D6DA4">
        <w:rPr>
          <w:lang w:val="it-IT" w:eastAsia="de-AT"/>
        </w:rPr>
        <w:t>difici passivi e a energia quasi zero</w:t>
      </w:r>
      <w:r w:rsidR="00922E5D">
        <w:rPr>
          <w:lang w:val="it-IT" w:eastAsia="de-AT"/>
        </w:rPr>
        <w:t xml:space="preserve">) – </w:t>
      </w:r>
    </w:p>
    <w:p w:rsidR="00492E9F" w:rsidRPr="007D6DA4" w:rsidRDefault="007D6DA4" w:rsidP="00922E5D">
      <w:pPr>
        <w:pStyle w:val="Titel"/>
        <w:rPr>
          <w:lang w:val="it-IT" w:eastAsia="de-AT"/>
        </w:rPr>
      </w:pPr>
      <w:r>
        <w:rPr>
          <w:lang w:val="it-IT" w:eastAsia="de-AT"/>
        </w:rPr>
        <w:t>La casa passiva</w:t>
      </w:r>
    </w:p>
    <w:p w:rsidR="00A12F26" w:rsidRDefault="00A12F26" w:rsidP="00A12F26">
      <w:pPr>
        <w:pStyle w:val="berschrift1"/>
        <w:numPr>
          <w:ilvl w:val="0"/>
          <w:numId w:val="0"/>
        </w:numPr>
        <w:ind w:left="432" w:hanging="432"/>
        <w:rPr>
          <w:lang w:val="it-IT"/>
        </w:rPr>
      </w:pPr>
      <w:bookmarkStart w:id="0" w:name="_Toc431812767"/>
      <w:r>
        <w:rPr>
          <w:lang w:val="it-IT"/>
        </w:rPr>
        <w:t>Riassunto</w:t>
      </w:r>
      <w:bookmarkEnd w:id="0"/>
    </w:p>
    <w:p w:rsidR="00A12F26" w:rsidRPr="00A12F26" w:rsidRDefault="00A12F26" w:rsidP="00A12F26">
      <w:pPr>
        <w:rPr>
          <w:rFonts w:ascii="Arial" w:hAnsi="Arial"/>
          <w:lang w:val="it-IT"/>
        </w:rPr>
      </w:pPr>
      <w:r>
        <w:rPr>
          <w:shd w:val="clear" w:color="auto" w:fill="FFFFFF"/>
          <w:lang w:val="it-IT" w:eastAsia="de-AT"/>
        </w:rPr>
        <w:t xml:space="preserve">L’obiettivo, nella costruzione di </w:t>
      </w:r>
      <w:proofErr w:type="spellStart"/>
      <w:r>
        <w:rPr>
          <w:shd w:val="clear" w:color="auto" w:fill="FFFFFF"/>
          <w:lang w:val="it-IT" w:eastAsia="de-AT"/>
        </w:rPr>
        <w:t>Passivhaus</w:t>
      </w:r>
      <w:proofErr w:type="spellEnd"/>
      <w:r>
        <w:rPr>
          <w:shd w:val="clear" w:color="auto" w:fill="FFFFFF"/>
          <w:lang w:val="it-IT" w:eastAsia="de-AT"/>
        </w:rPr>
        <w:t xml:space="preserve"> (d’ora in avanti indicate come case passive), è creare edifici che siano confortevoli nell’utilizzo e che allo stesso tempo minimizzino il bisogno di energia primaria. Le condizioni essenziali nella progettazione di tali edifici sono il grado di compattezza della forma e gli involucri strutturati allo scopo di fornire una resistenza termica eccellente, in combinazione con finestre di alta qualità. Gli edifici devono essere costruiti con grande attenzione e cura – ciò include una garanzia di qualità applicata agli elementi, comfort e qualità dell’esecuzione dei lavori, ad esempio nella tenuta all’aria e nella minimizzazione dei ponti termici.  Un impianto di ventilazione con recupero del calore permette una minore dispersione termica in inverno; e il riscaldamento può essere ottenuto in modo davvero semplice ed efficiente in senso economico. Questa unità di apprendimento mostra l’interazione tra questi fattori e spiega come verificare se un edificio soddisfa lo standard di casa passiva.</w:t>
      </w:r>
    </w:p>
    <w:p w:rsidR="00922E5D" w:rsidRPr="007D6DA4" w:rsidRDefault="00922E5D" w:rsidP="00922E5D">
      <w:pPr>
        <w:pStyle w:val="berschrift1"/>
        <w:numPr>
          <w:ilvl w:val="0"/>
          <w:numId w:val="0"/>
        </w:numPr>
        <w:ind w:left="360" w:hanging="360"/>
        <w:rPr>
          <w:sz w:val="24"/>
          <w:shd w:val="clear" w:color="auto" w:fill="FFFFFF"/>
          <w:lang w:val="it-IT" w:eastAsia="de-AT"/>
        </w:rPr>
      </w:pPr>
      <w:bookmarkStart w:id="1" w:name="_Toc431812768"/>
      <w:r w:rsidRPr="007D6DA4">
        <w:rPr>
          <w:lang w:val="it-IT"/>
        </w:rPr>
        <w:t>Ob</w:t>
      </w:r>
      <w:r>
        <w:rPr>
          <w:lang w:val="it-IT"/>
        </w:rPr>
        <w:t>iettivi</w:t>
      </w:r>
      <w:bookmarkEnd w:id="1"/>
    </w:p>
    <w:p w:rsidR="00922E5D" w:rsidRPr="00922E5D" w:rsidRDefault="00922E5D" w:rsidP="00922E5D">
      <w:pPr>
        <w:rPr>
          <w:b/>
          <w:shd w:val="clear" w:color="auto" w:fill="FFFFFF"/>
          <w:lang w:val="it-IT" w:eastAsia="de-AT"/>
        </w:rPr>
      </w:pPr>
      <w:r w:rsidRPr="00922E5D">
        <w:rPr>
          <w:b/>
          <w:shd w:val="clear" w:color="auto" w:fill="FFFFFF"/>
          <w:lang w:val="it-IT" w:eastAsia="de-AT"/>
        </w:rPr>
        <w:t>Completando quest’unità gli studenti sapranno …</w:t>
      </w:r>
    </w:p>
    <w:p w:rsidR="00922E5D" w:rsidRPr="007D6DA4" w:rsidRDefault="00922E5D" w:rsidP="00922E5D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indicare le caratteristiche dell’approccio della casa passiva</w:t>
      </w:r>
    </w:p>
    <w:p w:rsidR="00922E5D" w:rsidRPr="007D6DA4" w:rsidRDefault="00922E5D" w:rsidP="00922E5D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descrivere le misure strutturali per massimizzare gli apporti di energia solare</w:t>
      </w:r>
    </w:p>
    <w:p w:rsidR="00922E5D" w:rsidRPr="007D6DA4" w:rsidRDefault="00922E5D" w:rsidP="00922E5D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spiegare l’importanza della pianificazione di fattori come ombreggiamento, dimensione e orientamento delle finestre</w:t>
      </w:r>
    </w:p>
    <w:p w:rsidR="00922E5D" w:rsidRDefault="00922E5D" w:rsidP="00922E5D">
      <w:pPr>
        <w:pStyle w:val="Listenabsatz"/>
        <w:rPr>
          <w:shd w:val="clear" w:color="auto" w:fill="FFFFFF"/>
          <w:lang w:val="it-IT" w:eastAsia="de-AT"/>
        </w:rPr>
      </w:pPr>
      <w:r w:rsidRPr="0061130C">
        <w:rPr>
          <w:shd w:val="clear" w:color="auto" w:fill="FFFFFF"/>
          <w:lang w:val="it-IT" w:eastAsia="de-AT"/>
        </w:rPr>
        <w:t>spiegare la rilevanza del rapporto t</w:t>
      </w:r>
      <w:r>
        <w:rPr>
          <w:shd w:val="clear" w:color="auto" w:fill="FFFFFF"/>
          <w:lang w:val="it-IT" w:eastAsia="de-AT"/>
        </w:rPr>
        <w:t>ra la superficie e il volume in un edificio</w:t>
      </w:r>
      <w:r w:rsidRPr="0061130C">
        <w:rPr>
          <w:shd w:val="clear" w:color="auto" w:fill="FFFFFF"/>
          <w:lang w:val="it-IT" w:eastAsia="de-AT"/>
        </w:rPr>
        <w:t xml:space="preserve"> </w:t>
      </w:r>
    </w:p>
    <w:p w:rsidR="00922E5D" w:rsidRPr="0061130C" w:rsidRDefault="00922E5D" w:rsidP="00922E5D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indicare le varie tipologie di ponte termico</w:t>
      </w:r>
    </w:p>
    <w:p w:rsidR="00922E5D" w:rsidRPr="007D6DA4" w:rsidRDefault="00922E5D" w:rsidP="00922E5D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motivare l’importanza dei ponti termici nella pratica della pianificazione e della costruzione</w:t>
      </w:r>
    </w:p>
    <w:p w:rsidR="00922E5D" w:rsidRPr="007D6DA4" w:rsidRDefault="00922E5D" w:rsidP="00922E5D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argomentare la necessità di un involucro d’edificio a tenuta d’aria, e spiegare le principali problematiche e le misure atte a garantire qualità</w:t>
      </w:r>
    </w:p>
    <w:p w:rsidR="00922E5D" w:rsidRPr="007D6DA4" w:rsidRDefault="00922E5D" w:rsidP="00922E5D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spiegare l’importanza di un impianto di ventilazione meccanica controllata </w:t>
      </w:r>
    </w:p>
    <w:p w:rsidR="00922E5D" w:rsidRDefault="00922E5D">
      <w:pPr>
        <w:suppressAutoHyphens w:val="0"/>
        <w:spacing w:after="0" w:line="276" w:lineRule="auto"/>
        <w:ind w:left="0"/>
        <w:rPr>
          <w:b/>
          <w:bCs/>
          <w:color w:val="00000A"/>
          <w:sz w:val="24"/>
          <w:szCs w:val="24"/>
          <w:lang w:val="it-IT" w:eastAsia="de-AT"/>
        </w:rPr>
      </w:pPr>
      <w:r>
        <w:rPr>
          <w:color w:val="00000A"/>
          <w:sz w:val="24"/>
          <w:szCs w:val="24"/>
          <w:lang w:val="it-IT"/>
        </w:rPr>
        <w:br w:type="page"/>
      </w:r>
    </w:p>
    <w:p w:rsidR="00492E9F" w:rsidRPr="00922E5D" w:rsidRDefault="00D5150F" w:rsidP="00922E5D">
      <w:pPr>
        <w:pStyle w:val="Inhaltsverzeichnisberschrift"/>
        <w:numPr>
          <w:ilvl w:val="0"/>
          <w:numId w:val="0"/>
        </w:numPr>
        <w:spacing w:before="0" w:after="120"/>
        <w:ind w:left="567" w:hanging="567"/>
        <w:jc w:val="both"/>
        <w:outlineLvl w:val="9"/>
        <w:rPr>
          <w:szCs w:val="25"/>
          <w:lang w:val="it-IT"/>
        </w:rPr>
      </w:pPr>
      <w:bookmarkStart w:id="2" w:name="_Toc431812769"/>
      <w:r w:rsidRPr="00922E5D">
        <w:rPr>
          <w:rFonts w:ascii="Corbel" w:hAnsi="Corbel"/>
          <w:color w:val="00000A"/>
          <w:szCs w:val="25"/>
          <w:lang w:val="it-IT"/>
        </w:rPr>
        <w:lastRenderedPageBreak/>
        <w:t>Indice</w:t>
      </w:r>
      <w:bookmarkEnd w:id="2"/>
    </w:p>
    <w:p w:rsidR="00CE6240" w:rsidRDefault="00E4031F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r w:rsidRPr="00922E5D">
        <w:rPr>
          <w:rFonts w:cs="Arial"/>
          <w:sz w:val="22"/>
          <w:lang w:val="it-IT"/>
        </w:rPr>
        <w:fldChar w:fldCharType="begin"/>
      </w:r>
      <w:r w:rsidR="00FB6AAE" w:rsidRPr="007D6DA4">
        <w:rPr>
          <w:lang w:val="it-IT"/>
        </w:rPr>
        <w:instrText>TOC \o "1-3" \h</w:instrText>
      </w:r>
      <w:r w:rsidRPr="00922E5D">
        <w:rPr>
          <w:rFonts w:cs="Arial"/>
          <w:sz w:val="22"/>
          <w:lang w:val="it-IT"/>
        </w:rPr>
        <w:fldChar w:fldCharType="separate"/>
      </w:r>
      <w:hyperlink w:anchor="_Toc431812767" w:history="1">
        <w:r w:rsidR="00CE6240" w:rsidRPr="00DB33EE">
          <w:rPr>
            <w:rStyle w:val="Hyperlink"/>
            <w:noProof/>
            <w:lang w:val="it-IT"/>
          </w:rPr>
          <w:t>Riassunto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_Toc431812767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68" w:history="1">
        <w:r w:rsidR="00CE6240" w:rsidRPr="00DB33EE">
          <w:rPr>
            <w:rStyle w:val="Hyperlink"/>
            <w:noProof/>
            <w:lang w:val="it-IT"/>
          </w:rPr>
          <w:t>Obiettivi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_Toc431812768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69" w:history="1">
        <w:r w:rsidR="00CE6240" w:rsidRPr="00DB33EE">
          <w:rPr>
            <w:rStyle w:val="Hyperlink"/>
            <w:noProof/>
            <w:lang w:val="it-IT"/>
          </w:rPr>
          <w:t>Indice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_Toc431812769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0" w:history="1">
        <w:r w:rsidR="00CE6240" w:rsidRPr="00DB33EE">
          <w:rPr>
            <w:rStyle w:val="Hyperlink"/>
            <w:noProof/>
            <w:lang w:val="it-IT" w:eastAsia="de-AT"/>
          </w:rPr>
          <w:t>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Introduzione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_Toc431812770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3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1" w:history="1">
        <w:r w:rsidR="00CE6240" w:rsidRPr="00DB33EE">
          <w:rPr>
            <w:rStyle w:val="Hyperlink"/>
            <w:noProof/>
            <w:lang w:val="it-IT" w:eastAsia="de-AT"/>
          </w:rPr>
          <w:t>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Progettare una casa passiva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_Toc431812771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3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2" w:history="1">
        <w:r w:rsidR="00CE6240" w:rsidRPr="00DB33EE">
          <w:rPr>
            <w:rStyle w:val="Hyperlink"/>
            <w:noProof/>
            <w:lang w:val="it-IT"/>
          </w:rPr>
          <w:t>2.1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In che modo il sito e la posizione dell’edificio influenzano i requisiti energetici?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_Toc431812772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4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3" w:history="1">
        <w:r w:rsidR="00CE6240" w:rsidRPr="00DB33EE">
          <w:rPr>
            <w:rStyle w:val="Hyperlink"/>
            <w:noProof/>
            <w:lang w:val="it-IT" w:eastAsia="ja-JP"/>
          </w:rPr>
          <w:t>2.2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Carichi di vento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_Toc431812773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4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4" w:history="1">
        <w:r w:rsidR="00CE6240" w:rsidRPr="00DB33EE">
          <w:rPr>
            <w:rStyle w:val="Hyperlink"/>
            <w:noProof/>
            <w:lang w:val="it-IT"/>
          </w:rPr>
          <w:t>2.3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Quale conformazione risulta particolarmente vantaggiosa per una casa passiva?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_Toc431812774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4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5" w:history="1">
        <w:r w:rsidR="00CE6240" w:rsidRPr="00DB33EE">
          <w:rPr>
            <w:rStyle w:val="Hyperlink"/>
            <w:noProof/>
            <w:lang w:val="it-IT"/>
          </w:rPr>
          <w:t>2.4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Effetti della conformazione e dell’orientamento sull’apporto di energia solare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_Toc431812775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6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6" w:history="1">
        <w:r w:rsidR="00CE6240" w:rsidRPr="00DB33EE">
          <w:rPr>
            <w:rStyle w:val="Hyperlink"/>
            <w:noProof/>
            <w:lang w:val="it-IT"/>
          </w:rPr>
          <w:t>2.5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Come dovrebbero essere disposte le stanze in una casa passiva nell’Europa Centrale?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_Toc431812776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6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7" w:history="1">
        <w:r w:rsidR="00CE6240" w:rsidRPr="00DB33EE">
          <w:rPr>
            <w:rStyle w:val="Hyperlink"/>
            <w:noProof/>
            <w:lang w:val="it-IT"/>
          </w:rPr>
          <w:t>3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L’involucro edilizio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_Toc431812777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8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8" w:history="1">
        <w:r w:rsidR="00CE6240" w:rsidRPr="00DB33EE">
          <w:rPr>
            <w:rStyle w:val="Hyperlink"/>
            <w:noProof/>
            <w:lang w:val="it-IT" w:eastAsia="ja-JP"/>
          </w:rPr>
          <w:t>3.1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Pareti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_Toc431812778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8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3"/>
        <w:tabs>
          <w:tab w:val="left" w:pos="110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79" w:history="1">
        <w:r w:rsidR="00CE6240" w:rsidRPr="00DB33EE">
          <w:rPr>
            <w:rStyle w:val="Hyperlink"/>
            <w:noProof/>
            <w:lang w:val="it-IT" w:eastAsia="de-AT"/>
          </w:rPr>
          <w:t>3.1.1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Pareti esterne in legno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_Toc431812779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8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3"/>
        <w:tabs>
          <w:tab w:val="left" w:pos="110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0" w:history="1">
        <w:r w:rsidR="00CE6240" w:rsidRPr="00DB33EE">
          <w:rPr>
            <w:rStyle w:val="Hyperlink"/>
            <w:rFonts w:eastAsia="Times New Roman"/>
            <w:noProof/>
            <w:lang w:val="it-IT" w:eastAsia="de-AT"/>
          </w:rPr>
          <w:t>3.1.2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rFonts w:eastAsia="Times New Roman"/>
            <w:noProof/>
            <w:lang w:val="it-IT" w:eastAsia="de-AT"/>
          </w:rPr>
          <w:t>Pareti esterne in materiali pesanti (laterizio, calcestruzzo…) senza telaio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_Toc431812780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9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1" w:history="1">
        <w:r w:rsidR="00CE6240" w:rsidRPr="00DB33EE">
          <w:rPr>
            <w:rStyle w:val="Hyperlink"/>
            <w:noProof/>
            <w:lang w:val="it-IT" w:eastAsia="ja-JP"/>
          </w:rPr>
          <w:t>3.2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Tetto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_Toc431812781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10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2" w:history="1">
        <w:r w:rsidR="00CE6240" w:rsidRPr="00DB33EE">
          <w:rPr>
            <w:rStyle w:val="Hyperlink"/>
            <w:noProof/>
            <w:lang w:val="it-IT" w:eastAsia="ja-JP"/>
          </w:rPr>
          <w:t>3.3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Soffitto dell'interrato e solaio controterra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_Toc431812782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10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3" w:history="1">
        <w:r w:rsidR="00CE6240" w:rsidRPr="00DB33EE">
          <w:rPr>
            <w:rStyle w:val="Hyperlink"/>
            <w:noProof/>
            <w:lang w:val="it-IT"/>
          </w:rPr>
          <w:t>3.4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Serramenti ed infissi nella casa passiva – scegliere la dimensione appropriata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_Toc431812783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11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4" w:history="1">
        <w:r w:rsidR="00CE6240" w:rsidRPr="00DB33EE">
          <w:rPr>
            <w:rStyle w:val="Hyperlink"/>
            <w:noProof/>
            <w:lang w:val="it-IT"/>
          </w:rPr>
          <w:t>3.5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Protezione contro il surriscaldamento estivo e sistemi d’ombreggiamento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_Toc431812784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12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3"/>
        <w:tabs>
          <w:tab w:val="left" w:pos="110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5" w:history="1">
        <w:r w:rsidR="00CE6240" w:rsidRPr="00DB33EE">
          <w:rPr>
            <w:rStyle w:val="Hyperlink"/>
            <w:noProof/>
            <w:lang w:val="it-IT"/>
          </w:rPr>
          <w:t>3.5.1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Misure per la protezione da surriscaldamento estivo nell’ Europa Centrale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_Toc431812785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12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3"/>
        <w:tabs>
          <w:tab w:val="left" w:pos="110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6" w:history="1">
        <w:r w:rsidR="00CE6240" w:rsidRPr="00DB33EE">
          <w:rPr>
            <w:rStyle w:val="Hyperlink"/>
            <w:noProof/>
            <w:lang w:val="it-IT"/>
          </w:rPr>
          <w:t>3.5.2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Protezione naturale dall’ irraggiamento solare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_Toc431812786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13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3"/>
        <w:tabs>
          <w:tab w:val="left" w:pos="110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7" w:history="1">
        <w:r w:rsidR="00CE6240" w:rsidRPr="00DB33EE">
          <w:rPr>
            <w:rStyle w:val="Hyperlink"/>
            <w:noProof/>
            <w:lang w:val="it-IT"/>
          </w:rPr>
          <w:t>3.5.3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ja-JP"/>
          </w:rPr>
          <w:t>Protezione artificiale dalla luce solare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_Toc431812787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14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8" w:history="1">
        <w:r w:rsidR="00CE6240" w:rsidRPr="00DB33EE">
          <w:rPr>
            <w:rStyle w:val="Hyperlink"/>
            <w:noProof/>
            <w:lang w:val="it-IT"/>
          </w:rPr>
          <w:t>4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Cos’è un ponte termico e perché è importante?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_Toc431812788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15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89" w:history="1">
        <w:r w:rsidR="00CE6240" w:rsidRPr="00DB33EE">
          <w:rPr>
            <w:rStyle w:val="Hyperlink"/>
            <w:noProof/>
            <w:lang w:val="it-IT" w:eastAsia="de-AT"/>
          </w:rPr>
          <w:t>4.1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Identificazione dei ponti termici nel bilancio energetico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_Toc431812789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15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0" w:history="1">
        <w:r w:rsidR="00CE6240" w:rsidRPr="00DB33EE">
          <w:rPr>
            <w:rStyle w:val="Hyperlink"/>
            <w:noProof/>
            <w:lang w:val="it-IT" w:eastAsia="de-AT"/>
          </w:rPr>
          <w:t>4.2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Tipologie di ponti termici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_Toc431812790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16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1" w:history="1">
        <w:r w:rsidR="00CE6240" w:rsidRPr="00DB33EE">
          <w:rPr>
            <w:rStyle w:val="Hyperlink"/>
            <w:noProof/>
            <w:lang w:val="it-IT"/>
          </w:rPr>
          <w:t>4.3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Pratica della progettazione e della costruzione nell’Europa Centrale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_Toc431812791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17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2" w:history="1">
        <w:r w:rsidR="00CE6240" w:rsidRPr="00DB33EE">
          <w:rPr>
            <w:rStyle w:val="Hyperlink"/>
            <w:noProof/>
            <w:lang w:val="it-IT"/>
          </w:rPr>
          <w:t>4.4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Pianificazione degli strumenti atti ad evitare i ponti termici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_Toc431812792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17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3" w:history="1">
        <w:r w:rsidR="00CE6240" w:rsidRPr="00DB33EE">
          <w:rPr>
            <w:rStyle w:val="Hyperlink"/>
            <w:noProof/>
            <w:lang w:val="it-IT" w:eastAsia="de-AT"/>
          </w:rPr>
          <w:t>5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Come pianificare lo “strato di tenuta all’aria”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_Toc431812793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18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4" w:history="1">
        <w:r w:rsidR="00CE6240" w:rsidRPr="00DB33EE">
          <w:rPr>
            <w:rStyle w:val="Hyperlink"/>
            <w:noProof/>
            <w:lang w:val="it-IT"/>
          </w:rPr>
          <w:t>5.1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Quali benefici sono apportati da un’appropriata sigillatura ermetica?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_Toc431812794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19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5" w:history="1">
        <w:r w:rsidR="00CE6240" w:rsidRPr="00DB33EE">
          <w:rPr>
            <w:rStyle w:val="Hyperlink"/>
            <w:noProof/>
            <w:lang w:val="it-IT" w:eastAsia="de-AT"/>
          </w:rPr>
          <w:t>5.2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Pianificazione dei principi per l’ermeticità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_Toc431812795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19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6" w:history="1">
        <w:r w:rsidR="00CE6240" w:rsidRPr="00DB33EE">
          <w:rPr>
            <w:rStyle w:val="Hyperlink"/>
            <w:noProof/>
            <w:lang w:val="it-IT"/>
          </w:rPr>
          <w:t>5.3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Quali sono i nodi problematici da tenere in considerazione?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_Toc431812796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20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2"/>
        <w:tabs>
          <w:tab w:val="left" w:pos="880"/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7" w:history="1">
        <w:r w:rsidR="00CE6240" w:rsidRPr="00DB33EE">
          <w:rPr>
            <w:rStyle w:val="Hyperlink"/>
            <w:noProof/>
            <w:lang w:val="en-GB" w:eastAsia="de-AT"/>
          </w:rPr>
          <w:t>5.4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en-GB" w:eastAsia="de-AT"/>
          </w:rPr>
          <w:t>Blower door test (Test delle perdite d’aria)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_Toc431812797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21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8" w:history="1">
        <w:r w:rsidR="00CE6240" w:rsidRPr="00DB33EE">
          <w:rPr>
            <w:rStyle w:val="Hyperlink"/>
            <w:noProof/>
            <w:lang w:val="it-IT" w:eastAsia="de-AT"/>
          </w:rPr>
          <w:t>6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Ventilazione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_Toc431812798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22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799" w:history="1">
        <w:r w:rsidR="00CE6240" w:rsidRPr="00DB33EE">
          <w:rPr>
            <w:rStyle w:val="Hyperlink"/>
            <w:noProof/>
            <w:lang w:val="it-IT"/>
          </w:rPr>
          <w:t>7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Tecnologie di costruzione nelle case passive o a surplus di energia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_Toc431812799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23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800" w:history="1">
        <w:r w:rsidR="00CE6240" w:rsidRPr="00DB33EE">
          <w:rPr>
            <w:rStyle w:val="Hyperlink"/>
            <w:noProof/>
            <w:lang w:val="it-IT" w:eastAsia="de-AT"/>
          </w:rPr>
          <w:t>8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  <w:shd w:val="clear" w:color="auto" w:fill="FFFFFF"/>
            <w:lang w:val="it-IT" w:eastAsia="de-AT"/>
          </w:rPr>
          <w:t>Lista delle immagini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_Toc431812800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24</w:t>
        </w:r>
        <w:r w:rsidR="00CE6240">
          <w:rPr>
            <w:noProof/>
          </w:rPr>
          <w:fldChar w:fldCharType="end"/>
        </w:r>
      </w:hyperlink>
    </w:p>
    <w:p w:rsidR="00CE6240" w:rsidRDefault="00107CBB">
      <w:pPr>
        <w:pStyle w:val="Verzeichnis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lang w:eastAsia="de-AT"/>
        </w:rPr>
      </w:pPr>
      <w:hyperlink w:anchor="_Toc431812801" w:history="1">
        <w:r w:rsidR="00CE6240" w:rsidRPr="00DB33EE">
          <w:rPr>
            <w:rStyle w:val="Hyperlink"/>
            <w:noProof/>
            <w:lang w:val="it-IT"/>
          </w:rPr>
          <w:t>9</w:t>
        </w:r>
        <w:r w:rsidR="00CE6240">
          <w:rPr>
            <w:rFonts w:asciiTheme="minorHAnsi" w:eastAsiaTheme="minorEastAsia" w:hAnsiTheme="minorHAnsi" w:cstheme="minorBidi"/>
            <w:noProof/>
            <w:sz w:val="22"/>
            <w:lang w:eastAsia="de-AT"/>
          </w:rPr>
          <w:tab/>
        </w:r>
        <w:r w:rsidR="00CE6240" w:rsidRPr="00DB33EE">
          <w:rPr>
            <w:rStyle w:val="Hyperlink"/>
            <w:noProof/>
          </w:rPr>
          <w:t>Disclaimer</w:t>
        </w:r>
        <w:r w:rsidR="00CE6240">
          <w:rPr>
            <w:noProof/>
          </w:rPr>
          <w:tab/>
        </w:r>
        <w:r w:rsidR="00CE6240">
          <w:rPr>
            <w:noProof/>
          </w:rPr>
          <w:fldChar w:fldCharType="begin"/>
        </w:r>
        <w:r w:rsidR="00CE6240">
          <w:rPr>
            <w:noProof/>
          </w:rPr>
          <w:instrText xml:space="preserve"> PAGEREF _Toc431812801 \h </w:instrText>
        </w:r>
        <w:r w:rsidR="00CE6240">
          <w:rPr>
            <w:noProof/>
          </w:rPr>
        </w:r>
        <w:r w:rsidR="00CE6240">
          <w:rPr>
            <w:noProof/>
          </w:rPr>
          <w:fldChar w:fldCharType="separate"/>
        </w:r>
        <w:r w:rsidR="008460E8">
          <w:rPr>
            <w:noProof/>
          </w:rPr>
          <w:t>25</w:t>
        </w:r>
        <w:r w:rsidR="00CE6240">
          <w:rPr>
            <w:noProof/>
          </w:rPr>
          <w:fldChar w:fldCharType="end"/>
        </w:r>
      </w:hyperlink>
    </w:p>
    <w:p w:rsidR="006A0F51" w:rsidRDefault="00E4031F" w:rsidP="00A12F26">
      <w:pPr>
        <w:pStyle w:val="berschrift1"/>
        <w:rPr>
          <w:shd w:val="clear" w:color="auto" w:fill="FFFFFF"/>
          <w:lang w:val="it-IT" w:eastAsia="de-AT"/>
        </w:rPr>
      </w:pPr>
      <w:r w:rsidRPr="00922E5D">
        <w:rPr>
          <w:lang w:val="it-IT"/>
        </w:rPr>
        <w:lastRenderedPageBreak/>
        <w:fldChar w:fldCharType="end"/>
      </w:r>
      <w:bookmarkStart w:id="3" w:name="_Toc413312806"/>
      <w:bookmarkStart w:id="4" w:name="_Toc412735735"/>
      <w:bookmarkStart w:id="5" w:name="_Toc405564903"/>
      <w:bookmarkStart w:id="6" w:name="_Toc431812770"/>
      <w:bookmarkEnd w:id="3"/>
      <w:bookmarkEnd w:id="4"/>
      <w:bookmarkEnd w:id="5"/>
      <w:r w:rsidR="006A0F51">
        <w:rPr>
          <w:shd w:val="clear" w:color="auto" w:fill="FFFFFF"/>
          <w:lang w:val="it-IT" w:eastAsia="de-AT"/>
        </w:rPr>
        <w:t>Introduzione</w:t>
      </w:r>
      <w:bookmarkEnd w:id="6"/>
    </w:p>
    <w:p w:rsidR="006A0F51" w:rsidRPr="006A0F51" w:rsidRDefault="006A0F51" w:rsidP="006A0F51">
      <w:pPr>
        <w:rPr>
          <w:lang w:val="it-IT"/>
        </w:rPr>
      </w:pPr>
      <w:r w:rsidRPr="006A0F51">
        <w:rPr>
          <w:lang w:val="it-IT"/>
        </w:rPr>
        <w:t xml:space="preserve">L’obiettivo dello standard per gli edifici passivi, disciplinato dall’Istituto </w:t>
      </w:r>
      <w:proofErr w:type="spellStart"/>
      <w:r w:rsidRPr="006A0F51">
        <w:rPr>
          <w:lang w:val="it-IT"/>
        </w:rPr>
        <w:t>Passivhaus</w:t>
      </w:r>
      <w:proofErr w:type="spellEnd"/>
      <w:r w:rsidRPr="006A0F51">
        <w:rPr>
          <w:lang w:val="it-IT"/>
        </w:rPr>
        <w:t xml:space="preserve"> di Darmstadt, Germania, è quello di progettare edifici il cui fabbisogno energetico è talmente esiguo da rendere inutile l’installazione di un sistema di riscaldamento convenzionale.</w:t>
      </w:r>
    </w:p>
    <w:p w:rsidR="006A0F51" w:rsidRPr="00E469C7" w:rsidRDefault="006A0F51" w:rsidP="006A0F51">
      <w:pPr>
        <w:rPr>
          <w:lang w:val="it-IT"/>
        </w:rPr>
      </w:pPr>
      <w:r w:rsidRPr="00E469C7">
        <w:rPr>
          <w:lang w:val="it-IT"/>
        </w:rPr>
        <w:t xml:space="preserve">Per determinare il raggiungimento di questo standard sono stati definiti i seguenti criteri. Affinché un edificio possa ottenere il certificato </w:t>
      </w:r>
      <w:proofErr w:type="spellStart"/>
      <w:r w:rsidRPr="00E469C7">
        <w:rPr>
          <w:lang w:val="it-IT"/>
        </w:rPr>
        <w:t>Passivhaus</w:t>
      </w:r>
      <w:proofErr w:type="spellEnd"/>
      <w:r w:rsidRPr="00E469C7">
        <w:rPr>
          <w:lang w:val="it-IT"/>
        </w:rPr>
        <w:t xml:space="preserve"> devono essere raggiunti i seguenti valori:</w:t>
      </w:r>
    </w:p>
    <w:p w:rsidR="006A0F51" w:rsidRPr="00E469C7" w:rsidRDefault="006A0F51" w:rsidP="006A0F51">
      <w:pPr>
        <w:pStyle w:val="Listenabsatz"/>
        <w:rPr>
          <w:lang w:val="it-IT"/>
        </w:rPr>
      </w:pPr>
      <w:r w:rsidRPr="00E469C7">
        <w:rPr>
          <w:lang w:val="it-IT"/>
        </w:rPr>
        <w:t>Fabbisogno annuale di energia per il riscaldamento degli ambienti di massimo 15 kWh/m²a oppure limitare il carico termico a ≤ 10 W/m²</w:t>
      </w:r>
    </w:p>
    <w:p w:rsidR="006A0F51" w:rsidRPr="00E469C7" w:rsidRDefault="006A0F51" w:rsidP="006A0F51">
      <w:pPr>
        <w:pStyle w:val="Listenabsatz"/>
        <w:rPr>
          <w:lang w:val="it-IT"/>
        </w:rPr>
      </w:pPr>
      <w:r w:rsidRPr="00E469C7">
        <w:rPr>
          <w:lang w:val="it-IT"/>
        </w:rPr>
        <w:t>Immissione totale di energia primaria, massimo 120 kWh/m²a</w:t>
      </w:r>
    </w:p>
    <w:p w:rsidR="00492E9F" w:rsidRPr="00922E5D" w:rsidRDefault="00877AAC" w:rsidP="006A0F51">
      <w:pPr>
        <w:pStyle w:val="berschrift1"/>
        <w:rPr>
          <w:shd w:val="clear" w:color="auto" w:fill="FFFFFF"/>
          <w:lang w:val="it-IT" w:eastAsia="de-AT"/>
        </w:rPr>
      </w:pPr>
      <w:bookmarkStart w:id="7" w:name="_Toc431812771"/>
      <w:r w:rsidRPr="00922E5D">
        <w:rPr>
          <w:shd w:val="clear" w:color="auto" w:fill="FFFFFF"/>
          <w:lang w:val="it-IT" w:eastAsia="de-AT"/>
        </w:rPr>
        <w:t>Progettare</w:t>
      </w:r>
      <w:r w:rsidR="00AC500C" w:rsidRPr="00922E5D">
        <w:rPr>
          <w:shd w:val="clear" w:color="auto" w:fill="FFFFFF"/>
          <w:lang w:val="it-IT" w:eastAsia="de-AT"/>
        </w:rPr>
        <w:t xml:space="preserve"> una casa passiva</w:t>
      </w:r>
      <w:bookmarkEnd w:id="7"/>
    </w:p>
    <w:p w:rsidR="00492E9F" w:rsidRPr="007D6DA4" w:rsidRDefault="00132560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>Poiché</w:t>
      </w:r>
      <w:r w:rsidR="006E3523">
        <w:rPr>
          <w:shd w:val="clear" w:color="auto" w:fill="FFFFFF"/>
          <w:lang w:val="it-IT" w:eastAsia="de-AT"/>
        </w:rPr>
        <w:t xml:space="preserve"> gli edifici stanno divenendo strutture sempre più complesse, la fase di </w:t>
      </w:r>
      <w:r w:rsidR="00111EF2">
        <w:rPr>
          <w:shd w:val="clear" w:color="auto" w:fill="FFFFFF"/>
          <w:lang w:val="it-IT" w:eastAsia="de-AT"/>
        </w:rPr>
        <w:t>progettazione</w:t>
      </w:r>
      <w:r w:rsidR="006E3523">
        <w:rPr>
          <w:shd w:val="clear" w:color="auto" w:fill="FFFFFF"/>
          <w:lang w:val="it-IT" w:eastAsia="de-AT"/>
        </w:rPr>
        <w:t xml:space="preserve"> </w:t>
      </w:r>
      <w:r w:rsidR="00111EF2">
        <w:rPr>
          <w:shd w:val="clear" w:color="auto" w:fill="FFFFFF"/>
          <w:lang w:val="it-IT" w:eastAsia="de-AT"/>
        </w:rPr>
        <w:t>diventa</w:t>
      </w:r>
      <w:r w:rsidR="006E3523">
        <w:rPr>
          <w:shd w:val="clear" w:color="auto" w:fill="FFFFFF"/>
          <w:lang w:val="it-IT" w:eastAsia="de-AT"/>
        </w:rPr>
        <w:t xml:space="preserve"> </w:t>
      </w:r>
      <w:r w:rsidR="00111EF2">
        <w:rPr>
          <w:shd w:val="clear" w:color="auto" w:fill="FFFFFF"/>
          <w:lang w:val="it-IT" w:eastAsia="de-AT"/>
        </w:rPr>
        <w:t>sempre</w:t>
      </w:r>
      <w:r w:rsidR="006E3523">
        <w:rPr>
          <w:shd w:val="clear" w:color="auto" w:fill="FFFFFF"/>
          <w:lang w:val="it-IT" w:eastAsia="de-AT"/>
        </w:rPr>
        <w:t xml:space="preserve"> più importante. Per progetti di costruzione complessi</w:t>
      </w:r>
      <w:r>
        <w:rPr>
          <w:shd w:val="clear" w:color="auto" w:fill="FFFFFF"/>
          <w:lang w:val="it-IT" w:eastAsia="de-AT"/>
        </w:rPr>
        <w:t xml:space="preserve"> è necessario un team più ampio</w:t>
      </w:r>
      <w:r w:rsidR="00F32565">
        <w:rPr>
          <w:shd w:val="clear" w:color="auto" w:fill="FFFFFF"/>
          <w:lang w:val="it-IT" w:eastAsia="de-AT"/>
        </w:rPr>
        <w:t xml:space="preserve">, </w:t>
      </w:r>
      <w:r>
        <w:rPr>
          <w:shd w:val="clear" w:color="auto" w:fill="FFFFFF"/>
          <w:lang w:val="it-IT" w:eastAsia="de-AT"/>
        </w:rPr>
        <w:t xml:space="preserve">nel quale dovrebbero figurare </w:t>
      </w:r>
      <w:r w:rsidR="006E3523">
        <w:rPr>
          <w:shd w:val="clear" w:color="auto" w:fill="FFFFFF"/>
          <w:lang w:val="it-IT" w:eastAsia="de-AT"/>
        </w:rPr>
        <w:t>un architetto, un esperto in fisica degli edifici,</w:t>
      </w:r>
      <w:r>
        <w:rPr>
          <w:shd w:val="clear" w:color="auto" w:fill="FFFFFF"/>
          <w:lang w:val="it-IT" w:eastAsia="de-AT"/>
        </w:rPr>
        <w:t xml:space="preserve"> e</w:t>
      </w:r>
      <w:r w:rsidR="006E3523">
        <w:rPr>
          <w:shd w:val="clear" w:color="auto" w:fill="FFFFFF"/>
          <w:lang w:val="it-IT" w:eastAsia="de-AT"/>
        </w:rPr>
        <w:t xml:space="preserve"> pianificatori specializzati in energia, statica, insonorizzazione, protezione antincendio,</w:t>
      </w:r>
      <w:r w:rsidR="00F32565">
        <w:rPr>
          <w:shd w:val="clear" w:color="auto" w:fill="FFFFFF"/>
          <w:lang w:val="it-IT" w:eastAsia="de-AT"/>
        </w:rPr>
        <w:t xml:space="preserve"> servizi propri dell’edificio </w:t>
      </w:r>
      <w:r>
        <w:rPr>
          <w:shd w:val="clear" w:color="auto" w:fill="FFFFFF"/>
          <w:lang w:val="it-IT" w:eastAsia="de-AT"/>
        </w:rPr>
        <w:t>(</w:t>
      </w:r>
      <w:r w:rsidR="006E3523">
        <w:rPr>
          <w:shd w:val="clear" w:color="auto" w:fill="FFFFFF"/>
          <w:lang w:val="it-IT" w:eastAsia="de-AT"/>
        </w:rPr>
        <w:t xml:space="preserve">riscaldamento, </w:t>
      </w:r>
      <w:r>
        <w:rPr>
          <w:shd w:val="clear" w:color="auto" w:fill="FFFFFF"/>
          <w:lang w:val="it-IT" w:eastAsia="de-AT"/>
        </w:rPr>
        <w:t>tubature, ventilazione</w:t>
      </w:r>
      <w:r w:rsidR="006E3523">
        <w:rPr>
          <w:shd w:val="clear" w:color="auto" w:fill="FFFFFF"/>
          <w:lang w:val="it-IT" w:eastAsia="de-AT"/>
        </w:rPr>
        <w:t xml:space="preserve">, elettricità), spazi aperti, eccetera. Questo approccio è denominato </w:t>
      </w:r>
      <w:r w:rsidR="00111EF2">
        <w:rPr>
          <w:shd w:val="clear" w:color="auto" w:fill="FFFFFF"/>
          <w:lang w:val="it-IT" w:eastAsia="de-AT"/>
        </w:rPr>
        <w:t>progettazione integrata</w:t>
      </w:r>
      <w:r w:rsidR="00FB6AAE" w:rsidRPr="007D6DA4">
        <w:rPr>
          <w:bCs/>
          <w:shd w:val="clear" w:color="auto" w:fill="FFFFFF"/>
          <w:lang w:val="it-IT" w:eastAsia="de-AT"/>
        </w:rPr>
        <w:t>.</w:t>
      </w:r>
    </w:p>
    <w:p w:rsidR="00492E9F" w:rsidRPr="006A0F51" w:rsidRDefault="006E3523" w:rsidP="006A0F51">
      <w:pPr>
        <w:rPr>
          <w:b/>
          <w:shd w:val="clear" w:color="auto" w:fill="FFFFFF"/>
          <w:lang w:val="it-IT" w:eastAsia="de-AT"/>
        </w:rPr>
      </w:pPr>
      <w:r w:rsidRPr="006A0F51">
        <w:rPr>
          <w:b/>
          <w:shd w:val="clear" w:color="auto" w:fill="FFFFFF"/>
          <w:lang w:val="it-IT" w:eastAsia="de-AT"/>
        </w:rPr>
        <w:t>Almeno tre fattori vanno tenuti in considerazione nella selezione di un team:</w:t>
      </w:r>
      <w:r w:rsidR="00FB6AAE" w:rsidRPr="006A0F51">
        <w:rPr>
          <w:b/>
          <w:shd w:val="clear" w:color="auto" w:fill="FFFFFF"/>
          <w:lang w:val="it-IT" w:eastAsia="de-AT"/>
        </w:rPr>
        <w:t xml:space="preserve"> </w:t>
      </w:r>
    </w:p>
    <w:p w:rsidR="00492E9F" w:rsidRPr="006A0F51" w:rsidRDefault="006A0F51" w:rsidP="006A0F51">
      <w:pPr>
        <w:ind w:left="1749" w:hanging="360"/>
        <w:rPr>
          <w:lang w:val="it-IT"/>
        </w:rPr>
      </w:pPr>
      <w:bookmarkStart w:id="8" w:name="_Toc324839457"/>
      <w:bookmarkEnd w:id="8"/>
      <w:r>
        <w:rPr>
          <w:shd w:val="clear" w:color="auto" w:fill="FFFFFF"/>
          <w:lang w:val="it-IT" w:eastAsia="de-AT"/>
        </w:rPr>
        <w:t>1.</w:t>
      </w:r>
      <w:r>
        <w:rPr>
          <w:shd w:val="clear" w:color="auto" w:fill="FFFFFF"/>
          <w:lang w:val="it-IT" w:eastAsia="de-AT"/>
        </w:rPr>
        <w:tab/>
      </w:r>
      <w:r w:rsidR="00F55C0E" w:rsidRPr="006A0F51">
        <w:rPr>
          <w:shd w:val="clear" w:color="auto" w:fill="FFFFFF"/>
          <w:lang w:val="it-IT" w:eastAsia="de-AT"/>
        </w:rPr>
        <w:t xml:space="preserve">La </w:t>
      </w:r>
      <w:r w:rsidR="00C55B17" w:rsidRPr="006A0F51">
        <w:rPr>
          <w:shd w:val="clear" w:color="auto" w:fill="FFFFFF"/>
          <w:lang w:val="it-IT" w:eastAsia="de-AT"/>
        </w:rPr>
        <w:t xml:space="preserve">presenza </w:t>
      </w:r>
      <w:r w:rsidR="00F55C0E" w:rsidRPr="006A0F51">
        <w:rPr>
          <w:shd w:val="clear" w:color="auto" w:fill="FFFFFF"/>
          <w:lang w:val="it-IT" w:eastAsia="de-AT"/>
        </w:rPr>
        <w:t>delle competenze</w:t>
      </w:r>
      <w:r w:rsidR="00994F33" w:rsidRPr="006A0F51">
        <w:rPr>
          <w:shd w:val="clear" w:color="auto" w:fill="FFFFFF"/>
          <w:lang w:val="it-IT" w:eastAsia="de-AT"/>
        </w:rPr>
        <w:t xml:space="preserve"> e professionalità</w:t>
      </w:r>
      <w:r w:rsidR="00F55C0E" w:rsidRPr="006A0F51">
        <w:rPr>
          <w:shd w:val="clear" w:color="auto" w:fill="FFFFFF"/>
          <w:lang w:val="it-IT" w:eastAsia="de-AT"/>
        </w:rPr>
        <w:t xml:space="preserve"> specifiche più importanti</w:t>
      </w:r>
    </w:p>
    <w:p w:rsidR="00F55C0E" w:rsidRPr="006A0F51" w:rsidRDefault="006A0F51" w:rsidP="006A0F51">
      <w:pPr>
        <w:ind w:left="1749" w:hanging="360"/>
        <w:rPr>
          <w:lang w:val="it-IT"/>
        </w:rPr>
      </w:pPr>
      <w:r>
        <w:rPr>
          <w:shd w:val="clear" w:color="auto" w:fill="FFFFFF"/>
          <w:lang w:val="it-IT" w:eastAsia="de-AT"/>
        </w:rPr>
        <w:t>2.</w:t>
      </w:r>
      <w:r>
        <w:rPr>
          <w:shd w:val="clear" w:color="auto" w:fill="FFFFFF"/>
          <w:lang w:val="it-IT" w:eastAsia="de-AT"/>
        </w:rPr>
        <w:tab/>
      </w:r>
      <w:r w:rsidR="00F55C0E" w:rsidRPr="006A0F51">
        <w:rPr>
          <w:shd w:val="clear" w:color="auto" w:fill="FFFFFF"/>
          <w:lang w:val="it-IT" w:eastAsia="de-AT"/>
        </w:rPr>
        <w:t xml:space="preserve">Un numero dei partecipanti più </w:t>
      </w:r>
      <w:r w:rsidR="003E754E" w:rsidRPr="006A0F51">
        <w:rPr>
          <w:shd w:val="clear" w:color="auto" w:fill="FFFFFF"/>
          <w:lang w:val="it-IT" w:eastAsia="de-AT"/>
        </w:rPr>
        <w:t xml:space="preserve">ristretto </w:t>
      </w:r>
      <w:r w:rsidR="00F55C0E" w:rsidRPr="006A0F51">
        <w:rPr>
          <w:shd w:val="clear" w:color="auto" w:fill="FFFFFF"/>
          <w:lang w:val="it-IT" w:eastAsia="de-AT"/>
        </w:rPr>
        <w:t>possibile</w:t>
      </w:r>
    </w:p>
    <w:p w:rsidR="00492E9F" w:rsidRPr="006A0F51" w:rsidRDefault="006A0F51" w:rsidP="006A0F51">
      <w:pPr>
        <w:ind w:left="1749" w:hanging="360"/>
        <w:rPr>
          <w:lang w:val="it-IT"/>
        </w:rPr>
      </w:pPr>
      <w:r>
        <w:rPr>
          <w:shd w:val="clear" w:color="auto" w:fill="FFFFFF"/>
          <w:lang w:val="it-IT" w:eastAsia="de-AT"/>
        </w:rPr>
        <w:t>3.</w:t>
      </w:r>
      <w:r>
        <w:rPr>
          <w:shd w:val="clear" w:color="auto" w:fill="FFFFFF"/>
          <w:lang w:val="it-IT" w:eastAsia="de-AT"/>
        </w:rPr>
        <w:tab/>
      </w:r>
      <w:r w:rsidR="00F55C0E" w:rsidRPr="006A0F51">
        <w:rPr>
          <w:shd w:val="clear" w:color="auto" w:fill="FFFFFF"/>
          <w:lang w:val="it-IT" w:eastAsia="de-AT"/>
        </w:rPr>
        <w:t>L</w:t>
      </w:r>
      <w:r w:rsidR="003E754E" w:rsidRPr="006A0F51">
        <w:rPr>
          <w:shd w:val="clear" w:color="auto" w:fill="FFFFFF"/>
          <w:lang w:val="it-IT" w:eastAsia="de-AT"/>
        </w:rPr>
        <w:t xml:space="preserve">’organizzazione delle varie fasi </w:t>
      </w:r>
      <w:r w:rsidR="00F55C0E" w:rsidRPr="006A0F51">
        <w:rPr>
          <w:shd w:val="clear" w:color="auto" w:fill="FFFFFF"/>
          <w:lang w:val="it-IT" w:eastAsia="de-AT"/>
        </w:rPr>
        <w:t>d</w:t>
      </w:r>
      <w:r w:rsidR="003E754E" w:rsidRPr="006A0F51">
        <w:rPr>
          <w:shd w:val="clear" w:color="auto" w:fill="FFFFFF"/>
          <w:lang w:val="it-IT" w:eastAsia="de-AT"/>
        </w:rPr>
        <w:t>i</w:t>
      </w:r>
      <w:r w:rsidR="00F55C0E" w:rsidRPr="006A0F51">
        <w:rPr>
          <w:shd w:val="clear" w:color="auto" w:fill="FFFFFF"/>
          <w:lang w:val="it-IT" w:eastAsia="de-AT"/>
        </w:rPr>
        <w:t xml:space="preserve"> lavoro deve essere chiaramente definita</w:t>
      </w:r>
    </w:p>
    <w:p w:rsidR="00492E9F" w:rsidRPr="007D6DA4" w:rsidRDefault="008C2216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>Per una</w:t>
      </w:r>
      <w:r w:rsidR="00F55C0E">
        <w:rPr>
          <w:shd w:val="clear" w:color="auto" w:fill="FFFFFF"/>
          <w:lang w:val="it-IT" w:eastAsia="de-AT"/>
        </w:rPr>
        <w:t xml:space="preserve"> casa indipendente</w:t>
      </w:r>
      <w:r>
        <w:rPr>
          <w:shd w:val="clear" w:color="auto" w:fill="FFFFFF"/>
          <w:lang w:val="it-IT" w:eastAsia="de-AT"/>
        </w:rPr>
        <w:t xml:space="preserve"> ordinaria</w:t>
      </w:r>
      <w:r w:rsidR="00F55C0E">
        <w:rPr>
          <w:shd w:val="clear" w:color="auto" w:fill="FFFFFF"/>
          <w:lang w:val="it-IT" w:eastAsia="de-AT"/>
        </w:rPr>
        <w:t>, nella maggio</w:t>
      </w:r>
      <w:r>
        <w:rPr>
          <w:shd w:val="clear" w:color="auto" w:fill="FFFFFF"/>
          <w:lang w:val="it-IT" w:eastAsia="de-AT"/>
        </w:rPr>
        <w:t>r</w:t>
      </w:r>
      <w:r w:rsidR="00F55C0E">
        <w:rPr>
          <w:shd w:val="clear" w:color="auto" w:fill="FFFFFF"/>
          <w:lang w:val="it-IT" w:eastAsia="de-AT"/>
        </w:rPr>
        <w:t xml:space="preserve"> parte dei casi non è necessaria l’organizzazione di un grande gruppo di </w:t>
      </w:r>
      <w:r w:rsidR="003E754E">
        <w:rPr>
          <w:shd w:val="clear" w:color="auto" w:fill="FFFFFF"/>
          <w:lang w:val="it-IT" w:eastAsia="de-AT"/>
        </w:rPr>
        <w:t>progettazione</w:t>
      </w:r>
      <w:r w:rsidR="00FB6AAE" w:rsidRPr="007D6DA4">
        <w:rPr>
          <w:shd w:val="clear" w:color="auto" w:fill="FFFFFF"/>
          <w:lang w:val="it-IT" w:eastAsia="de-AT"/>
        </w:rPr>
        <w:t>.</w:t>
      </w:r>
    </w:p>
    <w:p w:rsidR="006A0F51" w:rsidRPr="006A0F51" w:rsidRDefault="00F55C0E" w:rsidP="00754FE2">
      <w:pPr>
        <w:spacing w:after="360"/>
        <w:rPr>
          <w:b/>
          <w:lang w:val="it-IT"/>
        </w:rPr>
      </w:pPr>
      <w:r w:rsidRPr="006A0F51">
        <w:rPr>
          <w:b/>
          <w:shd w:val="clear" w:color="auto" w:fill="FFFFFF"/>
          <w:lang w:val="it-IT" w:eastAsia="de-AT"/>
        </w:rPr>
        <w:t>Il</w:t>
      </w:r>
      <w:r w:rsidR="00FB6AAE" w:rsidRPr="006A0F51">
        <w:rPr>
          <w:b/>
          <w:shd w:val="clear" w:color="auto" w:fill="FFFFFF"/>
          <w:lang w:val="it-IT" w:eastAsia="de-AT"/>
        </w:rPr>
        <w:t xml:space="preserve"> team </w:t>
      </w:r>
      <w:r w:rsidR="008C2216" w:rsidRPr="006A0F51">
        <w:rPr>
          <w:b/>
          <w:shd w:val="clear" w:color="auto" w:fill="FFFFFF"/>
          <w:lang w:val="it-IT" w:eastAsia="de-AT"/>
        </w:rPr>
        <w:t>atto alla pianificazione di una</w:t>
      </w:r>
      <w:r w:rsidRPr="006A0F51">
        <w:rPr>
          <w:b/>
          <w:shd w:val="clear" w:color="auto" w:fill="FFFFFF"/>
          <w:lang w:val="it-IT" w:eastAsia="de-AT"/>
        </w:rPr>
        <w:t xml:space="preserve"> casa passiva deve </w:t>
      </w:r>
      <w:r w:rsidR="008C2216" w:rsidRPr="006A0F51">
        <w:rPr>
          <w:b/>
          <w:shd w:val="clear" w:color="auto" w:fill="FFFFFF"/>
          <w:lang w:val="it-IT" w:eastAsia="de-AT"/>
        </w:rPr>
        <w:t>tener conto dei seguenti</w:t>
      </w:r>
      <w:r w:rsidR="00F32565" w:rsidRPr="006A0F51">
        <w:rPr>
          <w:b/>
          <w:shd w:val="clear" w:color="auto" w:fill="FFFFFF"/>
          <w:lang w:val="it-IT" w:eastAsia="de-AT"/>
        </w:rPr>
        <w:t xml:space="preserve"> </w:t>
      </w:r>
      <w:r w:rsidR="008C2216" w:rsidRPr="006A0F51">
        <w:rPr>
          <w:b/>
          <w:shd w:val="clear" w:color="auto" w:fill="FFFFFF"/>
          <w:lang w:val="it-IT" w:eastAsia="de-AT"/>
        </w:rPr>
        <w:t>criteri</w:t>
      </w:r>
      <w:r w:rsidR="00FB6AAE" w:rsidRPr="006A0F51">
        <w:rPr>
          <w:b/>
          <w:shd w:val="clear" w:color="auto" w:fill="FFFFFF"/>
          <w:lang w:val="it-IT" w:eastAsia="de-AT"/>
        </w:rPr>
        <w:t>:</w:t>
      </w:r>
    </w:p>
    <w:tbl>
      <w:tblPr>
        <w:tblW w:w="8363" w:type="dxa"/>
        <w:tblInd w:w="921" w:type="dxa"/>
        <w:tblBorders>
          <w:bottom w:val="single" w:sz="4" w:space="0" w:color="00000A"/>
          <w:insideH w:val="single" w:sz="4" w:space="0" w:color="00000A"/>
          <w:insideV w:val="single" w:sz="4" w:space="0" w:color="00000A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5953"/>
      </w:tblGrid>
      <w:tr w:rsidR="00492E9F" w:rsidRPr="006A0F51" w:rsidTr="006A0F51">
        <w:trPr>
          <w:cantSplit/>
          <w:trHeight w:val="320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F55C0E" w:rsidP="00A12F26">
            <w:pPr>
              <w:widowControl w:val="0"/>
              <w:spacing w:after="240" w:line="321" w:lineRule="auto"/>
              <w:ind w:left="0"/>
              <w:textAlignment w:val="auto"/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val="it-IT" w:eastAsia="de-AT"/>
              </w:rPr>
            </w:pPr>
            <w:r w:rsidRPr="006A0F51"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val="it-IT" w:eastAsia="de-AT"/>
              </w:rPr>
              <w:t>Criterio di pianificazione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F55C0E" w:rsidP="00A12F26">
            <w:pPr>
              <w:widowControl w:val="0"/>
              <w:spacing w:after="240" w:line="321" w:lineRule="auto"/>
              <w:ind w:left="0"/>
              <w:textAlignment w:val="auto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rFonts w:eastAsia="Times New Roman" w:cs="Arial"/>
                <w:b/>
                <w:sz w:val="20"/>
                <w:szCs w:val="20"/>
                <w:shd w:val="clear" w:color="auto" w:fill="FFFFFF"/>
                <w:lang w:val="it-IT" w:eastAsia="de-AT"/>
              </w:rPr>
              <w:t>Punti chiave</w:t>
            </w:r>
          </w:p>
        </w:tc>
      </w:tr>
      <w:tr w:rsidR="00492E9F" w:rsidRPr="00107CBB" w:rsidTr="006A0F51">
        <w:trPr>
          <w:cantSplit/>
          <w:trHeight w:val="264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>Orientamento</w:t>
            </w:r>
            <w:r w:rsidR="00111EF2" w:rsidRPr="006A0F51">
              <w:rPr>
                <w:b/>
                <w:sz w:val="20"/>
                <w:szCs w:val="20"/>
                <w:lang w:val="it-IT"/>
              </w:rPr>
              <w:t xml:space="preserve"> e</w:t>
            </w:r>
            <w:r w:rsidRPr="006A0F51">
              <w:rPr>
                <w:b/>
                <w:sz w:val="20"/>
                <w:szCs w:val="20"/>
                <w:lang w:val="it-IT"/>
              </w:rPr>
              <w:t xml:space="preserve"> posizione</w:t>
            </w:r>
            <w:r w:rsidR="00FB6AAE" w:rsidRPr="006A0F51">
              <w:rPr>
                <w:b/>
                <w:sz w:val="20"/>
                <w:szCs w:val="20"/>
                <w:lang w:val="it-IT"/>
              </w:rPr>
              <w:t xml:space="preserve"> </w:t>
            </w:r>
            <w:r w:rsidRPr="006A0F51">
              <w:rPr>
                <w:b/>
                <w:sz w:val="20"/>
                <w:szCs w:val="20"/>
                <w:lang w:val="it-IT"/>
              </w:rPr>
              <w:t>e dell’edificio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 xml:space="preserve">Posizione a sud </w:t>
            </w:r>
            <w:r w:rsidR="00111EF2" w:rsidRPr="006A0F51">
              <w:rPr>
                <w:sz w:val="20"/>
                <w:szCs w:val="20"/>
                <w:lang w:val="it-IT"/>
              </w:rPr>
              <w:t xml:space="preserve">di eventuali oggetti </w:t>
            </w:r>
            <w:r w:rsidRPr="006A0F51">
              <w:rPr>
                <w:sz w:val="20"/>
                <w:szCs w:val="20"/>
                <w:lang w:val="it-IT"/>
              </w:rPr>
              <w:t xml:space="preserve">e orientamento </w:t>
            </w:r>
            <w:r w:rsidR="00111EF2" w:rsidRPr="006A0F51">
              <w:rPr>
                <w:sz w:val="20"/>
                <w:szCs w:val="20"/>
                <w:lang w:val="it-IT"/>
              </w:rPr>
              <w:t xml:space="preserve">di uno dei fronti più ampi </w:t>
            </w:r>
            <w:r w:rsidRPr="006A0F51">
              <w:rPr>
                <w:sz w:val="20"/>
                <w:szCs w:val="20"/>
                <w:lang w:val="it-IT"/>
              </w:rPr>
              <w:t>verso sud, per evitare l’ombra</w:t>
            </w:r>
          </w:p>
        </w:tc>
      </w:tr>
      <w:tr w:rsidR="00492E9F" w:rsidRPr="00107CBB" w:rsidTr="006A0F51">
        <w:trPr>
          <w:cantSplit/>
          <w:trHeight w:val="268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>Co</w:t>
            </w:r>
            <w:r w:rsidR="00623422" w:rsidRPr="006A0F51">
              <w:rPr>
                <w:b/>
                <w:sz w:val="20"/>
                <w:szCs w:val="20"/>
                <w:lang w:val="it-IT"/>
              </w:rPr>
              <w:t>mpattezza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 xml:space="preserve">Miglior rapporto </w:t>
            </w:r>
            <w:r w:rsidR="00111EF2" w:rsidRPr="006A0F51">
              <w:rPr>
                <w:sz w:val="20"/>
                <w:szCs w:val="20"/>
                <w:lang w:val="it-IT"/>
              </w:rPr>
              <w:t>superficie/volume (S/V)</w:t>
            </w:r>
            <w:r w:rsidRPr="006A0F51">
              <w:rPr>
                <w:sz w:val="20"/>
                <w:szCs w:val="20"/>
                <w:lang w:val="it-IT"/>
              </w:rPr>
              <w:t xml:space="preserve"> possibile, geometria </w:t>
            </w:r>
            <w:r w:rsidR="00111EF2" w:rsidRPr="006A0F51">
              <w:rPr>
                <w:sz w:val="20"/>
                <w:szCs w:val="20"/>
                <w:lang w:val="it-IT"/>
              </w:rPr>
              <w:t>regolare</w:t>
            </w:r>
            <w:r w:rsidRPr="006A0F51">
              <w:rPr>
                <w:sz w:val="20"/>
                <w:szCs w:val="20"/>
                <w:lang w:val="it-IT"/>
              </w:rPr>
              <w:t xml:space="preserve"> </w:t>
            </w:r>
            <w:r w:rsidR="00111EF2" w:rsidRPr="006A0F51">
              <w:rPr>
                <w:sz w:val="20"/>
                <w:szCs w:val="20"/>
                <w:lang w:val="it-IT"/>
              </w:rPr>
              <w:t>dei volumi</w:t>
            </w:r>
            <w:r w:rsidRPr="006A0F51">
              <w:rPr>
                <w:sz w:val="20"/>
                <w:szCs w:val="20"/>
                <w:lang w:val="it-IT"/>
              </w:rPr>
              <w:t>, app</w:t>
            </w:r>
            <w:r w:rsidR="00DC60B2" w:rsidRPr="006A0F51">
              <w:rPr>
                <w:sz w:val="20"/>
                <w:szCs w:val="20"/>
                <w:lang w:val="it-IT"/>
              </w:rPr>
              <w:t>ropriata profondità dell’edificio</w:t>
            </w:r>
            <w:r w:rsidR="00713B3E">
              <w:rPr>
                <w:sz w:val="20"/>
                <w:szCs w:val="20"/>
                <w:lang w:val="it-IT"/>
              </w:rPr>
              <w:t xml:space="preserve"> </w:t>
            </w:r>
          </w:p>
        </w:tc>
      </w:tr>
      <w:tr w:rsidR="00492E9F" w:rsidRPr="00107CBB" w:rsidTr="006A0F51">
        <w:trPr>
          <w:cantSplit/>
          <w:trHeight w:val="258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>Orientamento delle finestre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DC60B2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 xml:space="preserve">Apporti di luce solare, protezione contro il surriscaldamento </w:t>
            </w:r>
            <w:r w:rsidR="008C2216" w:rsidRPr="006A0F51">
              <w:rPr>
                <w:sz w:val="20"/>
                <w:szCs w:val="20"/>
                <w:lang w:val="it-IT"/>
              </w:rPr>
              <w:t>estivo</w:t>
            </w:r>
          </w:p>
        </w:tc>
      </w:tr>
      <w:tr w:rsidR="00492E9F" w:rsidRPr="00107CBB" w:rsidTr="006A0F51">
        <w:trPr>
          <w:cantSplit/>
          <w:trHeight w:val="274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>Disposizione della stanza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DC60B2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>Profondità della stanza</w:t>
            </w:r>
            <w:r w:rsidR="008C2216" w:rsidRPr="006A0F51">
              <w:rPr>
                <w:sz w:val="20"/>
                <w:szCs w:val="20"/>
                <w:lang w:val="it-IT"/>
              </w:rPr>
              <w:t>, utilizzo della luce diurna</w:t>
            </w:r>
            <w:r w:rsidRPr="006A0F51">
              <w:rPr>
                <w:sz w:val="20"/>
                <w:szCs w:val="20"/>
                <w:lang w:val="it-IT"/>
              </w:rPr>
              <w:t>, insonorizzazione</w:t>
            </w:r>
            <w:r w:rsidR="006D3FEC" w:rsidRPr="006A0F51">
              <w:rPr>
                <w:sz w:val="20"/>
                <w:szCs w:val="20"/>
                <w:lang w:val="it-IT"/>
              </w:rPr>
              <w:t>,</w:t>
            </w:r>
            <w:r w:rsidR="00111EF2" w:rsidRPr="006A0F51">
              <w:rPr>
                <w:sz w:val="20"/>
                <w:szCs w:val="20"/>
                <w:lang w:val="it-IT"/>
              </w:rPr>
              <w:t xml:space="preserve"> in relazione alla destinazione d’uso</w:t>
            </w:r>
          </w:p>
        </w:tc>
      </w:tr>
      <w:tr w:rsidR="00492E9F" w:rsidRPr="00CE6240" w:rsidTr="006A0F51">
        <w:trPr>
          <w:cantSplit/>
          <w:trHeight w:val="266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8C2216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>Schermatura</w:t>
            </w:r>
            <w:r w:rsidR="00E10552" w:rsidRPr="006A0F51">
              <w:rPr>
                <w:b/>
                <w:sz w:val="20"/>
                <w:szCs w:val="20"/>
                <w:lang w:val="it-IT"/>
              </w:rPr>
              <w:t xml:space="preserve"> solare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FB6AAE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>Natural</w:t>
            </w:r>
            <w:r w:rsidR="00DC60B2" w:rsidRPr="006A0F51">
              <w:rPr>
                <w:sz w:val="20"/>
                <w:szCs w:val="20"/>
                <w:lang w:val="it-IT"/>
              </w:rPr>
              <w:t>e/strutturale</w:t>
            </w:r>
            <w:r w:rsidRPr="006A0F51">
              <w:rPr>
                <w:sz w:val="20"/>
                <w:szCs w:val="20"/>
                <w:lang w:val="it-IT"/>
              </w:rPr>
              <w:t>/</w:t>
            </w:r>
            <w:r w:rsidR="008C2216" w:rsidRPr="006A0F51">
              <w:rPr>
                <w:sz w:val="20"/>
                <w:szCs w:val="20"/>
                <w:lang w:val="it-IT"/>
              </w:rPr>
              <w:t xml:space="preserve">schermatura </w:t>
            </w:r>
            <w:r w:rsidR="00DC60B2" w:rsidRPr="006A0F51">
              <w:rPr>
                <w:sz w:val="20"/>
                <w:szCs w:val="20"/>
                <w:lang w:val="it-IT"/>
              </w:rPr>
              <w:t>solare attiv</w:t>
            </w:r>
            <w:r w:rsidR="008C2216" w:rsidRPr="006A0F51">
              <w:rPr>
                <w:sz w:val="20"/>
                <w:szCs w:val="20"/>
                <w:lang w:val="it-IT"/>
              </w:rPr>
              <w:t>a</w:t>
            </w:r>
          </w:p>
        </w:tc>
      </w:tr>
      <w:tr w:rsidR="00492E9F" w:rsidRPr="00CE6240" w:rsidTr="006A0F51">
        <w:trPr>
          <w:cantSplit/>
          <w:trHeight w:val="256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>Struttura degli elementi della costruzione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DC60B2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>Valori</w:t>
            </w:r>
            <w:r w:rsidR="00FB6AAE" w:rsidRPr="006A0F51">
              <w:rPr>
                <w:sz w:val="20"/>
                <w:szCs w:val="20"/>
                <w:lang w:val="it-IT"/>
              </w:rPr>
              <w:t xml:space="preserve"> U </w:t>
            </w:r>
            <w:r w:rsidRPr="006A0F51">
              <w:rPr>
                <w:sz w:val="20"/>
                <w:szCs w:val="20"/>
                <w:lang w:val="it-IT"/>
              </w:rPr>
              <w:t>(</w:t>
            </w:r>
            <w:proofErr w:type="spellStart"/>
            <w:r w:rsidRPr="006A0F51">
              <w:rPr>
                <w:sz w:val="20"/>
                <w:szCs w:val="20"/>
                <w:lang w:val="it-IT"/>
              </w:rPr>
              <w:t>trasmittanza</w:t>
            </w:r>
            <w:proofErr w:type="spellEnd"/>
            <w:r w:rsidRPr="006A0F51">
              <w:rPr>
                <w:sz w:val="20"/>
                <w:szCs w:val="20"/>
                <w:lang w:val="it-IT"/>
              </w:rPr>
              <w:t xml:space="preserve"> termica)</w:t>
            </w:r>
            <w:r w:rsidR="00111EF2" w:rsidRPr="006A0F51">
              <w:rPr>
                <w:sz w:val="20"/>
                <w:szCs w:val="20"/>
                <w:lang w:val="it-IT"/>
              </w:rPr>
              <w:t xml:space="preserve"> </w:t>
            </w:r>
            <w:r w:rsidRPr="006A0F51">
              <w:rPr>
                <w:sz w:val="20"/>
                <w:szCs w:val="20"/>
                <w:lang w:val="it-IT"/>
              </w:rPr>
              <w:t>eccellenti</w:t>
            </w:r>
            <w:r w:rsidR="00FB6AAE" w:rsidRPr="006A0F51">
              <w:rPr>
                <w:sz w:val="20"/>
                <w:szCs w:val="20"/>
                <w:lang w:val="it-IT"/>
              </w:rPr>
              <w:t xml:space="preserve">, </w:t>
            </w:r>
            <w:r w:rsidRPr="006A0F51">
              <w:rPr>
                <w:sz w:val="20"/>
                <w:szCs w:val="20"/>
                <w:lang w:val="it-IT"/>
              </w:rPr>
              <w:t>pont</w:t>
            </w:r>
            <w:r w:rsidR="00111EF2" w:rsidRPr="006A0F51">
              <w:rPr>
                <w:sz w:val="20"/>
                <w:szCs w:val="20"/>
                <w:lang w:val="it-IT"/>
              </w:rPr>
              <w:t>i</w:t>
            </w:r>
            <w:r w:rsidRPr="006A0F51">
              <w:rPr>
                <w:sz w:val="20"/>
                <w:szCs w:val="20"/>
                <w:lang w:val="it-IT"/>
              </w:rPr>
              <w:t xml:space="preserve"> termic</w:t>
            </w:r>
            <w:r w:rsidR="00111EF2" w:rsidRPr="006A0F51">
              <w:rPr>
                <w:sz w:val="20"/>
                <w:szCs w:val="20"/>
                <w:lang w:val="it-IT"/>
              </w:rPr>
              <w:t>i mitigati o corretti</w:t>
            </w:r>
          </w:p>
        </w:tc>
      </w:tr>
      <w:tr w:rsidR="00492E9F" w:rsidRPr="00107CBB" w:rsidTr="006A0F51">
        <w:trPr>
          <w:cantSplit/>
          <w:trHeight w:val="248"/>
        </w:trPr>
        <w:tc>
          <w:tcPr>
            <w:tcW w:w="2410" w:type="dxa"/>
            <w:shd w:val="clear" w:color="auto" w:fill="FFFFFF"/>
            <w:vAlign w:val="center"/>
          </w:tcPr>
          <w:p w:rsidR="00492E9F" w:rsidRPr="006A0F51" w:rsidRDefault="00E10552" w:rsidP="00A12F26">
            <w:pPr>
              <w:spacing w:after="240"/>
              <w:ind w:left="0"/>
              <w:rPr>
                <w:b/>
                <w:sz w:val="20"/>
                <w:szCs w:val="20"/>
                <w:lang w:val="it-IT"/>
              </w:rPr>
            </w:pPr>
            <w:r w:rsidRPr="006A0F51">
              <w:rPr>
                <w:b/>
                <w:sz w:val="20"/>
                <w:szCs w:val="20"/>
                <w:lang w:val="it-IT"/>
              </w:rPr>
              <w:t xml:space="preserve">Sigillatura </w:t>
            </w:r>
            <w:r w:rsidR="008C2216" w:rsidRPr="006A0F51">
              <w:rPr>
                <w:b/>
                <w:sz w:val="20"/>
                <w:szCs w:val="20"/>
                <w:lang w:val="it-IT"/>
              </w:rPr>
              <w:t>ermetica</w:t>
            </w:r>
          </w:p>
        </w:tc>
        <w:tc>
          <w:tcPr>
            <w:tcW w:w="5953" w:type="dxa"/>
            <w:shd w:val="clear" w:color="auto" w:fill="FFFFFF"/>
            <w:vAlign w:val="center"/>
          </w:tcPr>
          <w:p w:rsidR="00492E9F" w:rsidRPr="006A0F51" w:rsidRDefault="00DC60B2" w:rsidP="00A12F26">
            <w:pPr>
              <w:spacing w:after="240"/>
              <w:ind w:left="0"/>
              <w:rPr>
                <w:sz w:val="20"/>
                <w:szCs w:val="20"/>
                <w:lang w:val="it-IT"/>
              </w:rPr>
            </w:pPr>
            <w:r w:rsidRPr="006A0F51">
              <w:rPr>
                <w:sz w:val="20"/>
                <w:szCs w:val="20"/>
                <w:lang w:val="it-IT"/>
              </w:rPr>
              <w:t>Soluzioni semplici per le giunzioni</w:t>
            </w:r>
            <w:r w:rsidR="00FB6AAE" w:rsidRPr="006A0F51">
              <w:rPr>
                <w:sz w:val="20"/>
                <w:szCs w:val="20"/>
                <w:lang w:val="it-IT"/>
              </w:rPr>
              <w:t>,</w:t>
            </w:r>
            <w:r w:rsidRPr="006A0F51">
              <w:rPr>
                <w:sz w:val="20"/>
                <w:szCs w:val="20"/>
                <w:lang w:val="it-IT"/>
              </w:rPr>
              <w:t xml:space="preserve"> </w:t>
            </w:r>
            <w:r w:rsidR="006D3FEC" w:rsidRPr="006A0F51">
              <w:rPr>
                <w:sz w:val="20"/>
                <w:szCs w:val="20"/>
                <w:lang w:val="it-IT"/>
              </w:rPr>
              <w:t xml:space="preserve">con </w:t>
            </w:r>
            <w:r w:rsidRPr="006A0F51">
              <w:rPr>
                <w:sz w:val="20"/>
                <w:szCs w:val="20"/>
                <w:lang w:val="it-IT"/>
              </w:rPr>
              <w:t xml:space="preserve">il minor numero possibile di </w:t>
            </w:r>
            <w:r w:rsidR="00111EF2" w:rsidRPr="006A0F51">
              <w:rPr>
                <w:sz w:val="20"/>
                <w:szCs w:val="20"/>
                <w:lang w:val="it-IT"/>
              </w:rPr>
              <w:t>interfacce</w:t>
            </w:r>
            <w:r w:rsidRPr="006A0F51">
              <w:rPr>
                <w:sz w:val="20"/>
                <w:szCs w:val="20"/>
                <w:lang w:val="it-IT"/>
              </w:rPr>
              <w:t xml:space="preserve"> tra gli elementi</w:t>
            </w:r>
            <w:r w:rsidR="00FB6AAE" w:rsidRPr="006A0F51">
              <w:rPr>
                <w:sz w:val="20"/>
                <w:szCs w:val="20"/>
                <w:lang w:val="it-IT"/>
              </w:rPr>
              <w:t xml:space="preserve">, </w:t>
            </w:r>
            <w:r w:rsidRPr="006A0F51">
              <w:rPr>
                <w:sz w:val="20"/>
                <w:szCs w:val="20"/>
                <w:lang w:val="it-IT"/>
              </w:rPr>
              <w:t xml:space="preserve">accurata </w:t>
            </w:r>
            <w:r w:rsidR="00111EF2" w:rsidRPr="006A0F51">
              <w:rPr>
                <w:sz w:val="20"/>
                <w:szCs w:val="20"/>
                <w:lang w:val="it-IT"/>
              </w:rPr>
              <w:t xml:space="preserve">progettazione </w:t>
            </w:r>
            <w:r w:rsidRPr="006A0F51">
              <w:rPr>
                <w:sz w:val="20"/>
                <w:szCs w:val="20"/>
                <w:lang w:val="it-IT"/>
              </w:rPr>
              <w:t>dei dettagli</w:t>
            </w:r>
          </w:p>
        </w:tc>
      </w:tr>
    </w:tbl>
    <w:p w:rsidR="00492E9F" w:rsidRPr="007D6DA4" w:rsidRDefault="00DC60B2" w:rsidP="006A0F51">
      <w:pPr>
        <w:pStyle w:val="Beschriftung"/>
        <w:rPr>
          <w:lang w:val="it-IT"/>
        </w:rPr>
      </w:pPr>
      <w:r>
        <w:rPr>
          <w:shd w:val="clear" w:color="auto" w:fill="FFFFFF"/>
          <w:lang w:val="it-IT" w:eastAsia="de-AT"/>
        </w:rPr>
        <w:t>Tavola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r w:rsidR="00E4031F" w:rsidRPr="007D6DA4">
        <w:rPr>
          <w:shd w:val="clear" w:color="auto" w:fill="FFFFFF"/>
          <w:lang w:val="it-IT" w:eastAsia="de-AT"/>
        </w:rPr>
        <w:fldChar w:fldCharType="begin"/>
      </w:r>
      <w:r w:rsidR="00FB6AAE" w:rsidRPr="007D6DA4">
        <w:rPr>
          <w:lang w:val="it-IT"/>
        </w:rPr>
        <w:instrText>SEQ Tabelle \* ARABIC</w:instrText>
      </w:r>
      <w:r w:rsidR="00E4031F" w:rsidRPr="007D6DA4">
        <w:rPr>
          <w:lang w:val="it-IT"/>
        </w:rPr>
        <w:fldChar w:fldCharType="separate"/>
      </w:r>
      <w:r w:rsidR="008460E8">
        <w:rPr>
          <w:noProof/>
          <w:lang w:val="it-IT"/>
        </w:rPr>
        <w:t>1</w:t>
      </w:r>
      <w:r w:rsidR="00E4031F" w:rsidRPr="007D6DA4">
        <w:rPr>
          <w:lang w:val="it-IT"/>
        </w:rPr>
        <w:fldChar w:fldCharType="end"/>
      </w:r>
      <w:r>
        <w:rPr>
          <w:shd w:val="clear" w:color="auto" w:fill="FFFFFF"/>
          <w:lang w:val="it-IT" w:eastAsia="de-AT"/>
        </w:rPr>
        <w:t xml:space="preserve">: panoramica dei </w:t>
      </w:r>
      <w:r w:rsidR="008C2216">
        <w:rPr>
          <w:shd w:val="clear" w:color="auto" w:fill="FFFFFF"/>
          <w:lang w:val="it-IT" w:eastAsia="de-AT"/>
        </w:rPr>
        <w:t xml:space="preserve">criteri di </w:t>
      </w:r>
      <w:r w:rsidR="006D3FEC">
        <w:rPr>
          <w:shd w:val="clear" w:color="auto" w:fill="FFFFFF"/>
          <w:lang w:val="it-IT" w:eastAsia="de-AT"/>
        </w:rPr>
        <w:t xml:space="preserve">progettazione </w:t>
      </w:r>
      <w:r w:rsidR="008C2216">
        <w:rPr>
          <w:shd w:val="clear" w:color="auto" w:fill="FFFFFF"/>
          <w:lang w:val="it-IT" w:eastAsia="de-AT"/>
        </w:rPr>
        <w:t>per case</w:t>
      </w:r>
      <w:r>
        <w:rPr>
          <w:shd w:val="clear" w:color="auto" w:fill="FFFFFF"/>
          <w:lang w:val="it-IT" w:eastAsia="de-AT"/>
        </w:rPr>
        <w:t xml:space="preserve"> </w:t>
      </w:r>
      <w:proofErr w:type="gramStart"/>
      <w:r>
        <w:rPr>
          <w:shd w:val="clear" w:color="auto" w:fill="FFFFFF"/>
          <w:lang w:val="it-IT" w:eastAsia="de-AT"/>
        </w:rPr>
        <w:t>passiv</w:t>
      </w:r>
      <w:r w:rsidR="008C2216">
        <w:rPr>
          <w:shd w:val="clear" w:color="auto" w:fill="FFFFFF"/>
          <w:lang w:val="it-IT" w:eastAsia="de-AT"/>
        </w:rPr>
        <w:t>e</w:t>
      </w:r>
      <w:proofErr w:type="gramEnd"/>
    </w:p>
    <w:p w:rsidR="00492E9F" w:rsidRPr="007D6DA4" w:rsidRDefault="00A8556C" w:rsidP="006A0F51">
      <w:pPr>
        <w:pStyle w:val="berschrift2"/>
        <w:rPr>
          <w:lang w:val="it-IT"/>
        </w:rPr>
      </w:pPr>
      <w:bookmarkStart w:id="9" w:name="_Toc431812772"/>
      <w:r w:rsidRPr="00A8556C">
        <w:rPr>
          <w:shd w:val="clear" w:color="auto" w:fill="FFFFFF"/>
          <w:lang w:val="it-IT" w:eastAsia="de-AT"/>
        </w:rPr>
        <w:t>In che modo il sito e la posizione dell’edificio influenzano i requisiti energetici?</w:t>
      </w:r>
      <w:bookmarkEnd w:id="9"/>
    </w:p>
    <w:p w:rsidR="00492E9F" w:rsidRPr="007D6DA4" w:rsidRDefault="00A8556C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Ogni edificio si trova su un sito specifico ed è influenzato dall’ambiente circostante e </w:t>
      </w:r>
      <w:r w:rsidR="008C2216">
        <w:rPr>
          <w:shd w:val="clear" w:color="auto" w:fill="FFFFFF"/>
          <w:lang w:val="it-IT" w:eastAsia="de-AT"/>
        </w:rPr>
        <w:t>dal</w:t>
      </w:r>
      <w:r>
        <w:rPr>
          <w:shd w:val="clear" w:color="auto" w:fill="FFFFFF"/>
          <w:lang w:val="it-IT" w:eastAsia="de-AT"/>
        </w:rPr>
        <w:t>le condizion</w:t>
      </w:r>
      <w:r w:rsidR="001271F2">
        <w:rPr>
          <w:shd w:val="clear" w:color="auto" w:fill="FFFFFF"/>
          <w:lang w:val="it-IT" w:eastAsia="de-AT"/>
        </w:rPr>
        <w:t>i</w:t>
      </w:r>
      <w:r>
        <w:rPr>
          <w:shd w:val="clear" w:color="auto" w:fill="FFFFFF"/>
          <w:lang w:val="it-IT" w:eastAsia="de-AT"/>
        </w:rPr>
        <w:t xml:space="preserve"> presenti su questo sito, ad esempio l’</w:t>
      </w:r>
      <w:r w:rsidR="008C2216">
        <w:rPr>
          <w:b/>
          <w:shd w:val="clear" w:color="auto" w:fill="FFFFFF"/>
          <w:lang w:val="it-IT" w:eastAsia="de-AT"/>
        </w:rPr>
        <w:t xml:space="preserve">ombreggiamento dovuto alla posizione degli edifici </w:t>
      </w:r>
      <w:r w:rsidR="00FC02AD" w:rsidRPr="00FC02AD">
        <w:rPr>
          <w:b/>
          <w:shd w:val="clear" w:color="auto" w:fill="FFFFFF"/>
          <w:lang w:val="it-IT" w:eastAsia="de-AT"/>
        </w:rPr>
        <w:t>contigui</w:t>
      </w:r>
      <w:r w:rsidR="00FC02AD">
        <w:rPr>
          <w:shd w:val="clear" w:color="auto" w:fill="FFFFFF"/>
          <w:lang w:val="it-IT" w:eastAsia="de-AT"/>
        </w:rPr>
        <w:t xml:space="preserve">, </w:t>
      </w:r>
      <w:r w:rsidR="008C2216">
        <w:rPr>
          <w:shd w:val="clear" w:color="auto" w:fill="FFFFFF"/>
          <w:lang w:val="it-IT" w:eastAsia="de-AT"/>
        </w:rPr>
        <w:t xml:space="preserve">i </w:t>
      </w:r>
      <w:r w:rsidR="008C2216">
        <w:rPr>
          <w:b/>
          <w:shd w:val="clear" w:color="auto" w:fill="FFFFFF"/>
          <w:lang w:val="it-IT" w:eastAsia="de-AT"/>
        </w:rPr>
        <w:t>carichi di</w:t>
      </w:r>
      <w:r w:rsidR="00FC02AD" w:rsidRPr="00FC02AD">
        <w:rPr>
          <w:b/>
          <w:shd w:val="clear" w:color="auto" w:fill="FFFFFF"/>
          <w:lang w:val="it-IT" w:eastAsia="de-AT"/>
        </w:rPr>
        <w:t xml:space="preserve"> vento</w:t>
      </w:r>
      <w:r w:rsidR="00FC02AD" w:rsidRPr="00FC02AD">
        <w:rPr>
          <w:shd w:val="clear" w:color="auto" w:fill="FFFFFF"/>
          <w:lang w:val="it-IT" w:eastAsia="de-AT"/>
        </w:rPr>
        <w:t>,</w:t>
      </w:r>
      <w:r w:rsidR="00FC02AD">
        <w:rPr>
          <w:shd w:val="clear" w:color="auto" w:fill="FFFFFF"/>
          <w:lang w:val="it-IT" w:eastAsia="de-AT"/>
        </w:rPr>
        <w:t xml:space="preserve"> eccetera</w:t>
      </w:r>
      <w:r w:rsidR="00FB6AAE" w:rsidRPr="007D6DA4">
        <w:rPr>
          <w:shd w:val="clear" w:color="auto" w:fill="FFFFFF"/>
          <w:lang w:val="it-IT" w:eastAsia="de-AT"/>
        </w:rPr>
        <w:t>.</w:t>
      </w:r>
    </w:p>
    <w:p w:rsidR="00492E9F" w:rsidRPr="007D6DA4" w:rsidRDefault="00FC02AD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Se </w:t>
      </w:r>
      <w:r w:rsidR="008C2216">
        <w:rPr>
          <w:shd w:val="clear" w:color="auto" w:fill="FFFFFF"/>
          <w:lang w:val="it-IT" w:eastAsia="de-AT"/>
        </w:rPr>
        <w:t>nel posizionamento e nell’or</w:t>
      </w:r>
      <w:r w:rsidR="00F32565">
        <w:rPr>
          <w:shd w:val="clear" w:color="auto" w:fill="FFFFFF"/>
          <w:lang w:val="it-IT" w:eastAsia="de-AT"/>
        </w:rPr>
        <w:t>ientamento dell’edificio sono</w:t>
      </w:r>
      <w:r w:rsidR="008C2216">
        <w:rPr>
          <w:shd w:val="clear" w:color="auto" w:fill="FFFFFF"/>
          <w:lang w:val="it-IT" w:eastAsia="de-AT"/>
        </w:rPr>
        <w:t xml:space="preserve"> considerati </w:t>
      </w:r>
      <w:r>
        <w:rPr>
          <w:shd w:val="clear" w:color="auto" w:fill="FFFFFF"/>
          <w:lang w:val="it-IT" w:eastAsia="de-AT"/>
        </w:rPr>
        <w:t xml:space="preserve">tali aspetti, la quantità di energia risparmiata può essere considerevole. </w:t>
      </w:r>
    </w:p>
    <w:p w:rsidR="00492E9F" w:rsidRPr="006A0F51" w:rsidRDefault="00FC02AD" w:rsidP="006A0F51">
      <w:pPr>
        <w:rPr>
          <w:b/>
          <w:lang w:val="it-IT"/>
        </w:rPr>
      </w:pPr>
      <w:r w:rsidRPr="006A0F51">
        <w:rPr>
          <w:b/>
          <w:shd w:val="clear" w:color="auto" w:fill="FFFFFF"/>
          <w:lang w:val="it-IT" w:eastAsia="de-AT"/>
        </w:rPr>
        <w:t>I singoli aspetti sono riportati in dettaglio nelle sezioni seguenti</w:t>
      </w:r>
      <w:r w:rsidR="00FB6AAE" w:rsidRPr="006A0F51">
        <w:rPr>
          <w:b/>
          <w:shd w:val="clear" w:color="auto" w:fill="FFFFFF"/>
          <w:lang w:val="it-IT" w:eastAsia="de-AT"/>
        </w:rPr>
        <w:t>.</w:t>
      </w:r>
    </w:p>
    <w:p w:rsidR="00492E9F" w:rsidRPr="007D6DA4" w:rsidRDefault="008C2216" w:rsidP="006A0F51">
      <w:pPr>
        <w:pStyle w:val="berschrift2"/>
        <w:rPr>
          <w:shd w:val="clear" w:color="auto" w:fill="FFFFFF"/>
          <w:lang w:val="it-IT" w:eastAsia="ja-JP"/>
        </w:rPr>
      </w:pPr>
      <w:bookmarkStart w:id="10" w:name="_Toc431812773"/>
      <w:r>
        <w:rPr>
          <w:shd w:val="clear" w:color="auto" w:fill="FFFFFF"/>
          <w:lang w:val="it-IT" w:eastAsia="ja-JP"/>
        </w:rPr>
        <w:t>Carichi di</w:t>
      </w:r>
      <w:r w:rsidR="00FC02AD">
        <w:rPr>
          <w:shd w:val="clear" w:color="auto" w:fill="FFFFFF"/>
          <w:lang w:val="it-IT" w:eastAsia="ja-JP"/>
        </w:rPr>
        <w:t xml:space="preserve"> vento</w:t>
      </w:r>
      <w:bookmarkEnd w:id="10"/>
    </w:p>
    <w:p w:rsidR="001271F2" w:rsidRDefault="004E1623" w:rsidP="006A0F51">
      <w:pPr>
        <w:rPr>
          <w:b/>
          <w:shd w:val="clear" w:color="auto" w:fill="FFFFFF"/>
          <w:lang w:val="it-IT" w:eastAsia="de-AT"/>
        </w:rPr>
      </w:pPr>
      <w:r>
        <w:rPr>
          <w:b/>
          <w:shd w:val="clear" w:color="auto" w:fill="FFFFFF"/>
          <w:lang w:val="it-IT" w:eastAsia="de-AT"/>
        </w:rPr>
        <w:t xml:space="preserve">Le località ventose </w:t>
      </w:r>
      <w:r w:rsidR="00DB67C6">
        <w:rPr>
          <w:shd w:val="clear" w:color="auto" w:fill="FFFFFF"/>
          <w:lang w:val="it-IT" w:eastAsia="de-AT"/>
        </w:rPr>
        <w:t xml:space="preserve">hanno un impatto </w:t>
      </w:r>
      <w:r w:rsidR="00111EF2">
        <w:rPr>
          <w:shd w:val="clear" w:color="auto" w:fill="FFFFFF"/>
          <w:lang w:val="it-IT" w:eastAsia="de-AT"/>
        </w:rPr>
        <w:t>s</w:t>
      </w:r>
      <w:r w:rsidR="00DB67C6">
        <w:rPr>
          <w:shd w:val="clear" w:color="auto" w:fill="FFFFFF"/>
          <w:lang w:val="it-IT" w:eastAsia="de-AT"/>
        </w:rPr>
        <w:t>favorevole sul fabbisogno</w:t>
      </w:r>
      <w:r>
        <w:rPr>
          <w:shd w:val="clear" w:color="auto" w:fill="FFFFFF"/>
          <w:lang w:val="it-IT" w:eastAsia="de-AT"/>
        </w:rPr>
        <w:t xml:space="preserve"> di energia termica nella parte più fredda dell’anno, poiché</w:t>
      </w:r>
      <w:r w:rsidR="001271F2">
        <w:rPr>
          <w:shd w:val="clear" w:color="auto" w:fill="FFFFFF"/>
          <w:lang w:val="it-IT" w:eastAsia="de-AT"/>
        </w:rPr>
        <w:t xml:space="preserve"> l’edificio si raffredda più velocemente a causa</w:t>
      </w:r>
      <w:r w:rsidR="008C2216">
        <w:rPr>
          <w:shd w:val="clear" w:color="auto" w:fill="FFFFFF"/>
          <w:lang w:val="it-IT" w:eastAsia="de-AT"/>
        </w:rPr>
        <w:t xml:space="preserve"> del flusso di aria fredda. Negli </w:t>
      </w:r>
      <w:r w:rsidR="001271F2">
        <w:rPr>
          <w:shd w:val="clear" w:color="auto" w:fill="FFFFFF"/>
          <w:lang w:val="it-IT" w:eastAsia="de-AT"/>
        </w:rPr>
        <w:t xml:space="preserve">edifici ordinari ciò determina una differenza considerevole, ma anche negli edifici </w:t>
      </w:r>
      <w:r w:rsidR="008C2216">
        <w:rPr>
          <w:shd w:val="clear" w:color="auto" w:fill="FFFFFF"/>
          <w:lang w:val="it-IT" w:eastAsia="de-AT"/>
        </w:rPr>
        <w:t xml:space="preserve">a </w:t>
      </w:r>
      <w:r w:rsidR="000817CE" w:rsidRPr="000817CE">
        <w:rPr>
          <w:shd w:val="clear" w:color="auto" w:fill="FFFFFF"/>
          <w:lang w:val="it-IT" w:eastAsia="de-AT"/>
        </w:rPr>
        <w:t xml:space="preserve">ad alta efficienza energetica </w:t>
      </w:r>
      <w:r w:rsidR="00DB67C6" w:rsidRPr="0034483D">
        <w:rPr>
          <w:b/>
          <w:shd w:val="clear" w:color="auto" w:fill="FFFFFF"/>
          <w:lang w:val="it-IT" w:eastAsia="de-AT"/>
        </w:rPr>
        <w:t>il fabbisogn</w:t>
      </w:r>
      <w:r w:rsidR="008C2216" w:rsidRPr="0034483D">
        <w:rPr>
          <w:b/>
          <w:shd w:val="clear" w:color="auto" w:fill="FFFFFF"/>
          <w:lang w:val="it-IT" w:eastAsia="de-AT"/>
        </w:rPr>
        <w:t>o</w:t>
      </w:r>
      <w:r w:rsidR="008C2216">
        <w:rPr>
          <w:shd w:val="clear" w:color="auto" w:fill="FFFFFF"/>
          <w:lang w:val="it-IT" w:eastAsia="de-AT"/>
        </w:rPr>
        <w:t xml:space="preserve"> può essere più alto di</w:t>
      </w:r>
      <w:r w:rsidR="001271F2">
        <w:rPr>
          <w:shd w:val="clear" w:color="auto" w:fill="FFFFFF"/>
          <w:lang w:val="it-IT" w:eastAsia="de-AT"/>
        </w:rPr>
        <w:t xml:space="preserve"> </w:t>
      </w:r>
      <w:r w:rsidR="001271F2" w:rsidRPr="007D6DA4">
        <w:rPr>
          <w:b/>
          <w:shd w:val="clear" w:color="auto" w:fill="FFFFFF"/>
          <w:lang w:val="it-IT" w:eastAsia="de-AT"/>
        </w:rPr>
        <w:t>2–3 kWh/m</w:t>
      </w:r>
      <w:r w:rsidR="001271F2" w:rsidRPr="007D6DA4">
        <w:rPr>
          <w:b/>
          <w:shd w:val="clear" w:color="auto" w:fill="FFFFFF"/>
          <w:vertAlign w:val="superscript"/>
          <w:lang w:val="it-IT" w:eastAsia="de-AT"/>
        </w:rPr>
        <w:t>2</w:t>
      </w:r>
      <w:r w:rsidR="001271F2" w:rsidRPr="007D6DA4">
        <w:rPr>
          <w:b/>
          <w:shd w:val="clear" w:color="auto" w:fill="FFFFFF"/>
          <w:lang w:val="it-IT" w:eastAsia="de-AT"/>
        </w:rPr>
        <w:t>a</w:t>
      </w:r>
      <w:r w:rsidR="001271F2">
        <w:rPr>
          <w:b/>
          <w:shd w:val="clear" w:color="auto" w:fill="FFFFFF"/>
          <w:lang w:val="it-IT" w:eastAsia="de-AT"/>
        </w:rPr>
        <w:t xml:space="preserve">. </w:t>
      </w:r>
    </w:p>
    <w:p w:rsidR="00492E9F" w:rsidRPr="007D6DA4" w:rsidRDefault="00DB67C6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>Nelle aree</w:t>
      </w:r>
      <w:r w:rsidR="00F32565">
        <w:rPr>
          <w:shd w:val="clear" w:color="auto" w:fill="FFFFFF"/>
          <w:lang w:val="it-IT" w:eastAsia="de-AT"/>
        </w:rPr>
        <w:t xml:space="preserve"> ventose, </w:t>
      </w:r>
      <w:r w:rsidR="001271F2">
        <w:rPr>
          <w:shd w:val="clear" w:color="auto" w:fill="FFFFFF"/>
          <w:lang w:val="it-IT" w:eastAsia="de-AT"/>
        </w:rPr>
        <w:t xml:space="preserve">un </w:t>
      </w:r>
      <w:r w:rsidR="001271F2" w:rsidRPr="001271F2">
        <w:rPr>
          <w:b/>
          <w:shd w:val="clear" w:color="auto" w:fill="FFFFFF"/>
          <w:lang w:val="it-IT" w:eastAsia="de-AT"/>
        </w:rPr>
        <w:t>frangivento</w:t>
      </w:r>
      <w:r w:rsidR="001271F2">
        <w:rPr>
          <w:shd w:val="clear" w:color="auto" w:fill="FFFFFF"/>
          <w:lang w:val="it-IT" w:eastAsia="de-AT"/>
        </w:rPr>
        <w:t xml:space="preserve"> </w:t>
      </w:r>
      <w:r w:rsidR="00FB6AAE" w:rsidRPr="007D6DA4">
        <w:rPr>
          <w:shd w:val="clear" w:color="auto" w:fill="FFFFFF"/>
          <w:lang w:val="it-IT" w:eastAsia="de-AT"/>
        </w:rPr>
        <w:t>(natural</w:t>
      </w:r>
      <w:r w:rsidR="00F32565">
        <w:rPr>
          <w:shd w:val="clear" w:color="auto" w:fill="FFFFFF"/>
          <w:lang w:val="it-IT" w:eastAsia="de-AT"/>
        </w:rPr>
        <w:t>e o artificiale</w:t>
      </w:r>
      <w:r w:rsidR="00FB6AAE" w:rsidRPr="007D6DA4">
        <w:rPr>
          <w:shd w:val="clear" w:color="auto" w:fill="FFFFFF"/>
          <w:lang w:val="it-IT" w:eastAsia="de-AT"/>
        </w:rPr>
        <w:t xml:space="preserve">) </w:t>
      </w:r>
      <w:r w:rsidR="001271F2" w:rsidRPr="0034483D">
        <w:rPr>
          <w:shd w:val="clear" w:color="auto" w:fill="FFFFFF"/>
          <w:lang w:val="it-IT" w:eastAsia="de-AT"/>
        </w:rPr>
        <w:t>può ridurre in modo</w:t>
      </w:r>
      <w:r w:rsidRPr="0034483D">
        <w:rPr>
          <w:shd w:val="clear" w:color="auto" w:fill="FFFFFF"/>
          <w:lang w:val="it-IT" w:eastAsia="de-AT"/>
        </w:rPr>
        <w:t xml:space="preserve"> significativo il</w:t>
      </w:r>
      <w:r w:rsidR="00111EF2">
        <w:rPr>
          <w:shd w:val="clear" w:color="auto" w:fill="FFFFFF"/>
          <w:lang w:val="it-IT" w:eastAsia="de-AT"/>
        </w:rPr>
        <w:t xml:space="preserve"> dilavamento termico dell’edificio</w:t>
      </w:r>
      <w:r w:rsidRPr="0034483D">
        <w:rPr>
          <w:shd w:val="clear" w:color="auto" w:fill="FFFFFF"/>
          <w:lang w:val="it-IT" w:eastAsia="de-AT"/>
        </w:rPr>
        <w:t xml:space="preserve">, permettendo quindi di </w:t>
      </w:r>
      <w:r w:rsidR="001271F2">
        <w:rPr>
          <w:b/>
          <w:shd w:val="clear" w:color="auto" w:fill="FFFFFF"/>
          <w:lang w:val="it-IT" w:eastAsia="de-AT"/>
        </w:rPr>
        <w:t>risparmiare energia termica.</w:t>
      </w:r>
    </w:p>
    <w:p w:rsidR="00492E9F" w:rsidRPr="007D6DA4" w:rsidRDefault="00FB6AAE" w:rsidP="0079208A">
      <w:pPr>
        <w:widowControl w:val="0"/>
        <w:spacing w:after="160" w:line="321" w:lineRule="auto"/>
        <w:jc w:val="both"/>
        <w:textAlignment w:val="auto"/>
        <w:rPr>
          <w:lang w:val="it-IT"/>
        </w:rPr>
      </w:pPr>
      <w:r w:rsidRPr="007D6DA4">
        <w:rPr>
          <w:noProof/>
          <w:lang w:val="de-DE" w:eastAsia="de-DE"/>
        </w:rPr>
        <w:drawing>
          <wp:inline distT="0" distB="0" distL="0" distR="0">
            <wp:extent cx="3657600" cy="2146545"/>
            <wp:effectExtent l="0" t="0" r="0" b="6350"/>
            <wp:docPr id="1" name="Picture" descr="Abb-02-Windbarriere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Abb-02-Windbarriere_we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4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9F" w:rsidRPr="007D6DA4" w:rsidRDefault="00754FE2" w:rsidP="00754FE2">
      <w:pPr>
        <w:pStyle w:val="Beschriftung"/>
        <w:rPr>
          <w:lang w:val="it-IT"/>
        </w:rPr>
      </w:pPr>
      <w:bookmarkStart w:id="11" w:name="_Toc430006434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1</w:t>
      </w:r>
      <w:r w:rsidR="00E4031F">
        <w:fldChar w:fldCharType="end"/>
      </w:r>
      <w:r w:rsidR="00DB67C6">
        <w:rPr>
          <w:shd w:val="clear" w:color="auto" w:fill="FFFFFF"/>
          <w:lang w:val="it-IT" w:eastAsia="de-AT"/>
        </w:rPr>
        <w:t xml:space="preserve">: albero </w:t>
      </w:r>
      <w:r w:rsidR="00111EF2">
        <w:rPr>
          <w:shd w:val="clear" w:color="auto" w:fill="FFFFFF"/>
          <w:lang w:val="it-IT" w:eastAsia="de-AT"/>
        </w:rPr>
        <w:t xml:space="preserve">sempreverde </w:t>
      </w:r>
      <w:r w:rsidR="00DB67C6">
        <w:rPr>
          <w:shd w:val="clear" w:color="auto" w:fill="FFFFFF"/>
          <w:lang w:val="it-IT" w:eastAsia="de-AT"/>
        </w:rPr>
        <w:t>in qualità di</w:t>
      </w:r>
      <w:r w:rsidR="001271F2">
        <w:rPr>
          <w:shd w:val="clear" w:color="auto" w:fill="FFFFFF"/>
          <w:lang w:val="it-IT" w:eastAsia="de-AT"/>
        </w:rPr>
        <w:t xml:space="preserve"> frangivento naturale e crescita dell’arbusto (fonte</w:t>
      </w:r>
      <w:r w:rsidR="00FB6AAE" w:rsidRPr="007D6DA4">
        <w:rPr>
          <w:shd w:val="clear" w:color="auto" w:fill="FFFFFF"/>
          <w:lang w:val="it-IT" w:eastAsia="de-AT"/>
        </w:rPr>
        <w:t xml:space="preserve">: Stefan </w:t>
      </w:r>
      <w:proofErr w:type="spellStart"/>
      <w:r w:rsidR="00FB6AAE" w:rsidRPr="007D6DA4">
        <w:rPr>
          <w:shd w:val="clear" w:color="auto" w:fill="FFFFFF"/>
          <w:lang w:val="it-IT" w:eastAsia="de-AT"/>
        </w:rPr>
        <w:t>Prokupek</w:t>
      </w:r>
      <w:proofErr w:type="spellEnd"/>
      <w:r w:rsidR="00FB6AAE" w:rsidRPr="007D6DA4">
        <w:rPr>
          <w:shd w:val="clear" w:color="auto" w:fill="FFFFFF"/>
          <w:lang w:val="it-IT" w:eastAsia="de-AT"/>
        </w:rPr>
        <w:t>, GrAT)</w:t>
      </w:r>
      <w:bookmarkEnd w:id="11"/>
    </w:p>
    <w:p w:rsidR="00492E9F" w:rsidRPr="007D6DA4" w:rsidRDefault="00623422" w:rsidP="006A0F51">
      <w:pPr>
        <w:pStyle w:val="berschrift2"/>
        <w:rPr>
          <w:lang w:val="it-IT"/>
        </w:rPr>
      </w:pPr>
      <w:bookmarkStart w:id="12" w:name="_Toc203376257"/>
      <w:bookmarkStart w:id="13" w:name="_Toc415667759"/>
      <w:bookmarkStart w:id="14" w:name="_Toc431812774"/>
      <w:bookmarkEnd w:id="12"/>
      <w:r>
        <w:rPr>
          <w:shd w:val="clear" w:color="auto" w:fill="FFFFFF"/>
          <w:lang w:val="it-IT" w:eastAsia="ja-JP"/>
        </w:rPr>
        <w:t>Quale conformazione risulta particolarmente vantaggiosa per una casa passiva</w:t>
      </w:r>
      <w:r w:rsidR="00FB6AAE" w:rsidRPr="007D6DA4">
        <w:rPr>
          <w:shd w:val="clear" w:color="auto" w:fill="FFFFFF"/>
          <w:lang w:val="it-IT" w:eastAsia="ja-JP"/>
        </w:rPr>
        <w:t>?</w:t>
      </w:r>
      <w:bookmarkEnd w:id="13"/>
      <w:bookmarkEnd w:id="14"/>
    </w:p>
    <w:p w:rsidR="00492E9F" w:rsidRPr="007D6DA4" w:rsidRDefault="001271F2" w:rsidP="006A0F51">
      <w:pPr>
        <w:rPr>
          <w:lang w:val="it-IT"/>
        </w:rPr>
      </w:pPr>
      <w:r>
        <w:rPr>
          <w:b/>
          <w:shd w:val="clear" w:color="auto" w:fill="FFFFFF"/>
          <w:lang w:val="it-IT" w:eastAsia="de-AT"/>
        </w:rPr>
        <w:t xml:space="preserve">Più compatto è l’edificio, più è facile </w:t>
      </w:r>
      <w:r w:rsidR="00623422">
        <w:rPr>
          <w:b/>
          <w:shd w:val="clear" w:color="auto" w:fill="FFFFFF"/>
          <w:lang w:val="it-IT" w:eastAsia="de-AT"/>
        </w:rPr>
        <w:t>soddisfare</w:t>
      </w:r>
      <w:r w:rsidR="00C3408C">
        <w:rPr>
          <w:b/>
          <w:shd w:val="clear" w:color="auto" w:fill="FFFFFF"/>
          <w:lang w:val="it-IT" w:eastAsia="de-AT"/>
        </w:rPr>
        <w:t xml:space="preserve"> uno standard energetico efficiente.</w:t>
      </w:r>
      <w:r w:rsidR="00713B3E">
        <w:rPr>
          <w:b/>
          <w:shd w:val="clear" w:color="auto" w:fill="FFFFFF"/>
          <w:lang w:val="it-IT" w:eastAsia="de-AT"/>
        </w:rPr>
        <w:t xml:space="preserve"> </w:t>
      </w:r>
      <w:r w:rsidR="00C3408C">
        <w:rPr>
          <w:shd w:val="clear" w:color="auto" w:fill="FFFFFF"/>
          <w:lang w:val="it-IT" w:eastAsia="de-AT"/>
        </w:rPr>
        <w:t xml:space="preserve">Tra i fattori che determinano la compattezza </w:t>
      </w:r>
      <w:r w:rsidR="00623422">
        <w:rPr>
          <w:shd w:val="clear" w:color="auto" w:fill="FFFFFF"/>
          <w:lang w:val="it-IT" w:eastAsia="de-AT"/>
        </w:rPr>
        <w:t>vi sono la profondità dell’edificio, il numero di piani e la presenza o l’assenza di sporgenze.</w:t>
      </w:r>
    </w:p>
    <w:p w:rsidR="0010115D" w:rsidRDefault="0010115D" w:rsidP="006A0F51">
      <w:pPr>
        <w:rPr>
          <w:shd w:val="clear" w:color="auto" w:fill="FFFFFF"/>
          <w:lang w:val="it-IT" w:eastAsia="de-AT"/>
        </w:rPr>
      </w:pPr>
      <w:r w:rsidRPr="006A0F51">
        <w:rPr>
          <w:b/>
          <w:shd w:val="clear" w:color="auto" w:fill="FFFFFF"/>
          <w:lang w:val="it-IT" w:eastAsia="de-AT"/>
        </w:rPr>
        <w:t>Il rapporto tra superficie e volume</w:t>
      </w:r>
      <w:r w:rsidR="00FB6AAE" w:rsidRPr="007D6DA4">
        <w:rPr>
          <w:shd w:val="clear" w:color="auto" w:fill="FFFFFF"/>
          <w:lang w:val="it-IT" w:eastAsia="de-AT"/>
        </w:rPr>
        <w:t xml:space="preserve"> (S/V </w:t>
      </w:r>
      <w:r>
        <w:rPr>
          <w:shd w:val="clear" w:color="auto" w:fill="FFFFFF"/>
          <w:lang w:val="it-IT" w:eastAsia="de-AT"/>
        </w:rPr>
        <w:t>in breve</w:t>
      </w:r>
      <w:r w:rsidR="00FB6AAE" w:rsidRPr="007D6DA4">
        <w:rPr>
          <w:shd w:val="clear" w:color="auto" w:fill="FFFFFF"/>
          <w:lang w:val="it-IT" w:eastAsia="de-AT"/>
        </w:rPr>
        <w:t>)</w:t>
      </w:r>
      <w:r>
        <w:rPr>
          <w:shd w:val="clear" w:color="auto" w:fill="FFFFFF"/>
          <w:lang w:val="it-IT" w:eastAsia="de-AT"/>
        </w:rPr>
        <w:t xml:space="preserve"> </w:t>
      </w:r>
      <w:r w:rsidRPr="006A0F51">
        <w:rPr>
          <w:b/>
          <w:shd w:val="clear" w:color="auto" w:fill="FFFFFF"/>
          <w:lang w:val="it-IT" w:eastAsia="de-AT"/>
        </w:rPr>
        <w:t xml:space="preserve">ha </w:t>
      </w:r>
      <w:r w:rsidR="00DB67C6" w:rsidRPr="006A0F51">
        <w:rPr>
          <w:b/>
          <w:shd w:val="clear" w:color="auto" w:fill="FFFFFF"/>
          <w:lang w:val="it-IT" w:eastAsia="de-AT"/>
        </w:rPr>
        <w:t>un’influenza considerevole sul fabbisogno energetico</w:t>
      </w:r>
      <w:r w:rsidRPr="006A0F51">
        <w:rPr>
          <w:b/>
          <w:shd w:val="clear" w:color="auto" w:fill="FFFFFF"/>
          <w:lang w:val="it-IT" w:eastAsia="de-AT"/>
        </w:rPr>
        <w:t xml:space="preserve"> di un edificio</w:t>
      </w:r>
      <w:r>
        <w:rPr>
          <w:shd w:val="clear" w:color="auto" w:fill="FFFFFF"/>
          <w:lang w:val="it-IT" w:eastAsia="de-AT"/>
        </w:rPr>
        <w:t>.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</w:p>
    <w:p w:rsidR="00492E9F" w:rsidRPr="007D6DA4" w:rsidRDefault="000D1204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Il rapporto S/V indica quanto è ampia la superficie </w:t>
      </w:r>
      <w:r w:rsidR="00111EF2">
        <w:rPr>
          <w:shd w:val="clear" w:color="auto" w:fill="FFFFFF"/>
          <w:lang w:val="it-IT" w:eastAsia="de-AT"/>
        </w:rPr>
        <w:t xml:space="preserve">disperdente </w:t>
      </w:r>
      <w:r>
        <w:rPr>
          <w:shd w:val="clear" w:color="auto" w:fill="FFFFFF"/>
          <w:lang w:val="it-IT" w:eastAsia="de-AT"/>
        </w:rPr>
        <w:t xml:space="preserve">S (ad esempio pareti, soffitti, tetti e </w:t>
      </w:r>
      <w:r w:rsidR="00DB67C6">
        <w:rPr>
          <w:shd w:val="clear" w:color="auto" w:fill="FFFFFF"/>
          <w:lang w:val="it-IT" w:eastAsia="de-AT"/>
        </w:rPr>
        <w:t xml:space="preserve">le aree di </w:t>
      </w:r>
      <w:r>
        <w:rPr>
          <w:shd w:val="clear" w:color="auto" w:fill="FFFFFF"/>
          <w:lang w:val="it-IT" w:eastAsia="de-AT"/>
        </w:rPr>
        <w:t>superfici</w:t>
      </w:r>
      <w:r w:rsidR="00DB67C6">
        <w:rPr>
          <w:shd w:val="clear" w:color="auto" w:fill="FFFFFF"/>
          <w:lang w:val="it-IT" w:eastAsia="de-AT"/>
        </w:rPr>
        <w:t>e delle</w:t>
      </w:r>
      <w:r>
        <w:rPr>
          <w:shd w:val="clear" w:color="auto" w:fill="FFFFFF"/>
          <w:lang w:val="it-IT" w:eastAsia="de-AT"/>
        </w:rPr>
        <w:t xml:space="preserve"> finestre) in relazione al volume V </w:t>
      </w:r>
      <w:r w:rsidR="00111EF2">
        <w:rPr>
          <w:shd w:val="clear" w:color="auto" w:fill="FFFFFF"/>
          <w:lang w:val="it-IT" w:eastAsia="de-AT"/>
        </w:rPr>
        <w:t xml:space="preserve">racchiuso </w:t>
      </w:r>
      <w:r>
        <w:rPr>
          <w:shd w:val="clear" w:color="auto" w:fill="FFFFFF"/>
          <w:lang w:val="it-IT" w:eastAsia="de-AT"/>
        </w:rPr>
        <w:t>dell’edificio e quindi in relazione allo spazio vitale previsto.</w:t>
      </w:r>
    </w:p>
    <w:p w:rsidR="000D1204" w:rsidRDefault="000D1204" w:rsidP="006A0F51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Più </w:t>
      </w:r>
      <w:r w:rsidR="00DB67C6">
        <w:rPr>
          <w:shd w:val="clear" w:color="auto" w:fill="FFFFFF"/>
          <w:lang w:val="it-IT" w:eastAsia="de-AT"/>
        </w:rPr>
        <w:t>è grande</w:t>
      </w:r>
      <w:r>
        <w:rPr>
          <w:shd w:val="clear" w:color="auto" w:fill="FFFFFF"/>
          <w:lang w:val="it-IT" w:eastAsia="de-AT"/>
        </w:rPr>
        <w:t xml:space="preserve"> il rapporto, </w:t>
      </w:r>
      <w:r w:rsidRPr="006A0F51">
        <w:rPr>
          <w:b/>
          <w:shd w:val="clear" w:color="auto" w:fill="FFFFFF"/>
          <w:lang w:val="it-IT" w:eastAsia="de-AT"/>
        </w:rPr>
        <w:t>ad esempio più è alto il valore S/V, più è grande il</w:t>
      </w:r>
      <w:r w:rsidR="00F32565" w:rsidRPr="006A0F51">
        <w:rPr>
          <w:b/>
          <w:shd w:val="clear" w:color="auto" w:fill="FFFFFF"/>
          <w:lang w:val="it-IT" w:eastAsia="de-AT"/>
        </w:rPr>
        <w:t xml:space="preserve"> </w:t>
      </w:r>
      <w:r w:rsidR="00DB67C6" w:rsidRPr="006A0F51">
        <w:rPr>
          <w:b/>
          <w:shd w:val="clear" w:color="auto" w:fill="FFFFFF"/>
          <w:lang w:val="it-IT" w:eastAsia="de-AT"/>
        </w:rPr>
        <w:t>fab</w:t>
      </w:r>
      <w:r w:rsidR="00F32565" w:rsidRPr="006A0F51">
        <w:rPr>
          <w:b/>
          <w:shd w:val="clear" w:color="auto" w:fill="FFFFFF"/>
          <w:lang w:val="it-IT" w:eastAsia="de-AT"/>
        </w:rPr>
        <w:t xml:space="preserve">bisogno di energia termica </w:t>
      </w:r>
      <w:r w:rsidRPr="006A0F51">
        <w:rPr>
          <w:b/>
          <w:shd w:val="clear" w:color="auto" w:fill="FFFFFF"/>
          <w:lang w:val="it-IT" w:eastAsia="de-AT"/>
        </w:rPr>
        <w:t>d</w:t>
      </w:r>
      <w:r w:rsidR="00111EF2" w:rsidRPr="006A0F51">
        <w:rPr>
          <w:b/>
          <w:shd w:val="clear" w:color="auto" w:fill="FFFFFF"/>
          <w:lang w:val="it-IT" w:eastAsia="de-AT"/>
        </w:rPr>
        <w:t>ello</w:t>
      </w:r>
      <w:r w:rsidRPr="006A0F51">
        <w:rPr>
          <w:b/>
          <w:shd w:val="clear" w:color="auto" w:fill="FFFFFF"/>
          <w:lang w:val="it-IT" w:eastAsia="de-AT"/>
        </w:rPr>
        <w:t xml:space="preserve"> spazio vitale</w:t>
      </w:r>
      <w:r w:rsidR="0034483D" w:rsidRPr="006A0F51">
        <w:rPr>
          <w:b/>
          <w:shd w:val="clear" w:color="auto" w:fill="FFFFFF"/>
          <w:lang w:val="it-IT" w:eastAsia="de-AT"/>
        </w:rPr>
        <w:t>/spazio utilizzabile</w:t>
      </w:r>
      <w:r>
        <w:rPr>
          <w:shd w:val="clear" w:color="auto" w:fill="FFFFFF"/>
          <w:lang w:val="it-IT" w:eastAsia="de-AT"/>
        </w:rPr>
        <w:t xml:space="preserve">, </w:t>
      </w:r>
      <w:r w:rsidR="00DB67C6">
        <w:rPr>
          <w:shd w:val="clear" w:color="auto" w:fill="FFFFFF"/>
          <w:lang w:val="it-IT" w:eastAsia="de-AT"/>
        </w:rPr>
        <w:t xml:space="preserve">per un dato </w:t>
      </w:r>
      <w:r>
        <w:rPr>
          <w:shd w:val="clear" w:color="auto" w:fill="FFFFFF"/>
          <w:lang w:val="it-IT" w:eastAsia="de-AT"/>
        </w:rPr>
        <w:t xml:space="preserve">insieme di misure di efficienza energetica. </w:t>
      </w:r>
      <w:r w:rsidRPr="006A0F51">
        <w:rPr>
          <w:b/>
          <w:shd w:val="clear" w:color="auto" w:fill="FFFFFF"/>
          <w:lang w:val="it-IT" w:eastAsia="de-AT"/>
        </w:rPr>
        <w:t xml:space="preserve">Più un edificio risulta compatto, migliore efficienza nei costi </w:t>
      </w:r>
      <w:r>
        <w:rPr>
          <w:shd w:val="clear" w:color="auto" w:fill="FFFFFF"/>
          <w:lang w:val="it-IT" w:eastAsia="de-AT"/>
        </w:rPr>
        <w:t xml:space="preserve">avrà la sua costruzione, in parte perché </w:t>
      </w:r>
      <w:r w:rsidR="00CB6FEF">
        <w:rPr>
          <w:shd w:val="clear" w:color="auto" w:fill="FFFFFF"/>
          <w:lang w:val="it-IT" w:eastAsia="de-AT"/>
        </w:rPr>
        <w:t>saranno necessari spessori inferiori degli strati di isolamento termico</w:t>
      </w:r>
      <w:r>
        <w:rPr>
          <w:shd w:val="clear" w:color="auto" w:fill="FFFFFF"/>
          <w:lang w:val="it-IT" w:eastAsia="de-AT"/>
        </w:rPr>
        <w:t>.</w:t>
      </w:r>
      <w:r w:rsidR="00713B3E">
        <w:rPr>
          <w:shd w:val="clear" w:color="auto" w:fill="FFFFFF"/>
          <w:lang w:val="it-IT" w:eastAsia="de-AT"/>
        </w:rPr>
        <w:t xml:space="preserve"> </w:t>
      </w:r>
    </w:p>
    <w:p w:rsidR="00492E9F" w:rsidRPr="00327288" w:rsidRDefault="00DB67C6" w:rsidP="006A0F51">
      <w:pPr>
        <w:rPr>
          <w:lang w:val="it-IT"/>
        </w:rPr>
      </w:pPr>
      <w:r w:rsidRPr="0034483D">
        <w:rPr>
          <w:b/>
          <w:shd w:val="clear" w:color="auto" w:fill="FFFFFF"/>
          <w:lang w:val="it-IT" w:eastAsia="de-AT"/>
        </w:rPr>
        <w:t xml:space="preserve">Edifici più </w:t>
      </w:r>
      <w:r w:rsidR="00CB6FEF">
        <w:rPr>
          <w:b/>
          <w:shd w:val="clear" w:color="auto" w:fill="FFFFFF"/>
          <w:lang w:val="it-IT" w:eastAsia="de-AT"/>
        </w:rPr>
        <w:t>grandi</w:t>
      </w:r>
      <w:r w:rsidR="000D1204" w:rsidRPr="00327288">
        <w:rPr>
          <w:shd w:val="clear" w:color="auto" w:fill="FFFFFF"/>
          <w:lang w:val="it-IT" w:eastAsia="de-AT"/>
        </w:rPr>
        <w:t xml:space="preserve"> hanno</w:t>
      </w:r>
      <w:r w:rsidR="00CB6FEF">
        <w:rPr>
          <w:shd w:val="clear" w:color="auto" w:fill="FFFFFF"/>
          <w:lang w:val="it-IT" w:eastAsia="de-AT"/>
        </w:rPr>
        <w:t>, di norma,</w:t>
      </w:r>
      <w:r w:rsidR="000D1204" w:rsidRPr="00327288">
        <w:rPr>
          <w:shd w:val="clear" w:color="auto" w:fill="FFFFFF"/>
          <w:lang w:val="it-IT" w:eastAsia="de-AT"/>
        </w:rPr>
        <w:t xml:space="preserve"> un valore S/V </w:t>
      </w:r>
      <w:r w:rsidR="00327288" w:rsidRPr="00327288">
        <w:rPr>
          <w:shd w:val="clear" w:color="auto" w:fill="FFFFFF"/>
          <w:lang w:val="it-IT" w:eastAsia="de-AT"/>
        </w:rPr>
        <w:t xml:space="preserve">più basso e quindi </w:t>
      </w:r>
      <w:r w:rsidR="00327288" w:rsidRPr="0034483D">
        <w:rPr>
          <w:b/>
          <w:shd w:val="clear" w:color="auto" w:fill="FFFFFF"/>
          <w:lang w:val="it-IT" w:eastAsia="de-AT"/>
        </w:rPr>
        <w:t>un rapporto S</w:t>
      </w:r>
      <w:r w:rsidRPr="0034483D">
        <w:rPr>
          <w:b/>
          <w:shd w:val="clear" w:color="auto" w:fill="FFFFFF"/>
          <w:lang w:val="it-IT" w:eastAsia="de-AT"/>
        </w:rPr>
        <w:t xml:space="preserve">/V più favorevole rispetto agli </w:t>
      </w:r>
      <w:r w:rsidR="00327288" w:rsidRPr="0034483D">
        <w:rPr>
          <w:b/>
          <w:shd w:val="clear" w:color="auto" w:fill="FFFFFF"/>
          <w:lang w:val="it-IT" w:eastAsia="de-AT"/>
        </w:rPr>
        <w:t>edifici più piccoli</w:t>
      </w:r>
      <w:r w:rsidR="00327288" w:rsidRPr="00327288">
        <w:rPr>
          <w:shd w:val="clear" w:color="auto" w:fill="FFFFFF"/>
          <w:lang w:val="it-IT" w:eastAsia="de-AT"/>
        </w:rPr>
        <w:t>.</w:t>
      </w:r>
      <w:r w:rsidR="00713B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Case indipendenti molto piccole</w:t>
      </w:r>
      <w:r w:rsidR="00327288" w:rsidRPr="00327288">
        <w:rPr>
          <w:shd w:val="clear" w:color="auto" w:fill="FFFFFF"/>
          <w:lang w:val="it-IT" w:eastAsia="de-AT"/>
        </w:rPr>
        <w:t xml:space="preserve"> necessita</w:t>
      </w:r>
      <w:r>
        <w:rPr>
          <w:shd w:val="clear" w:color="auto" w:fill="FFFFFF"/>
          <w:lang w:val="it-IT" w:eastAsia="de-AT"/>
        </w:rPr>
        <w:t>no di un</w:t>
      </w:r>
      <w:r w:rsidR="00327288" w:rsidRPr="00327288">
        <w:rPr>
          <w:shd w:val="clear" w:color="auto" w:fill="FFFFFF"/>
          <w:lang w:val="it-IT" w:eastAsia="de-AT"/>
        </w:rPr>
        <w:t xml:space="preserve"> </w:t>
      </w:r>
      <w:r w:rsidR="004A7EB1">
        <w:rPr>
          <w:shd w:val="clear" w:color="auto" w:fill="FFFFFF"/>
          <w:lang w:val="it-IT" w:eastAsia="de-AT"/>
        </w:rPr>
        <w:t>isolamento termico</w:t>
      </w:r>
      <w:r w:rsidR="00327288" w:rsidRPr="00327288">
        <w:rPr>
          <w:shd w:val="clear" w:color="auto" w:fill="FFFFFF"/>
          <w:lang w:val="it-IT" w:eastAsia="de-AT"/>
        </w:rPr>
        <w:t xml:space="preserve"> </w:t>
      </w:r>
      <w:r w:rsidR="007C5A5C">
        <w:rPr>
          <w:shd w:val="clear" w:color="auto" w:fill="FFFFFF"/>
          <w:lang w:val="it-IT" w:eastAsia="de-AT"/>
        </w:rPr>
        <w:t xml:space="preserve">molto elevato </w:t>
      </w:r>
      <w:r w:rsidR="00F32565">
        <w:rPr>
          <w:shd w:val="clear" w:color="auto" w:fill="FFFFFF"/>
          <w:lang w:val="it-IT" w:eastAsia="de-AT"/>
        </w:rPr>
        <w:t xml:space="preserve">per mantenere </w:t>
      </w:r>
      <w:r w:rsidR="00327288" w:rsidRPr="00327288">
        <w:rPr>
          <w:shd w:val="clear" w:color="auto" w:fill="FFFFFF"/>
          <w:lang w:val="it-IT" w:eastAsia="de-AT"/>
        </w:rPr>
        <w:t xml:space="preserve">il fabbisogno di </w:t>
      </w:r>
      <w:r w:rsidR="004A7EB1">
        <w:rPr>
          <w:shd w:val="clear" w:color="auto" w:fill="FFFFFF"/>
          <w:lang w:val="it-IT" w:eastAsia="de-AT"/>
        </w:rPr>
        <w:t xml:space="preserve">energia </w:t>
      </w:r>
      <w:r w:rsidR="00F32565">
        <w:rPr>
          <w:shd w:val="clear" w:color="auto" w:fill="FFFFFF"/>
          <w:lang w:val="it-IT" w:eastAsia="de-AT"/>
        </w:rPr>
        <w:t xml:space="preserve">termica sotto i </w:t>
      </w:r>
      <w:r w:rsidR="00FB6AAE" w:rsidRPr="00327288">
        <w:rPr>
          <w:shd w:val="clear" w:color="auto" w:fill="FFFFFF"/>
          <w:lang w:val="it-IT" w:eastAsia="de-AT"/>
        </w:rPr>
        <w:t>15 kWh/m</w:t>
      </w:r>
      <w:r w:rsidR="00FB6AAE" w:rsidRPr="00327288">
        <w:rPr>
          <w:shd w:val="clear" w:color="auto" w:fill="FFFFFF"/>
          <w:vertAlign w:val="superscript"/>
          <w:lang w:val="it-IT" w:eastAsia="de-AT"/>
        </w:rPr>
        <w:t>2</w:t>
      </w:r>
      <w:r w:rsidR="00FB6AAE" w:rsidRPr="00327288">
        <w:rPr>
          <w:shd w:val="clear" w:color="auto" w:fill="FFFFFF"/>
          <w:lang w:val="it-IT" w:eastAsia="de-AT"/>
        </w:rPr>
        <w:t>a.</w:t>
      </w:r>
    </w:p>
    <w:p w:rsidR="00327288" w:rsidRDefault="00327288" w:rsidP="006A0F51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Edifici </w:t>
      </w:r>
      <w:r w:rsidR="007C5A5C">
        <w:rPr>
          <w:shd w:val="clear" w:color="auto" w:fill="FFFFFF"/>
          <w:lang w:val="it-IT" w:eastAsia="de-AT"/>
        </w:rPr>
        <w:t xml:space="preserve">a </w:t>
      </w:r>
      <w:r w:rsidRPr="00327288">
        <w:rPr>
          <w:b/>
          <w:shd w:val="clear" w:color="auto" w:fill="FFFFFF"/>
          <w:lang w:val="it-IT" w:eastAsia="de-AT"/>
        </w:rPr>
        <w:t>forma geometrica semplice</w:t>
      </w:r>
      <w:r>
        <w:rPr>
          <w:shd w:val="clear" w:color="auto" w:fill="FFFFFF"/>
          <w:lang w:val="it-IT" w:eastAsia="de-AT"/>
        </w:rPr>
        <w:t>, ad esempio</w:t>
      </w:r>
      <w:r w:rsidR="004A7EB1">
        <w:rPr>
          <w:shd w:val="clear" w:color="auto" w:fill="FFFFFF"/>
          <w:lang w:val="it-IT" w:eastAsia="de-AT"/>
        </w:rPr>
        <w:t xml:space="preserve"> edifici a forma</w:t>
      </w:r>
      <w:r>
        <w:rPr>
          <w:shd w:val="clear" w:color="auto" w:fill="FFFFFF"/>
          <w:lang w:val="it-IT" w:eastAsia="de-AT"/>
        </w:rPr>
        <w:t xml:space="preserve"> </w:t>
      </w:r>
      <w:r w:rsidRPr="00327288">
        <w:rPr>
          <w:b/>
          <w:shd w:val="clear" w:color="auto" w:fill="FFFFFF"/>
          <w:lang w:val="it-IT" w:eastAsia="de-AT"/>
        </w:rPr>
        <w:t>cuboide o cubica</w:t>
      </w:r>
      <w:r>
        <w:rPr>
          <w:shd w:val="clear" w:color="auto" w:fill="FFFFFF"/>
          <w:lang w:val="it-IT" w:eastAsia="de-AT"/>
        </w:rPr>
        <w:t xml:space="preserve">, </w:t>
      </w:r>
      <w:r w:rsidR="007C5A5C">
        <w:rPr>
          <w:shd w:val="clear" w:color="auto" w:fill="FFFFFF"/>
          <w:lang w:val="it-IT" w:eastAsia="de-AT"/>
        </w:rPr>
        <w:t>misurano</w:t>
      </w:r>
      <w:r>
        <w:rPr>
          <w:shd w:val="clear" w:color="auto" w:fill="FFFFFF"/>
          <w:lang w:val="it-IT" w:eastAsia="de-AT"/>
        </w:rPr>
        <w:t xml:space="preserve"> un</w:t>
      </w:r>
      <w:r w:rsidR="004A7EB1">
        <w:rPr>
          <w:shd w:val="clear" w:color="auto" w:fill="FFFFFF"/>
          <w:lang w:val="it-IT" w:eastAsia="de-AT"/>
        </w:rPr>
        <w:t xml:space="preserve">a superficie </w:t>
      </w:r>
      <w:r w:rsidR="007C5A5C">
        <w:rPr>
          <w:shd w:val="clear" w:color="auto" w:fill="FFFFFF"/>
          <w:lang w:val="it-IT" w:eastAsia="de-AT"/>
        </w:rPr>
        <w:t xml:space="preserve">inferiore </w:t>
      </w:r>
      <w:r w:rsidR="004A7EB1">
        <w:rPr>
          <w:shd w:val="clear" w:color="auto" w:fill="FFFFFF"/>
          <w:lang w:val="it-IT" w:eastAsia="de-AT"/>
        </w:rPr>
        <w:t xml:space="preserve">in rapporto </w:t>
      </w:r>
      <w:r>
        <w:rPr>
          <w:shd w:val="clear" w:color="auto" w:fill="FFFFFF"/>
          <w:lang w:val="it-IT" w:eastAsia="de-AT"/>
        </w:rPr>
        <w:t xml:space="preserve">al loro volume e quindi </w:t>
      </w:r>
      <w:r w:rsidR="004A7EB1">
        <w:rPr>
          <w:shd w:val="clear" w:color="auto" w:fill="FFFFFF"/>
          <w:lang w:val="it-IT" w:eastAsia="de-AT"/>
        </w:rPr>
        <w:t xml:space="preserve">di </w:t>
      </w:r>
      <w:r w:rsidRPr="0034483D">
        <w:rPr>
          <w:b/>
          <w:shd w:val="clear" w:color="auto" w:fill="FFFFFF"/>
          <w:lang w:val="it-IT" w:eastAsia="de-AT"/>
        </w:rPr>
        <w:t>un miglior rapporto S/</w:t>
      </w:r>
      <w:r w:rsidR="00F32565" w:rsidRPr="00754FE2">
        <w:rPr>
          <w:b/>
          <w:shd w:val="clear" w:color="auto" w:fill="FFFFFF"/>
          <w:lang w:val="it-IT" w:eastAsia="de-AT"/>
        </w:rPr>
        <w:t>V</w:t>
      </w:r>
      <w:r w:rsidR="00F32565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rispetto ad edifici con molte sporgenze, bovindi</w:t>
      </w:r>
      <w:r w:rsidR="007C5A5C">
        <w:rPr>
          <w:shd w:val="clear" w:color="auto" w:fill="FFFFFF"/>
          <w:lang w:val="it-IT" w:eastAsia="de-AT"/>
        </w:rPr>
        <w:t xml:space="preserve"> (</w:t>
      </w:r>
      <w:proofErr w:type="spellStart"/>
      <w:r w:rsidR="007C5A5C">
        <w:rPr>
          <w:shd w:val="clear" w:color="auto" w:fill="FFFFFF"/>
          <w:lang w:val="it-IT" w:eastAsia="de-AT"/>
        </w:rPr>
        <w:t>bow</w:t>
      </w:r>
      <w:proofErr w:type="spellEnd"/>
      <w:r w:rsidR="007C5A5C">
        <w:rPr>
          <w:shd w:val="clear" w:color="auto" w:fill="FFFFFF"/>
          <w:lang w:val="it-IT" w:eastAsia="de-AT"/>
        </w:rPr>
        <w:t xml:space="preserve"> </w:t>
      </w:r>
      <w:proofErr w:type="spellStart"/>
      <w:r w:rsidR="007C5A5C">
        <w:rPr>
          <w:shd w:val="clear" w:color="auto" w:fill="FFFFFF"/>
          <w:lang w:val="it-IT" w:eastAsia="de-AT"/>
        </w:rPr>
        <w:t>window</w:t>
      </w:r>
      <w:proofErr w:type="spellEnd"/>
      <w:r w:rsidR="007C5A5C">
        <w:rPr>
          <w:shd w:val="clear" w:color="auto" w:fill="FFFFFF"/>
          <w:lang w:val="it-IT" w:eastAsia="de-AT"/>
        </w:rPr>
        <w:t>)</w:t>
      </w:r>
      <w:r>
        <w:rPr>
          <w:shd w:val="clear" w:color="auto" w:fill="FFFFFF"/>
          <w:lang w:val="it-IT" w:eastAsia="de-AT"/>
        </w:rPr>
        <w:t xml:space="preserve"> o abbaini. </w:t>
      </w:r>
    </w:p>
    <w:p w:rsidR="00492E9F" w:rsidRPr="007D6DA4" w:rsidRDefault="004A7EB1" w:rsidP="006A0F51">
      <w:pPr>
        <w:rPr>
          <w:lang w:val="it-IT"/>
        </w:rPr>
      </w:pPr>
      <w:r>
        <w:rPr>
          <w:shd w:val="clear" w:color="auto" w:fill="FFFFFF"/>
          <w:lang w:val="it-IT" w:eastAsia="de-AT"/>
        </w:rPr>
        <w:t>I bozzetti</w:t>
      </w:r>
      <w:r w:rsidR="00327288">
        <w:rPr>
          <w:shd w:val="clear" w:color="auto" w:fill="FFFFFF"/>
          <w:lang w:val="it-IT" w:eastAsia="de-AT"/>
        </w:rPr>
        <w:t xml:space="preserve"> seguenti mostrano edifici di varie forme e il loro grado di compattezza in termini di rapporto superficie – volume (rapporto S/V).</w:t>
      </w:r>
    </w:p>
    <w:p w:rsidR="00492E9F" w:rsidRPr="007D6DA4" w:rsidRDefault="00FB6AAE" w:rsidP="0079208A">
      <w:pPr>
        <w:widowControl w:val="0"/>
        <w:spacing w:after="160" w:line="321" w:lineRule="auto"/>
        <w:jc w:val="both"/>
        <w:textAlignment w:val="auto"/>
        <w:rPr>
          <w:lang w:val="it-IT"/>
        </w:rPr>
      </w:pPr>
      <w:r w:rsidRPr="007D6DA4">
        <w:rPr>
          <w:noProof/>
          <w:lang w:val="de-DE" w:eastAsia="de-DE"/>
        </w:rPr>
        <w:drawing>
          <wp:inline distT="0" distB="0" distL="0" distR="0">
            <wp:extent cx="5295900" cy="1580325"/>
            <wp:effectExtent l="0" t="0" r="0" b="1270"/>
            <wp:docPr id="2" name="Picture" descr="Abb-03-gebaudeform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Abb-03-gebaudeform_web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026" cy="1582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9F" w:rsidRPr="007D6DA4" w:rsidRDefault="00754FE2" w:rsidP="00754FE2">
      <w:pPr>
        <w:pStyle w:val="Beschriftung"/>
        <w:rPr>
          <w:lang w:val="it-IT"/>
        </w:rPr>
      </w:pPr>
      <w:bookmarkStart w:id="15" w:name="_Toc430006435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2</w:t>
      </w:r>
      <w:r w:rsidR="00E4031F">
        <w:fldChar w:fldCharType="end"/>
      </w:r>
      <w:r w:rsidR="00327288">
        <w:rPr>
          <w:shd w:val="clear" w:color="auto" w:fill="FFFFFF"/>
          <w:lang w:val="it-IT" w:eastAsia="de-AT"/>
        </w:rPr>
        <w:t>: a sinistra: forma sferica (&lt; 0.3); al centr</w:t>
      </w:r>
      <w:r w:rsidR="004A7EB1">
        <w:rPr>
          <w:shd w:val="clear" w:color="auto" w:fill="FFFFFF"/>
          <w:lang w:val="it-IT" w:eastAsia="de-AT"/>
        </w:rPr>
        <w:t xml:space="preserve">o: cubica (approssimativamente </w:t>
      </w:r>
      <w:r w:rsidR="00327288">
        <w:rPr>
          <w:shd w:val="clear" w:color="auto" w:fill="FFFFFF"/>
          <w:lang w:val="it-IT" w:eastAsia="de-AT"/>
        </w:rPr>
        <w:t>0.5), a destra</w:t>
      </w:r>
      <w:r w:rsidR="00FB6AAE" w:rsidRPr="007D6DA4">
        <w:rPr>
          <w:shd w:val="clear" w:color="auto" w:fill="FFFFFF"/>
          <w:lang w:val="it-IT" w:eastAsia="de-AT"/>
        </w:rPr>
        <w:t xml:space="preserve">: </w:t>
      </w:r>
      <w:r w:rsidR="00327288">
        <w:rPr>
          <w:shd w:val="clear" w:color="auto" w:fill="FFFFFF"/>
          <w:lang w:val="it-IT" w:eastAsia="de-AT"/>
        </w:rPr>
        <w:t>ampia superficie</w:t>
      </w:r>
      <w:r w:rsidR="007C5A5C">
        <w:rPr>
          <w:shd w:val="clear" w:color="auto" w:fill="FFFFFF"/>
          <w:lang w:val="it-IT" w:eastAsia="de-AT"/>
        </w:rPr>
        <w:t xml:space="preserve"> </w:t>
      </w:r>
      <w:r w:rsidR="00327288">
        <w:rPr>
          <w:sz w:val="20"/>
          <w:shd w:val="clear" w:color="auto" w:fill="FFFFFF"/>
          <w:lang w:val="it-IT" w:eastAsia="de-AT"/>
        </w:rPr>
        <w:t>(&gt; 0.8) (fonte</w:t>
      </w:r>
      <w:r w:rsidR="00FB6AAE" w:rsidRPr="007D6DA4">
        <w:rPr>
          <w:sz w:val="20"/>
          <w:shd w:val="clear" w:color="auto" w:fill="FFFFFF"/>
          <w:lang w:val="it-IT" w:eastAsia="de-AT"/>
        </w:rPr>
        <w:t xml:space="preserve">: Stefan </w:t>
      </w:r>
      <w:proofErr w:type="spellStart"/>
      <w:r w:rsidR="00FB6AAE" w:rsidRPr="007D6DA4">
        <w:rPr>
          <w:sz w:val="20"/>
          <w:shd w:val="clear" w:color="auto" w:fill="FFFFFF"/>
          <w:lang w:val="it-IT" w:eastAsia="de-AT"/>
        </w:rPr>
        <w:t>Prokupek</w:t>
      </w:r>
      <w:proofErr w:type="spellEnd"/>
      <w:r w:rsidR="00FB6AAE" w:rsidRPr="007D6DA4">
        <w:rPr>
          <w:sz w:val="20"/>
          <w:shd w:val="clear" w:color="auto" w:fill="FFFFFF"/>
          <w:lang w:val="it-IT" w:eastAsia="de-AT"/>
        </w:rPr>
        <w:t>, GrAT)</w:t>
      </w:r>
      <w:bookmarkEnd w:id="15"/>
    </w:p>
    <w:p w:rsidR="00713B3E" w:rsidRPr="004F401C" w:rsidRDefault="004A7EB1" w:rsidP="004F401C">
      <w:pPr>
        <w:rPr>
          <w:lang w:val="it-IT"/>
        </w:rPr>
      </w:pPr>
      <w:bookmarkStart w:id="16" w:name="_Toc203376258"/>
      <w:bookmarkEnd w:id="16"/>
      <w:r>
        <w:rPr>
          <w:lang w:val="it-IT"/>
        </w:rPr>
        <w:t xml:space="preserve">Le case indipendenti </w:t>
      </w:r>
      <w:r w:rsidR="0034483D">
        <w:rPr>
          <w:lang w:val="it-IT"/>
        </w:rPr>
        <w:t>presentano un valore</w:t>
      </w:r>
      <w:r w:rsidR="00E26948">
        <w:rPr>
          <w:lang w:val="it-IT"/>
        </w:rPr>
        <w:t xml:space="preserve"> </w:t>
      </w:r>
      <w:r w:rsidR="00E26948" w:rsidRPr="0034483D">
        <w:rPr>
          <w:b/>
          <w:lang w:val="it-IT"/>
        </w:rPr>
        <w:t>tipico</w:t>
      </w:r>
      <w:r w:rsidR="00E26948">
        <w:rPr>
          <w:lang w:val="it-IT"/>
        </w:rPr>
        <w:t xml:space="preserve"> S/V tra 0.7 e 10, edifici più grandi </w:t>
      </w:r>
      <w:r>
        <w:rPr>
          <w:lang w:val="it-IT"/>
        </w:rPr>
        <w:t xml:space="preserve">ottengono </w:t>
      </w:r>
      <w:r w:rsidR="00E26948">
        <w:rPr>
          <w:lang w:val="it-IT"/>
        </w:rPr>
        <w:t xml:space="preserve">valori più bassi, fino a 0.2. </w:t>
      </w:r>
      <w:r>
        <w:rPr>
          <w:lang w:val="it-IT"/>
        </w:rPr>
        <w:t xml:space="preserve">Le </w:t>
      </w:r>
      <w:r w:rsidRPr="0034483D">
        <w:rPr>
          <w:b/>
          <w:lang w:val="it-IT"/>
        </w:rPr>
        <w:t>c</w:t>
      </w:r>
      <w:r w:rsidR="00E26948" w:rsidRPr="0034483D">
        <w:rPr>
          <w:b/>
          <w:lang w:val="it-IT"/>
        </w:rPr>
        <w:t>ase passive</w:t>
      </w:r>
      <w:r w:rsidR="00E26948">
        <w:rPr>
          <w:lang w:val="it-IT"/>
        </w:rPr>
        <w:t xml:space="preserve"> indipendenti dovrebbero </w:t>
      </w:r>
      <w:r w:rsidR="007C5A5C">
        <w:rPr>
          <w:lang w:val="it-IT"/>
        </w:rPr>
        <w:t>raggiungere</w:t>
      </w:r>
      <w:r w:rsidR="00E26948">
        <w:rPr>
          <w:lang w:val="it-IT"/>
        </w:rPr>
        <w:t xml:space="preserve"> valori </w:t>
      </w:r>
      <w:r w:rsidR="00E26948" w:rsidRPr="0034483D">
        <w:rPr>
          <w:b/>
          <w:lang w:val="it-IT"/>
        </w:rPr>
        <w:t>al di sotto de</w:t>
      </w:r>
      <w:r w:rsidR="00754FE2">
        <w:rPr>
          <w:b/>
          <w:lang w:val="it-IT"/>
        </w:rPr>
        <w:t>llo 0.</w:t>
      </w:r>
      <w:r w:rsidRPr="0034483D">
        <w:rPr>
          <w:b/>
          <w:lang w:val="it-IT"/>
        </w:rPr>
        <w:t>8</w:t>
      </w:r>
      <w:r>
        <w:rPr>
          <w:lang w:val="it-IT"/>
        </w:rPr>
        <w:t>, se possibile. Un rapporto</w:t>
      </w:r>
      <w:r w:rsidR="00E26948">
        <w:rPr>
          <w:lang w:val="it-IT"/>
        </w:rPr>
        <w:t xml:space="preserve"> S/V più alto deve essere migliorato mediante un isolamento più spes</w:t>
      </w:r>
      <w:r>
        <w:rPr>
          <w:lang w:val="it-IT"/>
        </w:rPr>
        <w:t xml:space="preserve">so, in modo da conformarsi al </w:t>
      </w:r>
      <w:r w:rsidR="00E26948">
        <w:rPr>
          <w:lang w:val="it-IT"/>
        </w:rPr>
        <w:t>valore</w:t>
      </w:r>
      <w:r w:rsidR="00F32565">
        <w:rPr>
          <w:lang w:val="it-IT"/>
        </w:rPr>
        <w:t xml:space="preserve"> di </w:t>
      </w:r>
      <w:r>
        <w:rPr>
          <w:lang w:val="it-IT"/>
        </w:rPr>
        <w:t>energia</w:t>
      </w:r>
      <w:r w:rsidR="00713B3E">
        <w:rPr>
          <w:lang w:val="it-IT"/>
        </w:rPr>
        <w:t xml:space="preserve"> </w:t>
      </w:r>
      <w:r w:rsidR="00E26948">
        <w:rPr>
          <w:lang w:val="it-IT"/>
        </w:rPr>
        <w:t xml:space="preserve">termica </w:t>
      </w:r>
      <w:r>
        <w:rPr>
          <w:lang w:val="it-IT"/>
        </w:rPr>
        <w:t xml:space="preserve">necessario, </w:t>
      </w:r>
      <w:r w:rsidR="00E26948">
        <w:rPr>
          <w:lang w:val="it-IT"/>
        </w:rPr>
        <w:t xml:space="preserve">pari </w:t>
      </w:r>
      <w:r w:rsidR="00CB6FEF">
        <w:rPr>
          <w:lang w:val="it-IT"/>
        </w:rPr>
        <w:t xml:space="preserve">o inferiore </w:t>
      </w:r>
      <w:r w:rsidR="00E26948">
        <w:rPr>
          <w:lang w:val="it-IT"/>
        </w:rPr>
        <w:t xml:space="preserve">a </w:t>
      </w:r>
      <w:r w:rsidR="00E26948" w:rsidRPr="007D6DA4">
        <w:rPr>
          <w:rFonts w:eastAsia="Times New Roman" w:cs="Arial"/>
          <w:bCs/>
          <w:shd w:val="clear" w:color="auto" w:fill="FFFFFF"/>
          <w:lang w:val="it-IT" w:eastAsia="de-AT"/>
        </w:rPr>
        <w:t>15 kWh/m</w:t>
      </w:r>
      <w:r w:rsidR="00E26948" w:rsidRPr="007D6DA4">
        <w:rPr>
          <w:rFonts w:eastAsia="Times New Roman" w:cs="Arial"/>
          <w:bCs/>
          <w:shd w:val="clear" w:color="auto" w:fill="FFFFFF"/>
          <w:vertAlign w:val="superscript"/>
          <w:lang w:val="it-IT" w:eastAsia="de-AT"/>
        </w:rPr>
        <w:t>2</w:t>
      </w:r>
      <w:r w:rsidR="00E26948" w:rsidRPr="007D6DA4">
        <w:rPr>
          <w:rFonts w:eastAsia="Times New Roman" w:cs="Arial"/>
          <w:bCs/>
          <w:shd w:val="clear" w:color="auto" w:fill="FFFFFF"/>
          <w:lang w:val="it-IT" w:eastAsia="de-AT"/>
        </w:rPr>
        <w:t>a</w:t>
      </w:r>
      <w:r>
        <w:rPr>
          <w:rFonts w:eastAsia="Times New Roman" w:cs="Arial"/>
          <w:bCs/>
          <w:shd w:val="clear" w:color="auto" w:fill="FFFFFF"/>
          <w:lang w:val="it-IT" w:eastAsia="de-AT"/>
        </w:rPr>
        <w:t>.</w:t>
      </w:r>
    </w:p>
    <w:p w:rsidR="00A12F26" w:rsidRDefault="00A12F26">
      <w:pPr>
        <w:suppressAutoHyphens w:val="0"/>
        <w:spacing w:after="0" w:line="276" w:lineRule="auto"/>
        <w:ind w:left="0"/>
        <w:rPr>
          <w:b/>
          <w:color w:val="E36C0A" w:themeColor="accent6" w:themeShade="BF"/>
          <w:shd w:val="clear" w:color="auto" w:fill="FFFFFF"/>
          <w:lang w:val="it-IT" w:eastAsia="de-DE"/>
        </w:rPr>
      </w:pPr>
      <w:r>
        <w:rPr>
          <w:b/>
          <w:color w:val="E36C0A" w:themeColor="accent6" w:themeShade="BF"/>
          <w:shd w:val="clear" w:color="auto" w:fill="FFFFFF"/>
          <w:lang w:val="it-IT" w:eastAsia="de-DE"/>
        </w:rPr>
        <w:br w:type="page"/>
      </w:r>
    </w:p>
    <w:p w:rsidR="00492E9F" w:rsidRPr="006A0F51" w:rsidRDefault="00E26948" w:rsidP="006A0F51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it-IT" w:eastAsia="de-DE"/>
        </w:rPr>
      </w:pPr>
      <w:r w:rsidRPr="006A0F51">
        <w:rPr>
          <w:b/>
          <w:color w:val="E36C0A" w:themeColor="accent6" w:themeShade="BF"/>
          <w:shd w:val="clear" w:color="auto" w:fill="FFFFFF"/>
          <w:lang w:val="it-IT" w:eastAsia="de-DE"/>
        </w:rPr>
        <w:t>Riquadro di esempio</w:t>
      </w:r>
    </w:p>
    <w:p w:rsidR="00713B3E" w:rsidRDefault="00FB6AAE" w:rsidP="00713B3E">
      <w:pPr>
        <w:pStyle w:val="KeinLeerraum"/>
        <w:rPr>
          <w:shd w:val="clear" w:color="auto" w:fill="FFFFFF"/>
          <w:lang w:val="it-IT" w:eastAsia="de-AT"/>
        </w:rPr>
      </w:pPr>
      <w:bookmarkStart w:id="17" w:name="_Toc203376259"/>
      <w:r w:rsidRPr="007D6DA4">
        <w:rPr>
          <w:noProof/>
          <w:lang w:val="de-DE" w:eastAsia="de-DE"/>
        </w:rPr>
        <w:drawing>
          <wp:inline distT="0" distB="0" distL="0" distR="0">
            <wp:extent cx="2987040" cy="1787612"/>
            <wp:effectExtent l="0" t="0" r="3810" b="3175"/>
            <wp:docPr id="3" name="Picture" descr="Beispielbox-1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Beispielbox-1_web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50" cy="178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9F" w:rsidRPr="007D6DA4" w:rsidRDefault="00754FE2" w:rsidP="00754FE2">
      <w:pPr>
        <w:pStyle w:val="Beschriftung"/>
        <w:rPr>
          <w:lang w:val="it-IT"/>
        </w:rPr>
      </w:pPr>
      <w:bookmarkStart w:id="18" w:name="_Toc430006436"/>
      <w:bookmarkStart w:id="19" w:name="_Toc268198048"/>
      <w:bookmarkEnd w:id="17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3</w:t>
      </w:r>
      <w:r w:rsidR="00E4031F">
        <w:fldChar w:fldCharType="end"/>
      </w:r>
      <w:r w:rsidR="00FB6AAE" w:rsidRPr="007D6DA4">
        <w:rPr>
          <w:shd w:val="clear" w:color="auto" w:fill="FFFFFF"/>
          <w:lang w:val="it-IT" w:eastAsia="de-AT"/>
        </w:rPr>
        <w:t>:</w:t>
      </w:r>
      <w:r w:rsidR="00E26948">
        <w:rPr>
          <w:shd w:val="clear" w:color="auto" w:fill="FFFFFF"/>
          <w:lang w:val="it-IT" w:eastAsia="de-AT"/>
        </w:rPr>
        <w:t xml:space="preserve"> la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r w:rsidR="00E26948">
        <w:rPr>
          <w:shd w:val="clear" w:color="auto" w:fill="FFFFFF"/>
          <w:lang w:val="it-IT" w:eastAsia="de-AT"/>
        </w:rPr>
        <w:t xml:space="preserve">S-HOUSE in Böheimkirchen, </w:t>
      </w:r>
      <w:r w:rsidR="001923B0">
        <w:rPr>
          <w:shd w:val="clear" w:color="auto" w:fill="FFFFFF"/>
          <w:lang w:val="it-IT" w:eastAsia="de-AT"/>
        </w:rPr>
        <w:t>Austria (fonte</w:t>
      </w:r>
      <w:r w:rsidR="00FB6AAE" w:rsidRPr="007D6DA4">
        <w:rPr>
          <w:shd w:val="clear" w:color="auto" w:fill="FFFFFF"/>
          <w:lang w:val="it-IT" w:eastAsia="de-AT"/>
        </w:rPr>
        <w:t>: GrAT)</w:t>
      </w:r>
      <w:bookmarkEnd w:id="18"/>
    </w:p>
    <w:p w:rsidR="00492E9F" w:rsidRPr="007D6DA4" w:rsidRDefault="001923B0" w:rsidP="00713B3E">
      <w:pPr>
        <w:pBdr>
          <w:bottom w:val="single" w:sz="4" w:space="1" w:color="E36C0A" w:themeColor="accent6" w:themeShade="BF"/>
        </w:pBdr>
        <w:rPr>
          <w:lang w:val="it-IT"/>
        </w:rPr>
      </w:pPr>
      <w:r>
        <w:rPr>
          <w:shd w:val="clear" w:color="auto" w:fill="FFFFFF"/>
          <w:lang w:val="it-IT" w:eastAsia="de-AT"/>
        </w:rPr>
        <w:t>La S-HOUSE in Austria si trova su un sito in leggera pendenza a sud e a</w:t>
      </w:r>
      <w:r w:rsidR="00B83470">
        <w:rPr>
          <w:shd w:val="clear" w:color="auto" w:fill="FFFFFF"/>
          <w:lang w:val="it-IT" w:eastAsia="de-AT"/>
        </w:rPr>
        <w:t>d</w:t>
      </w:r>
      <w:r>
        <w:rPr>
          <w:shd w:val="clear" w:color="auto" w:fill="FFFFFF"/>
          <w:lang w:val="it-IT" w:eastAsia="de-AT"/>
        </w:rPr>
        <w:t xml:space="preserve"> est.</w:t>
      </w:r>
      <w:r w:rsidR="00713B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Il lato lungo dell’edificio guarda a sud. La sezione trasversale è quasi quadrata. Il </w:t>
      </w:r>
      <w:r w:rsidR="00FB6AAE" w:rsidRPr="007D6DA4">
        <w:rPr>
          <w:shd w:val="clear" w:color="auto" w:fill="FFFFFF"/>
          <w:lang w:val="it-IT" w:eastAsia="de-AT"/>
        </w:rPr>
        <w:t>volume</w:t>
      </w:r>
      <w:r>
        <w:rPr>
          <w:shd w:val="clear" w:color="auto" w:fill="FFFFFF"/>
          <w:lang w:val="it-IT" w:eastAsia="de-AT"/>
        </w:rPr>
        <w:t xml:space="preserve"> complessivo dell’edificio è</w:t>
      </w:r>
      <w:r w:rsidR="004A7EB1">
        <w:rPr>
          <w:shd w:val="clear" w:color="auto" w:fill="FFFFFF"/>
          <w:lang w:val="it-IT" w:eastAsia="de-AT"/>
        </w:rPr>
        <w:t xml:space="preserve"> pari a</w:t>
      </w:r>
      <w:r>
        <w:rPr>
          <w:shd w:val="clear" w:color="auto" w:fill="FFFFFF"/>
          <w:lang w:val="it-IT" w:eastAsia="de-AT"/>
        </w:rPr>
        <w:t xml:space="preserve"> circa</w:t>
      </w:r>
      <w:r w:rsidR="00FB6AAE" w:rsidRPr="007D6DA4">
        <w:rPr>
          <w:shd w:val="clear" w:color="auto" w:fill="FFFFFF"/>
          <w:lang w:val="it-IT" w:eastAsia="de-AT"/>
        </w:rPr>
        <w:t xml:space="preserve"> 1200 m</w:t>
      </w:r>
      <w:r w:rsidR="00FB6AAE" w:rsidRPr="007D6DA4">
        <w:rPr>
          <w:shd w:val="clear" w:color="auto" w:fill="FFFFFF"/>
          <w:vertAlign w:val="superscript"/>
          <w:lang w:val="it-IT" w:eastAsia="de-AT"/>
        </w:rPr>
        <w:t>3</w:t>
      </w:r>
      <w:r w:rsidR="00FB6AAE" w:rsidRPr="007D6DA4">
        <w:rPr>
          <w:shd w:val="clear" w:color="auto" w:fill="FFFFFF"/>
          <w:lang w:val="it-IT" w:eastAsia="de-AT"/>
        </w:rPr>
        <w:t>.</w:t>
      </w:r>
      <w:r w:rsidR="00713B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Con la sua forma semplice e l’ampio volume, la </w:t>
      </w:r>
      <w:r w:rsidR="00FB6AAE" w:rsidRPr="007D6DA4">
        <w:rPr>
          <w:shd w:val="clear" w:color="auto" w:fill="FFFFFF"/>
          <w:lang w:val="it-IT" w:eastAsia="de-AT"/>
        </w:rPr>
        <w:t xml:space="preserve">S-HOUSE </w:t>
      </w:r>
      <w:r w:rsidR="004A7EB1">
        <w:rPr>
          <w:shd w:val="clear" w:color="auto" w:fill="FFFFFF"/>
          <w:lang w:val="it-IT" w:eastAsia="de-AT"/>
        </w:rPr>
        <w:t>ottiene un rapporto S/V pari a</w:t>
      </w:r>
      <w:r>
        <w:rPr>
          <w:shd w:val="clear" w:color="auto" w:fill="FFFFFF"/>
          <w:lang w:val="it-IT" w:eastAsia="de-AT"/>
        </w:rPr>
        <w:t xml:space="preserve"> 0.6, </w:t>
      </w:r>
      <w:r w:rsidR="004A7EB1">
        <w:rPr>
          <w:shd w:val="clear" w:color="auto" w:fill="FFFFFF"/>
          <w:lang w:val="it-IT" w:eastAsia="de-AT"/>
        </w:rPr>
        <w:t>conforme allo</w:t>
      </w:r>
      <w:r>
        <w:rPr>
          <w:shd w:val="clear" w:color="auto" w:fill="FFFFFF"/>
          <w:lang w:val="it-IT" w:eastAsia="de-AT"/>
        </w:rPr>
        <w:t xml:space="preserve"> standard </w:t>
      </w:r>
      <w:r w:rsidR="004A7EB1">
        <w:rPr>
          <w:shd w:val="clear" w:color="auto" w:fill="FFFFFF"/>
          <w:lang w:val="it-IT" w:eastAsia="de-AT"/>
        </w:rPr>
        <w:t>di</w:t>
      </w:r>
      <w:r>
        <w:rPr>
          <w:shd w:val="clear" w:color="auto" w:fill="FFFFFF"/>
          <w:lang w:val="it-IT" w:eastAsia="de-AT"/>
        </w:rPr>
        <w:t xml:space="preserve"> casa passiva</w:t>
      </w:r>
      <w:r w:rsidR="00FB6AAE" w:rsidRPr="007D6DA4">
        <w:rPr>
          <w:shd w:val="clear" w:color="auto" w:fill="FFFFFF"/>
          <w:lang w:val="it-IT" w:eastAsia="de-AT"/>
        </w:rPr>
        <w:t>.</w:t>
      </w:r>
    </w:p>
    <w:p w:rsidR="00492E9F" w:rsidRPr="007D6DA4" w:rsidRDefault="001923B0" w:rsidP="00713B3E">
      <w:pPr>
        <w:pStyle w:val="berschrift2"/>
        <w:rPr>
          <w:lang w:val="it-IT"/>
        </w:rPr>
      </w:pPr>
      <w:bookmarkStart w:id="20" w:name="_Toc431812775"/>
      <w:r w:rsidRPr="001923B0">
        <w:rPr>
          <w:shd w:val="clear" w:color="auto" w:fill="FFFFFF"/>
          <w:lang w:val="it-IT" w:eastAsia="ja-JP"/>
        </w:rPr>
        <w:t>Effetti della conformazione</w:t>
      </w:r>
      <w:r w:rsidR="009F3434">
        <w:rPr>
          <w:shd w:val="clear" w:color="auto" w:fill="FFFFFF"/>
          <w:lang w:val="it-IT" w:eastAsia="ja-JP"/>
        </w:rPr>
        <w:t xml:space="preserve"> e dell’orientamento</w:t>
      </w:r>
      <w:r w:rsidRPr="001923B0">
        <w:rPr>
          <w:shd w:val="clear" w:color="auto" w:fill="FFFFFF"/>
          <w:lang w:val="it-IT" w:eastAsia="ja-JP"/>
        </w:rPr>
        <w:t xml:space="preserve"> sull’apporto di energia solare</w:t>
      </w:r>
      <w:bookmarkEnd w:id="20"/>
      <w:r w:rsidRPr="001923B0">
        <w:rPr>
          <w:shd w:val="clear" w:color="auto" w:fill="FFFFFF"/>
          <w:lang w:val="it-IT" w:eastAsia="ja-JP"/>
        </w:rPr>
        <w:t xml:space="preserve"> </w:t>
      </w:r>
    </w:p>
    <w:p w:rsidR="00492E9F" w:rsidRPr="007D6DA4" w:rsidRDefault="008B5E26" w:rsidP="00713B3E">
      <w:pPr>
        <w:rPr>
          <w:lang w:val="it-IT"/>
        </w:rPr>
      </w:pPr>
      <w:bookmarkStart w:id="21" w:name="_Toc413312810"/>
      <w:bookmarkStart w:id="22" w:name="_Toc412735739"/>
      <w:bookmarkStart w:id="23" w:name="_Toc405564908"/>
      <w:bookmarkEnd w:id="21"/>
      <w:bookmarkEnd w:id="22"/>
      <w:bookmarkEnd w:id="23"/>
      <w:r>
        <w:rPr>
          <w:shd w:val="clear" w:color="auto" w:fill="FFFFFF"/>
          <w:lang w:val="it-IT" w:eastAsia="de-DE"/>
        </w:rPr>
        <w:t>Oltre ad ottimizzare il rapporto S/V</w:t>
      </w:r>
      <w:r w:rsidR="00FB6AAE" w:rsidRPr="007D6DA4">
        <w:rPr>
          <w:shd w:val="clear" w:color="auto" w:fill="FFFFFF"/>
          <w:lang w:val="it-IT" w:eastAsia="de-DE"/>
        </w:rPr>
        <w:t xml:space="preserve">, </w:t>
      </w:r>
      <w:r>
        <w:rPr>
          <w:shd w:val="clear" w:color="auto" w:fill="FFFFFF"/>
          <w:lang w:val="it-IT" w:eastAsia="de-DE"/>
        </w:rPr>
        <w:t>la progettazione dovrebbe considerare l’apporto potenziale di energia solare.</w:t>
      </w:r>
      <w:r w:rsidR="00713B3E">
        <w:rPr>
          <w:shd w:val="clear" w:color="auto" w:fill="FFFFFF"/>
          <w:lang w:val="it-IT" w:eastAsia="de-DE"/>
        </w:rPr>
        <w:t xml:space="preserve"> </w:t>
      </w:r>
    </w:p>
    <w:p w:rsidR="00492E9F" w:rsidRPr="007D6DA4" w:rsidRDefault="005973E5" w:rsidP="00754FE2">
      <w:pPr>
        <w:rPr>
          <w:lang w:val="it-IT"/>
        </w:rPr>
      </w:pPr>
      <w:r>
        <w:rPr>
          <w:shd w:val="clear" w:color="auto" w:fill="FFFFFF"/>
          <w:lang w:val="it-IT" w:eastAsia="de-DE"/>
        </w:rPr>
        <w:t>In caso di edificio a limitata profondità, un’opzione da considerare è fare in modo che la zona giorno guardi a sud.</w:t>
      </w:r>
    </w:p>
    <w:p w:rsidR="00492E9F" w:rsidRPr="007D6DA4" w:rsidRDefault="005973E5" w:rsidP="00713B3E">
      <w:pPr>
        <w:pStyle w:val="berschrift2"/>
        <w:rPr>
          <w:lang w:val="it-IT"/>
        </w:rPr>
      </w:pPr>
      <w:bookmarkStart w:id="24" w:name="_Toc431812776"/>
      <w:r w:rsidRPr="005973E5">
        <w:rPr>
          <w:shd w:val="clear" w:color="auto" w:fill="FFFFFF"/>
          <w:lang w:val="it-IT" w:eastAsia="ja-JP"/>
        </w:rPr>
        <w:t>Come dovrebbero essere disposte le stanze in una casa passiva</w:t>
      </w:r>
      <w:r>
        <w:rPr>
          <w:shd w:val="clear" w:color="auto" w:fill="FFFFFF"/>
          <w:lang w:val="it-IT" w:eastAsia="ja-JP"/>
        </w:rPr>
        <w:t xml:space="preserve"> </w:t>
      </w:r>
      <w:r w:rsidR="00FB6AAE" w:rsidRPr="007D6DA4">
        <w:rPr>
          <w:shd w:val="clear" w:color="auto" w:fill="FFFFFF"/>
          <w:lang w:val="it-IT" w:eastAsia="ja-JP"/>
        </w:rPr>
        <w:t>n</w:t>
      </w:r>
      <w:r>
        <w:rPr>
          <w:shd w:val="clear" w:color="auto" w:fill="FFFFFF"/>
          <w:lang w:val="it-IT" w:eastAsia="ja-JP"/>
        </w:rPr>
        <w:t>ell’Europa Centrale</w:t>
      </w:r>
      <w:r w:rsidR="00FB6AAE" w:rsidRPr="007D6DA4">
        <w:rPr>
          <w:shd w:val="clear" w:color="auto" w:fill="FFFFFF"/>
          <w:lang w:val="it-IT" w:eastAsia="ja-JP"/>
        </w:rPr>
        <w:t>?</w:t>
      </w:r>
      <w:bookmarkEnd w:id="24"/>
    </w:p>
    <w:p w:rsidR="00492E9F" w:rsidRPr="00713B3E" w:rsidRDefault="00D57675" w:rsidP="00713B3E">
      <w:pPr>
        <w:rPr>
          <w:b/>
          <w:lang w:val="it-IT"/>
        </w:rPr>
      </w:pPr>
      <w:bookmarkStart w:id="25" w:name="_Toc413312811"/>
      <w:bookmarkStart w:id="26" w:name="_Toc412735740"/>
      <w:bookmarkStart w:id="27" w:name="_Toc405564909"/>
      <w:bookmarkEnd w:id="25"/>
      <w:bookmarkEnd w:id="26"/>
      <w:bookmarkEnd w:id="27"/>
      <w:r w:rsidRPr="00713B3E">
        <w:rPr>
          <w:b/>
          <w:shd w:val="clear" w:color="auto" w:fill="FFFFFF"/>
          <w:lang w:val="it-IT" w:eastAsia="de-AT"/>
        </w:rPr>
        <w:t xml:space="preserve">Si può risparmiare energia grazie ad una disposizione intelligente delle camere. </w:t>
      </w:r>
    </w:p>
    <w:p w:rsidR="00492E9F" w:rsidRPr="007D6DA4" w:rsidRDefault="00AD533E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>I seguenti fattori possono contribuire a tale scopo</w:t>
      </w:r>
      <w:r w:rsidR="00FB6AAE" w:rsidRPr="007D6DA4">
        <w:rPr>
          <w:shd w:val="clear" w:color="auto" w:fill="FFFFFF"/>
          <w:lang w:val="it-IT" w:eastAsia="de-AT"/>
        </w:rPr>
        <w:t>:</w:t>
      </w:r>
    </w:p>
    <w:p w:rsidR="00AD533E" w:rsidRPr="00AD533E" w:rsidRDefault="00AD533E" w:rsidP="00713B3E">
      <w:pPr>
        <w:pStyle w:val="Listenabsatz"/>
        <w:rPr>
          <w:lang w:val="it-IT"/>
        </w:rPr>
      </w:pPr>
      <w:r w:rsidRPr="00AD533E">
        <w:rPr>
          <w:b/>
          <w:shd w:val="clear" w:color="auto" w:fill="FFFFFF"/>
          <w:lang w:val="it-IT" w:eastAsia="de-AT"/>
        </w:rPr>
        <w:t>Orientamento</w:t>
      </w:r>
      <w:r w:rsidR="00FB6AAE" w:rsidRPr="00AD533E">
        <w:rPr>
          <w:b/>
          <w:shd w:val="clear" w:color="auto" w:fill="FFFFFF"/>
          <w:lang w:val="it-IT" w:eastAsia="de-AT"/>
        </w:rPr>
        <w:t>:</w:t>
      </w:r>
      <w:r w:rsidRPr="00AD533E">
        <w:rPr>
          <w:b/>
          <w:shd w:val="clear" w:color="auto" w:fill="FFFFFF"/>
          <w:lang w:val="it-IT" w:eastAsia="de-AT"/>
        </w:rPr>
        <w:t xml:space="preserve"> la zona giorno</w:t>
      </w:r>
      <w:r w:rsidR="00F32565">
        <w:rPr>
          <w:shd w:val="clear" w:color="auto" w:fill="FFFFFF"/>
          <w:lang w:val="it-IT" w:eastAsia="de-AT"/>
        </w:rPr>
        <w:t xml:space="preserve"> dovrebbe ess</w:t>
      </w:r>
      <w:r w:rsidRPr="00AD533E">
        <w:rPr>
          <w:shd w:val="clear" w:color="auto" w:fill="FFFFFF"/>
          <w:lang w:val="it-IT" w:eastAsia="de-AT"/>
        </w:rPr>
        <w:t>ere posta, se possibile,</w:t>
      </w:r>
      <w:r w:rsidRPr="00AD533E">
        <w:rPr>
          <w:b/>
          <w:shd w:val="clear" w:color="auto" w:fill="FFFFFF"/>
          <w:lang w:val="it-IT" w:eastAsia="de-AT"/>
        </w:rPr>
        <w:t xml:space="preserve"> al lato sud, </w:t>
      </w:r>
      <w:r w:rsidRPr="00AD533E">
        <w:rPr>
          <w:shd w:val="clear" w:color="auto" w:fill="FFFFFF"/>
          <w:lang w:val="it-IT" w:eastAsia="de-AT"/>
        </w:rPr>
        <w:t>in modo da utilizzare il calore del sole</w:t>
      </w:r>
      <w:r w:rsidRPr="00AD533E">
        <w:rPr>
          <w:b/>
          <w:shd w:val="clear" w:color="auto" w:fill="FFFFFF"/>
          <w:lang w:val="it-IT" w:eastAsia="de-AT"/>
        </w:rPr>
        <w:t xml:space="preserve"> (apporto solare passivo diretto</w:t>
      </w:r>
      <w:r>
        <w:rPr>
          <w:b/>
          <w:shd w:val="clear" w:color="auto" w:fill="FFFFFF"/>
          <w:lang w:val="it-IT" w:eastAsia="de-AT"/>
        </w:rPr>
        <w:t>)</w:t>
      </w:r>
      <w:r w:rsidR="00754FE2" w:rsidRPr="00754FE2">
        <w:rPr>
          <w:shd w:val="clear" w:color="auto" w:fill="FFFFFF"/>
          <w:lang w:val="it-IT" w:eastAsia="de-AT"/>
        </w:rPr>
        <w:t>.</w:t>
      </w:r>
    </w:p>
    <w:p w:rsidR="00492E9F" w:rsidRPr="00AD533E" w:rsidRDefault="00AD533E" w:rsidP="00713B3E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>Zonizzazione</w:t>
      </w:r>
      <w:r w:rsidR="00FB6AAE" w:rsidRPr="00AD533E">
        <w:rPr>
          <w:b/>
          <w:shd w:val="clear" w:color="auto" w:fill="FFFFFF"/>
          <w:lang w:val="it-IT" w:eastAsia="de-AT"/>
        </w:rPr>
        <w:t>:</w:t>
      </w:r>
      <w:r w:rsidR="00FB6AAE" w:rsidRPr="00AD53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ampie escursioni termiche non sono possibili nelle case passive </w:t>
      </w:r>
      <w:r w:rsidR="00FB6AAE" w:rsidRPr="00AD533E">
        <w:rPr>
          <w:shd w:val="clear" w:color="auto" w:fill="FFFFFF"/>
          <w:lang w:val="it-IT" w:eastAsia="de-AT"/>
        </w:rPr>
        <w:t xml:space="preserve">– </w:t>
      </w:r>
      <w:r>
        <w:rPr>
          <w:shd w:val="clear" w:color="auto" w:fill="FFFFFF"/>
          <w:lang w:val="it-IT" w:eastAsia="de-AT"/>
        </w:rPr>
        <w:t xml:space="preserve">la temperatura all’interno dell’involucro termico è molto uniforme. Tuttavia, se il calore residuo </w:t>
      </w:r>
      <w:r w:rsidR="00476F9E">
        <w:rPr>
          <w:shd w:val="clear" w:color="auto" w:fill="FFFFFF"/>
          <w:lang w:val="it-IT" w:eastAsia="de-AT"/>
        </w:rPr>
        <w:t>è deliberatamente diretto, per</w:t>
      </w:r>
      <w:r w:rsidR="004A7EB1">
        <w:rPr>
          <w:shd w:val="clear" w:color="auto" w:fill="FFFFFF"/>
          <w:lang w:val="it-IT" w:eastAsia="de-AT"/>
        </w:rPr>
        <w:t xml:space="preserve"> </w:t>
      </w:r>
      <w:r w:rsidR="00CB6FEF">
        <w:rPr>
          <w:shd w:val="clear" w:color="auto" w:fill="FFFFFF"/>
          <w:lang w:val="it-IT" w:eastAsia="de-AT"/>
        </w:rPr>
        <w:t>esempio</w:t>
      </w:r>
      <w:r w:rsidR="004A7EB1">
        <w:rPr>
          <w:shd w:val="clear" w:color="auto" w:fill="FFFFFF"/>
          <w:lang w:val="it-IT" w:eastAsia="de-AT"/>
        </w:rPr>
        <w:t xml:space="preserve">, verso il soggiorno nelle prime ore della sera, </w:t>
      </w:r>
      <w:r w:rsidR="00476F9E">
        <w:rPr>
          <w:shd w:val="clear" w:color="auto" w:fill="FFFFFF"/>
          <w:lang w:val="it-IT" w:eastAsia="de-AT"/>
        </w:rPr>
        <w:t>qui la temperatura salirà per alcune ore; durante la notte la temperatura si estenderà all’intero edificio.</w:t>
      </w:r>
      <w:r w:rsidR="00713B3E">
        <w:rPr>
          <w:shd w:val="clear" w:color="auto" w:fill="FFFFFF"/>
          <w:lang w:val="it-IT" w:eastAsia="de-AT"/>
        </w:rPr>
        <w:t xml:space="preserve"> </w:t>
      </w:r>
      <w:r w:rsidR="009D4941">
        <w:rPr>
          <w:shd w:val="clear" w:color="auto" w:fill="FFFFFF"/>
          <w:lang w:val="it-IT" w:eastAsia="de-AT"/>
        </w:rPr>
        <w:t xml:space="preserve">In questo modo la temperatura nelle camere da letto </w:t>
      </w:r>
      <w:r w:rsidR="00476F9E">
        <w:rPr>
          <w:shd w:val="clear" w:color="auto" w:fill="FFFFFF"/>
          <w:lang w:val="it-IT" w:eastAsia="de-AT"/>
        </w:rPr>
        <w:t>può essere mantenut</w:t>
      </w:r>
      <w:r w:rsidR="009D4941">
        <w:rPr>
          <w:shd w:val="clear" w:color="auto" w:fill="FFFFFF"/>
          <w:lang w:val="it-IT" w:eastAsia="de-AT"/>
        </w:rPr>
        <w:t>a tra i 18 e i 19 gradi anche nelle</w:t>
      </w:r>
      <w:r w:rsidR="00476F9E">
        <w:rPr>
          <w:shd w:val="clear" w:color="auto" w:fill="FFFFFF"/>
          <w:lang w:val="it-IT" w:eastAsia="de-AT"/>
        </w:rPr>
        <w:t xml:space="preserve"> case passive, mentre la zona giorno si attesterà attorno ai</w:t>
      </w:r>
      <w:r w:rsidR="009D4941">
        <w:rPr>
          <w:shd w:val="clear" w:color="auto" w:fill="FFFFFF"/>
          <w:lang w:val="it-IT" w:eastAsia="de-AT"/>
        </w:rPr>
        <w:t xml:space="preserve"> </w:t>
      </w:r>
      <w:r w:rsidR="00476F9E">
        <w:rPr>
          <w:shd w:val="clear" w:color="auto" w:fill="FFFFFF"/>
          <w:lang w:val="it-IT" w:eastAsia="de-AT"/>
        </w:rPr>
        <w:t>20 – 21 gradi.</w:t>
      </w:r>
    </w:p>
    <w:p w:rsidR="00492E9F" w:rsidRPr="007D6DA4" w:rsidRDefault="000E3BC3" w:rsidP="00713B3E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 xml:space="preserve">Illuminazione: orientare le </w:t>
      </w:r>
      <w:r w:rsidR="009D4941" w:rsidRPr="0034483D">
        <w:rPr>
          <w:shd w:val="clear" w:color="auto" w:fill="FFFFFF"/>
          <w:lang w:val="it-IT" w:eastAsia="de-AT"/>
        </w:rPr>
        <w:t xml:space="preserve">stanze nella direzione </w:t>
      </w:r>
      <w:r w:rsidR="00CB6FEF">
        <w:rPr>
          <w:shd w:val="clear" w:color="auto" w:fill="FFFFFF"/>
          <w:lang w:val="it-IT" w:eastAsia="de-AT"/>
        </w:rPr>
        <w:t>adeguata</w:t>
      </w:r>
      <w:r w:rsidRPr="0034483D">
        <w:rPr>
          <w:shd w:val="clear" w:color="auto" w:fill="FFFFFF"/>
          <w:lang w:val="it-IT" w:eastAsia="de-AT"/>
        </w:rPr>
        <w:t xml:space="preserve"> facilita l’utilizzo della</w:t>
      </w:r>
      <w:r>
        <w:rPr>
          <w:b/>
          <w:shd w:val="clear" w:color="auto" w:fill="FFFFFF"/>
          <w:lang w:val="it-IT" w:eastAsia="de-AT"/>
        </w:rPr>
        <w:t xml:space="preserve"> </w:t>
      </w:r>
      <w:r w:rsidR="009D4941">
        <w:rPr>
          <w:b/>
          <w:shd w:val="clear" w:color="auto" w:fill="FFFFFF"/>
          <w:lang w:val="it-IT" w:eastAsia="de-AT"/>
        </w:rPr>
        <w:t>luce diurna</w:t>
      </w:r>
      <w:r>
        <w:rPr>
          <w:b/>
          <w:shd w:val="clear" w:color="auto" w:fill="FFFFFF"/>
          <w:lang w:val="it-IT" w:eastAsia="de-AT"/>
        </w:rPr>
        <w:t xml:space="preserve">. </w:t>
      </w:r>
      <w:r>
        <w:rPr>
          <w:shd w:val="clear" w:color="auto" w:fill="FFFFFF"/>
          <w:lang w:val="it-IT" w:eastAsia="de-AT"/>
        </w:rPr>
        <w:t>Qui è importante che le finestre abbiano il miglior angolo di incidenza possibile, ad esempio le finestre dovrebbero preferibilmente arrivare fino al soffitto.</w:t>
      </w:r>
    </w:p>
    <w:p w:rsidR="005B5150" w:rsidRPr="005B5150" w:rsidRDefault="00F64D92" w:rsidP="00713B3E">
      <w:pPr>
        <w:pStyle w:val="Listenabsatz"/>
        <w:rPr>
          <w:lang w:val="it-IT"/>
        </w:rPr>
      </w:pPr>
      <w:r w:rsidRPr="005B5150">
        <w:rPr>
          <w:b/>
          <w:shd w:val="clear" w:color="auto" w:fill="FFFFFF"/>
          <w:lang w:val="it-IT" w:eastAsia="de-AT"/>
        </w:rPr>
        <w:t>Illuminazione delle stanze interne</w:t>
      </w:r>
      <w:r w:rsidR="00FB6AAE" w:rsidRPr="005B5150">
        <w:rPr>
          <w:b/>
          <w:shd w:val="clear" w:color="auto" w:fill="FFFFFF"/>
          <w:lang w:val="it-IT" w:eastAsia="de-AT"/>
        </w:rPr>
        <w:t xml:space="preserve">: </w:t>
      </w:r>
      <w:r w:rsidRPr="005B5150">
        <w:rPr>
          <w:shd w:val="clear" w:color="auto" w:fill="FFFFFF"/>
          <w:lang w:val="it-IT" w:eastAsia="de-AT"/>
        </w:rPr>
        <w:t>pareti divisorie in vetro o finestre nelle stanze interne che non necessitano di molta luce, come dis</w:t>
      </w:r>
      <w:r w:rsidR="009D4941">
        <w:rPr>
          <w:shd w:val="clear" w:color="auto" w:fill="FFFFFF"/>
          <w:lang w:val="it-IT" w:eastAsia="de-AT"/>
        </w:rPr>
        <w:t>impegni o corridoi, apportano</w:t>
      </w:r>
      <w:r w:rsidRPr="005B5150">
        <w:rPr>
          <w:shd w:val="clear" w:color="auto" w:fill="FFFFFF"/>
          <w:lang w:val="it-IT" w:eastAsia="de-AT"/>
        </w:rPr>
        <w:t xml:space="preserve"> luce diurna </w:t>
      </w:r>
      <w:r w:rsidR="005B5150" w:rsidRPr="005B5150">
        <w:rPr>
          <w:shd w:val="clear" w:color="auto" w:fill="FFFFFF"/>
          <w:lang w:val="it-IT" w:eastAsia="de-AT"/>
        </w:rPr>
        <w:t xml:space="preserve">nelle aree altrimenti illuminabili solo artificialmente. </w:t>
      </w:r>
    </w:p>
    <w:p w:rsidR="004F401C" w:rsidRPr="00A12F26" w:rsidRDefault="009D4941" w:rsidP="00A12F26">
      <w:pPr>
        <w:pStyle w:val="Listenabsatz"/>
        <w:spacing w:after="360"/>
        <w:rPr>
          <w:lang w:val="it-IT"/>
        </w:rPr>
      </w:pPr>
      <w:r>
        <w:rPr>
          <w:b/>
          <w:shd w:val="clear" w:color="auto" w:fill="FFFFFF"/>
          <w:lang w:val="it-IT" w:eastAsia="de-AT"/>
        </w:rPr>
        <w:t>Ventilazione</w:t>
      </w:r>
      <w:r w:rsidR="00FB6AAE" w:rsidRPr="00FD0AC7">
        <w:rPr>
          <w:b/>
          <w:shd w:val="clear" w:color="auto" w:fill="FFFFFF"/>
          <w:lang w:val="it-IT" w:eastAsia="de-AT"/>
        </w:rPr>
        <w:t xml:space="preserve">: </w:t>
      </w:r>
      <w:r w:rsidR="0079208A" w:rsidRPr="0079208A">
        <w:rPr>
          <w:shd w:val="clear" w:color="auto" w:fill="FFFFFF"/>
          <w:lang w:val="it-IT" w:eastAsia="de-AT"/>
        </w:rPr>
        <w:t>allo scopo di fornire una corretta distribuzione d’aria in entrata e in uscita, l’impianto di ventilazione può essere regolato in modo da minimizzare il campo di portata dell</w:t>
      </w:r>
      <w:r w:rsidR="0079208A">
        <w:rPr>
          <w:shd w:val="clear" w:color="auto" w:fill="FFFFFF"/>
          <w:lang w:val="it-IT" w:eastAsia="de-AT"/>
        </w:rPr>
        <w:t>a ventilazione in atto.</w:t>
      </w:r>
      <w:bookmarkEnd w:id="19"/>
    </w:p>
    <w:p w:rsidR="00492E9F" w:rsidRDefault="00FD0AC7" w:rsidP="00713B3E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it-IT" w:eastAsia="de-DE"/>
        </w:rPr>
      </w:pPr>
      <w:r w:rsidRPr="00713B3E">
        <w:rPr>
          <w:b/>
          <w:color w:val="E36C0A" w:themeColor="accent6" w:themeShade="BF"/>
          <w:shd w:val="clear" w:color="auto" w:fill="FFFFFF"/>
          <w:lang w:val="it-IT" w:eastAsia="de-DE"/>
        </w:rPr>
        <w:t>Riquadro di esempio</w:t>
      </w:r>
    </w:p>
    <w:p w:rsidR="00754FE2" w:rsidRPr="00754FE2" w:rsidRDefault="00754FE2" w:rsidP="00713B3E">
      <w:pPr>
        <w:pBdr>
          <w:top w:val="single" w:sz="4" w:space="1" w:color="E36C0A" w:themeColor="accent6" w:themeShade="BF"/>
        </w:pBdr>
        <w:rPr>
          <w:b/>
          <w:shd w:val="clear" w:color="auto" w:fill="FFFFFF"/>
          <w:lang w:val="it-IT" w:eastAsia="de-DE"/>
        </w:rPr>
      </w:pPr>
      <w:r w:rsidRPr="00754FE2">
        <w:rPr>
          <w:b/>
          <w:shd w:val="clear" w:color="auto" w:fill="FFFFFF"/>
          <w:lang w:val="it-IT" w:eastAsia="de-DE"/>
        </w:rPr>
        <w:t>Esempio 1:</w:t>
      </w:r>
    </w:p>
    <w:p w:rsidR="00713B3E" w:rsidRDefault="00FB6AAE" w:rsidP="00713B3E">
      <w:pPr>
        <w:pStyle w:val="KeinLeerraum"/>
        <w:rPr>
          <w:shd w:val="clear" w:color="auto" w:fill="FFFFFF"/>
          <w:lang w:val="it-IT" w:eastAsia="de-AT"/>
        </w:rPr>
      </w:pPr>
      <w:bookmarkStart w:id="28" w:name="_Toc203376260"/>
      <w:r w:rsidRPr="007D6DA4">
        <w:rPr>
          <w:noProof/>
          <w:lang w:val="de-DE" w:eastAsia="de-DE"/>
        </w:rPr>
        <w:drawing>
          <wp:inline distT="0" distB="0" distL="0" distR="0">
            <wp:extent cx="1562100" cy="2094368"/>
            <wp:effectExtent l="0" t="0" r="0" b="1270"/>
            <wp:docPr id="4" name="Picture" descr="Beispielbox-2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Beispielbox-2_we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9F" w:rsidRPr="007D6DA4" w:rsidRDefault="00754FE2" w:rsidP="00754FE2">
      <w:pPr>
        <w:pStyle w:val="Beschriftung"/>
        <w:rPr>
          <w:lang w:val="it-IT"/>
        </w:rPr>
      </w:pPr>
      <w:bookmarkStart w:id="29" w:name="_Toc430006437"/>
      <w:bookmarkEnd w:id="28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4</w:t>
      </w:r>
      <w:r w:rsidR="00E4031F">
        <w:fldChar w:fldCharType="end"/>
      </w:r>
      <w:r w:rsidR="00FB6AAE" w:rsidRPr="007D6DA4">
        <w:rPr>
          <w:shd w:val="clear" w:color="auto" w:fill="FFFFFF"/>
          <w:lang w:val="it-IT" w:eastAsia="de-AT"/>
        </w:rPr>
        <w:t xml:space="preserve">: S-HOUSE – </w:t>
      </w:r>
      <w:r w:rsidR="00FD0AC7">
        <w:rPr>
          <w:shd w:val="clear" w:color="auto" w:fill="FFFFFF"/>
          <w:lang w:val="it-IT" w:eastAsia="de-AT"/>
        </w:rPr>
        <w:t>vetrate interne (fonte</w:t>
      </w:r>
      <w:r w:rsidR="00FB6AAE" w:rsidRPr="007D6DA4">
        <w:rPr>
          <w:shd w:val="clear" w:color="auto" w:fill="FFFFFF"/>
          <w:lang w:val="it-IT" w:eastAsia="de-AT"/>
        </w:rPr>
        <w:t>: GrAT)</w:t>
      </w:r>
      <w:bookmarkEnd w:id="29"/>
    </w:p>
    <w:p w:rsidR="00492E9F" w:rsidRDefault="00F63582" w:rsidP="00754FE2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Le p</w:t>
      </w:r>
      <w:r w:rsidR="00FD0AC7">
        <w:rPr>
          <w:shd w:val="clear" w:color="auto" w:fill="FFFFFF"/>
          <w:lang w:val="it-IT" w:eastAsia="de-AT"/>
        </w:rPr>
        <w:t>areti divisorie in vetro lungo l’asse no</w:t>
      </w:r>
      <w:r>
        <w:rPr>
          <w:shd w:val="clear" w:color="auto" w:fill="FFFFFF"/>
          <w:lang w:val="it-IT" w:eastAsia="de-AT"/>
        </w:rPr>
        <w:t>rd-sud di un edificio permettono</w:t>
      </w:r>
      <w:r w:rsidR="00FD0AC7">
        <w:rPr>
          <w:shd w:val="clear" w:color="auto" w:fill="FFFFFF"/>
          <w:lang w:val="it-IT" w:eastAsia="de-AT"/>
        </w:rPr>
        <w:t xml:space="preserve"> l’immissione di luce diurna negli interni. L’imma</w:t>
      </w:r>
      <w:r w:rsidR="00F32565">
        <w:rPr>
          <w:shd w:val="clear" w:color="auto" w:fill="FFFFFF"/>
          <w:lang w:val="it-IT" w:eastAsia="de-AT"/>
        </w:rPr>
        <w:t xml:space="preserve">gine mostra il piano superiore </w:t>
      </w:r>
      <w:r w:rsidR="00FD0AC7">
        <w:rPr>
          <w:shd w:val="clear" w:color="auto" w:fill="FFFFFF"/>
          <w:lang w:val="it-IT" w:eastAsia="de-AT"/>
        </w:rPr>
        <w:t xml:space="preserve">della </w:t>
      </w:r>
      <w:r w:rsidR="00FB6AAE" w:rsidRPr="007D6DA4">
        <w:rPr>
          <w:shd w:val="clear" w:color="auto" w:fill="FFFFFF"/>
          <w:lang w:val="it-IT" w:eastAsia="de-AT"/>
        </w:rPr>
        <w:t xml:space="preserve">S-HOUSE in Böheimkirchen, </w:t>
      </w:r>
      <w:r w:rsidR="00FD0AC7">
        <w:rPr>
          <w:shd w:val="clear" w:color="auto" w:fill="FFFFFF"/>
          <w:lang w:val="it-IT" w:eastAsia="de-AT"/>
        </w:rPr>
        <w:t>dove è stato applicato questo principio.</w:t>
      </w:r>
    </w:p>
    <w:p w:rsidR="00754FE2" w:rsidRPr="00754FE2" w:rsidRDefault="00754FE2" w:rsidP="00754FE2">
      <w:pPr>
        <w:rPr>
          <w:b/>
          <w:lang w:val="it-IT" w:eastAsia="de-DE"/>
        </w:rPr>
      </w:pPr>
      <w:r w:rsidRPr="00754FE2">
        <w:rPr>
          <w:b/>
          <w:lang w:val="it-IT" w:eastAsia="de-DE"/>
        </w:rPr>
        <w:t>Esempio 2:</w:t>
      </w:r>
    </w:p>
    <w:p w:rsidR="00754FE2" w:rsidRPr="00E469C7" w:rsidRDefault="00754FE2" w:rsidP="00754FE2">
      <w:pPr>
        <w:rPr>
          <w:lang w:val="it-IT" w:eastAsia="de-DE"/>
        </w:rPr>
      </w:pPr>
      <w:r w:rsidRPr="00754FE2">
        <w:rPr>
          <w:lang w:val="it-IT" w:eastAsia="de-DE"/>
        </w:rPr>
        <w:t xml:space="preserve">I locali principali della zona giorno sono tutti orientati a sud. Al piano terra si trovano il soggiorno e gli spazi comuni, compresa la cucina ed uno spazio aggiuntivo multifunzionale. </w:t>
      </w:r>
      <w:r w:rsidRPr="00E469C7">
        <w:rPr>
          <w:lang w:val="it-IT" w:eastAsia="de-DE"/>
        </w:rPr>
        <w:t xml:space="preserve">I vani per i servizi sono nella parte nord dell’edificio, nello spazio più piccolo.  </w:t>
      </w:r>
    </w:p>
    <w:p w:rsidR="00754FE2" w:rsidRPr="00CE5440" w:rsidRDefault="00754FE2" w:rsidP="00754FE2">
      <w:pPr>
        <w:pStyle w:val="KeinLeerraum"/>
      </w:pPr>
      <w:r w:rsidRPr="00CE5440">
        <w:rPr>
          <w:noProof/>
          <w:lang w:val="de-DE" w:eastAsia="de-DE"/>
        </w:rPr>
        <w:drawing>
          <wp:inline distT="0" distB="0" distL="0" distR="0">
            <wp:extent cx="3328246" cy="2339340"/>
            <wp:effectExtent l="19050" t="19050" r="24765" b="22860"/>
            <wp:docPr id="200719" name="Grafik 200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435" cy="2355639"/>
                    </a:xfrm>
                    <a:prstGeom prst="rect">
                      <a:avLst/>
                    </a:prstGeom>
                    <a:noFill/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54FE2" w:rsidRPr="00E469C7" w:rsidRDefault="00754FE2" w:rsidP="00754FE2">
      <w:pPr>
        <w:pStyle w:val="Beschriftung"/>
        <w:pBdr>
          <w:bottom w:val="single" w:sz="4" w:space="1" w:color="E36C0A" w:themeColor="accent6" w:themeShade="BF"/>
        </w:pBdr>
        <w:rPr>
          <w:lang w:val="it-IT"/>
        </w:rPr>
      </w:pPr>
      <w:bookmarkStart w:id="30" w:name="_Toc388434067"/>
      <w:bookmarkStart w:id="31" w:name="_Toc391298289"/>
      <w:bookmarkStart w:id="32" w:name="_Toc430006438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5</w:t>
      </w:r>
      <w:r w:rsidR="00E4031F">
        <w:fldChar w:fldCharType="end"/>
      </w:r>
      <w:r w:rsidRPr="00E469C7">
        <w:rPr>
          <w:lang w:val="it-IT"/>
        </w:rPr>
        <w:t xml:space="preserve">: Planimetria del piano terra (fonte: </w:t>
      </w:r>
      <w:bookmarkEnd w:id="30"/>
      <w:r w:rsidRPr="00E469C7">
        <w:rPr>
          <w:lang w:val="it-IT"/>
        </w:rPr>
        <w:t xml:space="preserve">Benjamin </w:t>
      </w:r>
      <w:proofErr w:type="spellStart"/>
      <w:r w:rsidRPr="00E469C7">
        <w:rPr>
          <w:lang w:val="it-IT"/>
        </w:rPr>
        <w:t>Wimmer</w:t>
      </w:r>
      <w:proofErr w:type="spellEnd"/>
      <w:r w:rsidRPr="00E469C7">
        <w:rPr>
          <w:lang w:val="it-IT"/>
        </w:rPr>
        <w:t>)</w:t>
      </w:r>
      <w:bookmarkEnd w:id="31"/>
      <w:bookmarkEnd w:id="32"/>
    </w:p>
    <w:p w:rsidR="00492E9F" w:rsidRPr="007D6DA4" w:rsidRDefault="00FD0AC7" w:rsidP="00713B3E">
      <w:pPr>
        <w:pStyle w:val="berschrift1"/>
        <w:rPr>
          <w:lang w:val="it-IT"/>
        </w:rPr>
      </w:pPr>
      <w:bookmarkStart w:id="33" w:name="_Toc431812777"/>
      <w:r>
        <w:rPr>
          <w:shd w:val="clear" w:color="auto" w:fill="FFFFFF"/>
          <w:lang w:val="it-IT" w:eastAsia="de-AT"/>
        </w:rPr>
        <w:t xml:space="preserve">L’involucro </w:t>
      </w:r>
      <w:r w:rsidR="00877AAC">
        <w:rPr>
          <w:shd w:val="clear" w:color="auto" w:fill="FFFFFF"/>
          <w:lang w:val="it-IT" w:eastAsia="de-AT"/>
        </w:rPr>
        <w:t>edilizio</w:t>
      </w:r>
      <w:bookmarkEnd w:id="33"/>
    </w:p>
    <w:p w:rsidR="00492E9F" w:rsidRPr="007D6DA4" w:rsidRDefault="00FD0AC7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Le case passive dovrebbero poter gestire </w:t>
      </w:r>
      <w:r w:rsidRPr="00713B3E">
        <w:rPr>
          <w:b/>
          <w:shd w:val="clear" w:color="auto" w:fill="FFFFFF"/>
          <w:lang w:val="it-IT" w:eastAsia="de-AT"/>
        </w:rPr>
        <w:t>un valore U per elemen</w:t>
      </w:r>
      <w:r w:rsidR="00202D02" w:rsidRPr="00713B3E">
        <w:rPr>
          <w:b/>
          <w:shd w:val="clear" w:color="auto" w:fill="FFFFFF"/>
          <w:lang w:val="it-IT" w:eastAsia="de-AT"/>
        </w:rPr>
        <w:t>ti opachi (non trasparenti) del</w:t>
      </w:r>
      <w:r w:rsidRPr="00713B3E">
        <w:rPr>
          <w:b/>
          <w:shd w:val="clear" w:color="auto" w:fill="FFFFFF"/>
          <w:lang w:val="it-IT" w:eastAsia="de-AT"/>
        </w:rPr>
        <w:t xml:space="preserve">l’edificio </w:t>
      </w:r>
      <w:r w:rsidR="00202D02" w:rsidRPr="00713B3E">
        <w:rPr>
          <w:b/>
          <w:shd w:val="clear" w:color="auto" w:fill="FFFFFF"/>
          <w:lang w:val="it-IT" w:eastAsia="de-AT"/>
        </w:rPr>
        <w:t>pari ad un massimo di</w:t>
      </w:r>
      <w:r w:rsidRPr="00713B3E">
        <w:rPr>
          <w:b/>
          <w:shd w:val="clear" w:color="auto" w:fill="FFFFFF"/>
          <w:lang w:val="it-IT" w:eastAsia="de-AT"/>
        </w:rPr>
        <w:t xml:space="preserve"> a </w:t>
      </w:r>
      <w:r w:rsidR="00FB6AAE" w:rsidRPr="00713B3E">
        <w:rPr>
          <w:b/>
          <w:shd w:val="clear" w:color="auto" w:fill="FFFFFF"/>
          <w:lang w:val="it-IT" w:eastAsia="de-AT"/>
        </w:rPr>
        <w:t>0.15 W/m²K</w:t>
      </w:r>
      <w:r w:rsidR="00FB6AAE" w:rsidRPr="00713B3E">
        <w:rPr>
          <w:shd w:val="clear" w:color="auto" w:fill="FFFFFF"/>
          <w:lang w:val="it-IT" w:eastAsia="de-AT"/>
        </w:rPr>
        <w:t>.</w:t>
      </w:r>
      <w:r w:rsidR="00FB6AAE" w:rsidRPr="00713B3E">
        <w:rPr>
          <w:b/>
          <w:shd w:val="clear" w:color="auto" w:fill="FFFFFF"/>
          <w:lang w:val="it-IT" w:eastAsia="de-AT"/>
        </w:rPr>
        <w:t xml:space="preserve"> </w:t>
      </w:r>
      <w:r w:rsidR="00202D02" w:rsidRPr="00713B3E">
        <w:rPr>
          <w:b/>
          <w:shd w:val="clear" w:color="auto" w:fill="FFFFFF"/>
          <w:lang w:val="it-IT" w:eastAsia="de-AT"/>
        </w:rPr>
        <w:t>Un</w:t>
      </w:r>
      <w:r w:rsidR="00F05878" w:rsidRPr="00713B3E">
        <w:rPr>
          <w:b/>
          <w:shd w:val="clear" w:color="auto" w:fill="FFFFFF"/>
          <w:lang w:val="it-IT" w:eastAsia="de-AT"/>
        </w:rPr>
        <w:t xml:space="preserve"> buon isolamento termico è un prerequisito essenziale</w:t>
      </w:r>
      <w:r w:rsidR="00F32565">
        <w:rPr>
          <w:shd w:val="clear" w:color="auto" w:fill="FFFFFF"/>
          <w:lang w:val="it-IT" w:eastAsia="de-AT"/>
        </w:rPr>
        <w:t xml:space="preserve"> per edifici </w:t>
      </w:r>
      <w:r w:rsidR="00F05878">
        <w:rPr>
          <w:shd w:val="clear" w:color="auto" w:fill="FFFFFF"/>
          <w:lang w:val="it-IT" w:eastAsia="de-AT"/>
        </w:rPr>
        <w:t>energeticamente ed economicamente efficienti</w:t>
      </w:r>
      <w:r w:rsidR="00FB6AAE" w:rsidRPr="007D6DA4">
        <w:rPr>
          <w:shd w:val="clear" w:color="auto" w:fill="FFFFFF"/>
          <w:lang w:val="it-IT" w:eastAsia="de-AT"/>
        </w:rPr>
        <w:t>.</w:t>
      </w:r>
      <w:r w:rsidR="00F05878">
        <w:rPr>
          <w:shd w:val="clear" w:color="auto" w:fill="FFFFFF"/>
          <w:lang w:val="it-IT" w:eastAsia="de-AT"/>
        </w:rPr>
        <w:t xml:space="preserve"> Un buon isolamento termico è anche un prerequisito per interni realmente confortevoli</w:t>
      </w:r>
      <w:r w:rsidR="00CB6FEF">
        <w:rPr>
          <w:shd w:val="clear" w:color="auto" w:fill="FFFFFF"/>
          <w:lang w:val="it-IT" w:eastAsia="de-AT"/>
        </w:rPr>
        <w:t xml:space="preserve"> nella stagione invernale</w:t>
      </w:r>
      <w:r w:rsidR="00F05878">
        <w:rPr>
          <w:shd w:val="clear" w:color="auto" w:fill="FFFFFF"/>
          <w:lang w:val="it-IT" w:eastAsia="de-AT"/>
        </w:rPr>
        <w:t>.</w:t>
      </w:r>
    </w:p>
    <w:p w:rsidR="00492E9F" w:rsidRPr="007D6DA4" w:rsidRDefault="00F05878" w:rsidP="00713B3E">
      <w:pPr>
        <w:pStyle w:val="berschrift2"/>
        <w:rPr>
          <w:shd w:val="clear" w:color="auto" w:fill="FFFFFF"/>
          <w:lang w:val="it-IT" w:eastAsia="ja-JP"/>
        </w:rPr>
      </w:pPr>
      <w:bookmarkStart w:id="34" w:name="_Toc431812778"/>
      <w:r>
        <w:rPr>
          <w:shd w:val="clear" w:color="auto" w:fill="FFFFFF"/>
          <w:lang w:val="it-IT" w:eastAsia="ja-JP"/>
        </w:rPr>
        <w:t>Pareti</w:t>
      </w:r>
      <w:bookmarkEnd w:id="34"/>
    </w:p>
    <w:p w:rsidR="004F401C" w:rsidRPr="004F401C" w:rsidRDefault="00F05878" w:rsidP="004F401C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La scelta d</w:t>
      </w:r>
      <w:r w:rsidR="00B83470">
        <w:rPr>
          <w:shd w:val="clear" w:color="auto" w:fill="FFFFFF"/>
          <w:lang w:val="it-IT" w:eastAsia="de-AT"/>
        </w:rPr>
        <w:t>el</w:t>
      </w:r>
      <w:r>
        <w:rPr>
          <w:shd w:val="clear" w:color="auto" w:fill="FFFFFF"/>
          <w:lang w:val="it-IT" w:eastAsia="de-AT"/>
        </w:rPr>
        <w:t xml:space="preserve"> sistema murario ha effetti </w:t>
      </w:r>
      <w:r w:rsidR="00877AAC">
        <w:rPr>
          <w:shd w:val="clear" w:color="auto" w:fill="FFFFFF"/>
          <w:lang w:val="it-IT" w:eastAsia="de-AT"/>
        </w:rPr>
        <w:t>rilevanti</w:t>
      </w:r>
      <w:r>
        <w:rPr>
          <w:shd w:val="clear" w:color="auto" w:fill="FFFFFF"/>
          <w:lang w:val="it-IT" w:eastAsia="de-AT"/>
        </w:rPr>
        <w:t xml:space="preserve"> sulla qualità termica e sui costi di </w:t>
      </w:r>
      <w:r w:rsidR="00877AAC">
        <w:rPr>
          <w:shd w:val="clear" w:color="auto" w:fill="FFFFFF"/>
          <w:lang w:val="it-IT" w:eastAsia="de-AT"/>
        </w:rPr>
        <w:t xml:space="preserve">realizzazione di </w:t>
      </w:r>
      <w:r>
        <w:rPr>
          <w:shd w:val="clear" w:color="auto" w:fill="FFFFFF"/>
          <w:lang w:val="it-IT" w:eastAsia="de-AT"/>
        </w:rPr>
        <w:t>un edificio. Per quanto co</w:t>
      </w:r>
      <w:r w:rsidR="00202D02">
        <w:rPr>
          <w:shd w:val="clear" w:color="auto" w:fill="FFFFFF"/>
          <w:lang w:val="it-IT" w:eastAsia="de-AT"/>
        </w:rPr>
        <w:t>ncerne l’isolamento termico, la parete esterna di una cas</w:t>
      </w:r>
      <w:r w:rsidR="00F32565">
        <w:rPr>
          <w:shd w:val="clear" w:color="auto" w:fill="FFFFFF"/>
          <w:lang w:val="it-IT" w:eastAsia="de-AT"/>
        </w:rPr>
        <w:t xml:space="preserve">a passiva dovrebbe ottenere un </w:t>
      </w:r>
      <w:r w:rsidR="00202D02">
        <w:rPr>
          <w:shd w:val="clear" w:color="auto" w:fill="FFFFFF"/>
          <w:lang w:val="it-IT" w:eastAsia="de-AT"/>
        </w:rPr>
        <w:t>valore U sotto i</w:t>
      </w:r>
      <w:r>
        <w:rPr>
          <w:shd w:val="clear" w:color="auto" w:fill="FFFFFF"/>
          <w:lang w:val="it-IT" w:eastAsia="de-AT"/>
        </w:rPr>
        <w:t xml:space="preserve"> </w:t>
      </w:r>
      <w:r w:rsidR="00FB6AAE" w:rsidRPr="007D6DA4">
        <w:rPr>
          <w:shd w:val="clear" w:color="auto" w:fill="FFFFFF"/>
          <w:lang w:val="it-IT" w:eastAsia="de-AT"/>
        </w:rPr>
        <w:t xml:space="preserve">0.15 W/m²K. </w:t>
      </w:r>
      <w:r>
        <w:rPr>
          <w:shd w:val="clear" w:color="auto" w:fill="FFFFFF"/>
          <w:lang w:val="it-IT" w:eastAsia="de-AT"/>
        </w:rPr>
        <w:t>È disponibile un’ampia scelta di soluzioni</w:t>
      </w:r>
      <w:r w:rsidR="00F32565">
        <w:rPr>
          <w:shd w:val="clear" w:color="auto" w:fill="FFFFFF"/>
          <w:lang w:val="it-IT" w:eastAsia="de-AT"/>
        </w:rPr>
        <w:t xml:space="preserve"> </w:t>
      </w:r>
      <w:r w:rsidR="00877AAC">
        <w:rPr>
          <w:shd w:val="clear" w:color="auto" w:fill="FFFFFF"/>
          <w:lang w:val="it-IT" w:eastAsia="de-AT"/>
        </w:rPr>
        <w:t>progettuali</w:t>
      </w:r>
      <w:r w:rsidR="00F32565">
        <w:rPr>
          <w:shd w:val="clear" w:color="auto" w:fill="FFFFFF"/>
          <w:lang w:val="it-IT" w:eastAsia="de-AT"/>
        </w:rPr>
        <w:t xml:space="preserve">. Quasi tutti </w:t>
      </w:r>
      <w:r>
        <w:rPr>
          <w:shd w:val="clear" w:color="auto" w:fill="FFFFFF"/>
          <w:lang w:val="it-IT" w:eastAsia="de-AT"/>
        </w:rPr>
        <w:t>i tipi di struttura muraria esterna possono essere applicati al</w:t>
      </w:r>
      <w:r w:rsidR="00202D02">
        <w:rPr>
          <w:shd w:val="clear" w:color="auto" w:fill="FFFFFF"/>
          <w:lang w:val="it-IT" w:eastAsia="de-AT"/>
        </w:rPr>
        <w:t xml:space="preserve">lo standard </w:t>
      </w:r>
      <w:r>
        <w:rPr>
          <w:shd w:val="clear" w:color="auto" w:fill="FFFFFF"/>
          <w:lang w:val="it-IT" w:eastAsia="de-AT"/>
        </w:rPr>
        <w:t>di casa passiva</w:t>
      </w:r>
      <w:r w:rsidR="00FB6AAE" w:rsidRPr="007D6DA4">
        <w:rPr>
          <w:shd w:val="clear" w:color="auto" w:fill="FFFFFF"/>
          <w:lang w:val="it-IT" w:eastAsia="de-AT"/>
        </w:rPr>
        <w:t>:</w:t>
      </w:r>
    </w:p>
    <w:p w:rsidR="00492E9F" w:rsidRDefault="00202D02" w:rsidP="004F401C">
      <w:pPr>
        <w:pStyle w:val="berschrift3"/>
        <w:rPr>
          <w:shd w:val="clear" w:color="auto" w:fill="FFFFFF"/>
          <w:lang w:val="it-IT" w:eastAsia="de-AT"/>
        </w:rPr>
      </w:pPr>
      <w:bookmarkStart w:id="35" w:name="_Toc431812779"/>
      <w:r>
        <w:rPr>
          <w:shd w:val="clear" w:color="auto" w:fill="FFFFFF"/>
          <w:lang w:val="it-IT" w:eastAsia="de-AT"/>
        </w:rPr>
        <w:t>Pareti</w:t>
      </w:r>
      <w:r w:rsidR="00F05878">
        <w:rPr>
          <w:shd w:val="clear" w:color="auto" w:fill="FFFFFF"/>
          <w:lang w:val="it-IT" w:eastAsia="de-AT"/>
        </w:rPr>
        <w:t xml:space="preserve"> esterne </w:t>
      </w:r>
      <w:r>
        <w:rPr>
          <w:shd w:val="clear" w:color="auto" w:fill="FFFFFF"/>
          <w:lang w:val="it-IT" w:eastAsia="de-AT"/>
        </w:rPr>
        <w:t>in legno</w:t>
      </w:r>
      <w:bookmarkEnd w:id="35"/>
      <w:r w:rsidR="00F05878">
        <w:rPr>
          <w:shd w:val="clear" w:color="auto" w:fill="FFFFFF"/>
          <w:lang w:val="it-IT" w:eastAsia="de-AT"/>
        </w:rPr>
        <w:t xml:space="preserve"> </w:t>
      </w:r>
    </w:p>
    <w:tbl>
      <w:tblPr>
        <w:tblStyle w:val="Tabellenraster"/>
        <w:tblW w:w="0" w:type="auto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15"/>
        <w:gridCol w:w="4367"/>
      </w:tblGrid>
      <w:tr w:rsidR="004F401C" w:rsidRPr="00CE6240" w:rsidTr="004F401C">
        <w:tc>
          <w:tcPr>
            <w:tcW w:w="3815" w:type="dxa"/>
          </w:tcPr>
          <w:p w:rsidR="004F401C" w:rsidRPr="00E469C7" w:rsidRDefault="004F401C" w:rsidP="004F401C">
            <w:pPr>
              <w:ind w:left="0"/>
              <w:rPr>
                <w:rFonts w:eastAsia="Times New Roman" w:cs="Arial"/>
                <w:noProof/>
                <w:shd w:val="clear" w:color="auto" w:fill="FFFFFF"/>
                <w:lang w:val="it-IT" w:eastAsia="de-AT"/>
              </w:rPr>
            </w:pPr>
            <w:r w:rsidRPr="00E469C7">
              <w:rPr>
                <w:noProof/>
                <w:shd w:val="clear" w:color="auto" w:fill="FFFFFF"/>
                <w:lang w:val="it-IT" w:eastAsia="de-AT"/>
              </w:rPr>
              <w:t xml:space="preserve">Strutture a montanti in legno/ a telaio in legno </w:t>
            </w:r>
          </w:p>
        </w:tc>
        <w:tc>
          <w:tcPr>
            <w:tcW w:w="4367" w:type="dxa"/>
          </w:tcPr>
          <w:p w:rsidR="004F401C" w:rsidRPr="009C5AF2" w:rsidRDefault="004F401C" w:rsidP="004F401C">
            <w:pPr>
              <w:pStyle w:val="KeinLeerraum"/>
              <w:ind w:left="0"/>
              <w:rPr>
                <w:noProof/>
                <w:highlight w:val="yellow"/>
                <w:shd w:val="clear" w:color="auto" w:fill="FFFFFF"/>
                <w:lang w:val="de-DE" w:eastAsia="de-AT"/>
              </w:rPr>
            </w:pPr>
            <w:r w:rsidRPr="009C5AF2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2520000" cy="1680000"/>
                  <wp:effectExtent l="0" t="0" r="0" b="0"/>
                  <wp:docPr id="200728" name="Grafik 200728" descr="http://www.holka.it/fileadmin/_migrated/pics/08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lka.it/fileadmin/_migrated/pics/08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01C" w:rsidRPr="004F401C" w:rsidRDefault="004F401C" w:rsidP="004F401C">
            <w:pPr>
              <w:pStyle w:val="Beschriftung"/>
              <w:ind w:left="0"/>
              <w:rPr>
                <w:noProof/>
                <w:shd w:val="clear" w:color="auto" w:fill="FFFFFF"/>
                <w:lang w:val="it-IT" w:eastAsia="de-AT"/>
              </w:rPr>
            </w:pPr>
            <w:bookmarkStart w:id="36" w:name="_Toc430006439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6</w:t>
            </w:r>
            <w:r w:rsidR="00E4031F">
              <w:fldChar w:fldCharType="end"/>
            </w:r>
            <w:r w:rsidRPr="00E469C7">
              <w:rPr>
                <w:lang w:val="it-IT"/>
              </w:rPr>
              <w:t xml:space="preserve">: </w:t>
            </w:r>
            <w:r w:rsidRPr="004F401C">
              <w:rPr>
                <w:noProof/>
                <w:shd w:val="clear" w:color="auto" w:fill="FFFFFF"/>
                <w:lang w:val="it-IT" w:eastAsia="de-AT"/>
              </w:rPr>
              <w:t>Struttura a telaio in legno (fonte: Holka Genossenschaft)</w:t>
            </w:r>
            <w:bookmarkEnd w:id="36"/>
          </w:p>
        </w:tc>
      </w:tr>
      <w:tr w:rsidR="004F401C" w:rsidRPr="00107CBB" w:rsidTr="004F401C">
        <w:tc>
          <w:tcPr>
            <w:tcW w:w="3815" w:type="dxa"/>
          </w:tcPr>
          <w:p w:rsidR="004F401C" w:rsidRPr="004F401C" w:rsidRDefault="004F401C" w:rsidP="004F401C">
            <w:pPr>
              <w:ind w:left="0"/>
              <w:rPr>
                <w:noProof/>
                <w:shd w:val="clear" w:color="auto" w:fill="FFFFFF"/>
                <w:lang w:val="it-IT" w:eastAsia="de-AT"/>
              </w:rPr>
            </w:pPr>
            <w:r w:rsidRPr="00E469C7">
              <w:rPr>
                <w:noProof/>
                <w:shd w:val="clear" w:color="auto" w:fill="FFFFFF"/>
                <w:lang w:val="it-IT" w:eastAsia="de-AT"/>
              </w:rPr>
              <w:t>Strutture in legno massiccio con isolamento esterno (a cappotto)</w:t>
            </w:r>
          </w:p>
        </w:tc>
        <w:tc>
          <w:tcPr>
            <w:tcW w:w="4367" w:type="dxa"/>
          </w:tcPr>
          <w:p w:rsidR="004F401C" w:rsidRPr="009C5AF2" w:rsidRDefault="004F401C" w:rsidP="004F401C">
            <w:pPr>
              <w:pStyle w:val="KeinLeerraum"/>
              <w:ind w:left="0"/>
              <w:rPr>
                <w:rFonts w:eastAsia="Times New Roman" w:cs="Arial"/>
                <w:noProof/>
                <w:szCs w:val="21"/>
                <w:highlight w:val="yellow"/>
                <w:lang w:val="de-DE" w:eastAsia="de-AT"/>
              </w:rPr>
            </w:pPr>
            <w:r w:rsidRPr="009C5AF2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2520000" cy="1682242"/>
                  <wp:effectExtent l="0" t="0" r="0" b="0"/>
                  <wp:docPr id="200734" name="Bild 4" descr="http://www.e-genius.at/fileadmin/user_upload/fassadensysteme/abb39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-genius.at/fileadmin/user_upload/fassadensysteme/abb39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8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01C" w:rsidRPr="004F401C" w:rsidRDefault="004F401C" w:rsidP="004F401C">
            <w:pPr>
              <w:pStyle w:val="Beschriftung"/>
              <w:keepNext/>
              <w:ind w:left="0"/>
              <w:rPr>
                <w:lang w:val="it-IT"/>
              </w:rPr>
            </w:pPr>
            <w:bookmarkStart w:id="37" w:name="_Toc430006440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7</w:t>
            </w:r>
            <w:r w:rsidR="00E4031F">
              <w:fldChar w:fldCharType="end"/>
            </w:r>
            <w:r w:rsidRPr="00E469C7">
              <w:rPr>
                <w:lang w:val="it-IT"/>
              </w:rPr>
              <w:t xml:space="preserve">: </w:t>
            </w:r>
            <w:r w:rsidRPr="004F401C">
              <w:rPr>
                <w:lang w:val="it-IT"/>
              </w:rPr>
              <w:t xml:space="preserve">Isolamento sottovuoto su una struttura in legno massiccio; il rivestimento è con facciata continua (fonte: </w:t>
            </w:r>
            <w:proofErr w:type="spellStart"/>
            <w:r w:rsidRPr="004F401C">
              <w:rPr>
                <w:lang w:val="it-IT"/>
              </w:rPr>
              <w:t>Variotec</w:t>
            </w:r>
            <w:proofErr w:type="spellEnd"/>
            <w:r w:rsidRPr="004F401C">
              <w:rPr>
                <w:lang w:val="it-IT"/>
              </w:rPr>
              <w:t>, Neumarkt)</w:t>
            </w:r>
            <w:bookmarkEnd w:id="37"/>
            <w:r w:rsidRPr="004F401C">
              <w:rPr>
                <w:lang w:val="it-IT"/>
              </w:rPr>
              <w:t> </w:t>
            </w:r>
          </w:p>
        </w:tc>
      </w:tr>
    </w:tbl>
    <w:p w:rsidR="00492E9F" w:rsidRDefault="006C6672" w:rsidP="004F401C">
      <w:pPr>
        <w:pStyle w:val="berschrift3"/>
        <w:rPr>
          <w:rStyle w:val="Verzeichnissprung"/>
          <w:rFonts w:eastAsia="Times New Roman"/>
          <w:lang w:val="it-IT" w:eastAsia="de-AT"/>
        </w:rPr>
      </w:pPr>
      <w:bookmarkStart w:id="38" w:name="_Toc431812780"/>
      <w:r>
        <w:rPr>
          <w:rStyle w:val="Verzeichnissprung"/>
          <w:rFonts w:eastAsia="Times New Roman"/>
          <w:lang w:val="it-IT" w:eastAsia="de-AT"/>
        </w:rPr>
        <w:t>Pareti</w:t>
      </w:r>
      <w:r w:rsidR="004938DA">
        <w:rPr>
          <w:rStyle w:val="Verzeichnissprung"/>
          <w:rFonts w:eastAsia="Times New Roman"/>
          <w:lang w:val="it-IT" w:eastAsia="de-AT"/>
        </w:rPr>
        <w:t xml:space="preserve"> esterne </w:t>
      </w:r>
      <w:r w:rsidR="00CB6FEF">
        <w:rPr>
          <w:rStyle w:val="Verzeichnissprung"/>
          <w:rFonts w:eastAsia="Times New Roman"/>
          <w:lang w:val="it-IT" w:eastAsia="de-AT"/>
        </w:rPr>
        <w:t xml:space="preserve">in materiali pesanti (laterizio, calcestruzzo…) </w:t>
      </w:r>
      <w:r w:rsidR="00D16856">
        <w:rPr>
          <w:rStyle w:val="Verzeichnissprung"/>
          <w:rFonts w:eastAsia="Times New Roman"/>
          <w:lang w:val="it-IT" w:eastAsia="de-AT"/>
        </w:rPr>
        <w:t>senza telaio</w:t>
      </w:r>
      <w:bookmarkEnd w:id="38"/>
    </w:p>
    <w:tbl>
      <w:tblPr>
        <w:tblStyle w:val="Tabellenraster"/>
        <w:tblW w:w="0" w:type="auto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4359"/>
      </w:tblGrid>
      <w:tr w:rsidR="004F401C" w:rsidRPr="00CE6240" w:rsidTr="004F401C">
        <w:tc>
          <w:tcPr>
            <w:tcW w:w="3823" w:type="dxa"/>
          </w:tcPr>
          <w:p w:rsidR="004F401C" w:rsidRPr="00E469C7" w:rsidRDefault="004F401C" w:rsidP="004F401C">
            <w:pPr>
              <w:ind w:left="0"/>
              <w:rPr>
                <w:noProof/>
                <w:shd w:val="clear" w:color="auto" w:fill="FFFFFF"/>
                <w:lang w:val="it-IT" w:eastAsia="de-AT"/>
              </w:rPr>
            </w:pPr>
            <w:r w:rsidRPr="00E469C7">
              <w:rPr>
                <w:noProof/>
                <w:shd w:val="clear" w:color="auto" w:fill="FFFFFF"/>
                <w:lang w:val="it-IT" w:eastAsia="de-AT"/>
              </w:rPr>
              <w:t>Strutture murarie esterne con sistemi compositi di isolamento termico (ETICS)</w:t>
            </w:r>
          </w:p>
          <w:p w:rsidR="004F401C" w:rsidRPr="00E469C7" w:rsidRDefault="004F401C" w:rsidP="004F401C">
            <w:pPr>
              <w:ind w:left="0"/>
              <w:rPr>
                <w:noProof/>
                <w:shd w:val="clear" w:color="auto" w:fill="FFFFFF"/>
                <w:lang w:val="it-IT" w:eastAsia="de-AT"/>
              </w:rPr>
            </w:pPr>
          </w:p>
        </w:tc>
        <w:tc>
          <w:tcPr>
            <w:tcW w:w="4359" w:type="dxa"/>
          </w:tcPr>
          <w:p w:rsidR="004F401C" w:rsidRPr="009C5AF2" w:rsidRDefault="004F401C" w:rsidP="004F401C">
            <w:pPr>
              <w:pStyle w:val="KeinLeerraum"/>
              <w:ind w:left="0"/>
              <w:rPr>
                <w:rFonts w:eastAsia="Times New Roman" w:cs="Arial"/>
                <w:noProof/>
                <w:szCs w:val="21"/>
                <w:highlight w:val="yellow"/>
                <w:lang w:val="de-DE" w:eastAsia="de-AT"/>
              </w:rPr>
            </w:pPr>
            <w:r w:rsidRPr="009C5AF2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2520000" cy="1697370"/>
                  <wp:effectExtent l="0" t="0" r="0" b="0"/>
                  <wp:docPr id="64" name="Bild 2" descr="http://www.e-genius.at/fileadmin/user_upload/fassadensysteme/abb12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e-genius.at/fileadmin/user_upload/fassadensysteme/abb12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69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401C" w:rsidRPr="004F401C" w:rsidRDefault="004F401C" w:rsidP="004F401C">
            <w:pPr>
              <w:pStyle w:val="Beschriftung"/>
              <w:ind w:left="0"/>
              <w:rPr>
                <w:lang w:val="it-IT"/>
              </w:rPr>
            </w:pPr>
            <w:bookmarkStart w:id="39" w:name="_Toc430006441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8</w:t>
            </w:r>
            <w:r w:rsidR="00E4031F">
              <w:fldChar w:fldCharType="end"/>
            </w:r>
            <w:r w:rsidRPr="00E469C7">
              <w:rPr>
                <w:lang w:val="it-IT"/>
              </w:rPr>
              <w:t xml:space="preserve">: </w:t>
            </w:r>
            <w:r w:rsidRPr="004F401C">
              <w:rPr>
                <w:lang w:val="it-IT"/>
              </w:rPr>
              <w:t xml:space="preserve">Isolamento ETICS con un punto di ancoraggio (realizzato per minimizzare i ponti termici) per una fonte di illuminazione (fonte: </w:t>
            </w:r>
            <w:proofErr w:type="spellStart"/>
            <w:r w:rsidRPr="004F401C">
              <w:rPr>
                <w:lang w:val="it-IT"/>
              </w:rPr>
              <w:t>Schulze</w:t>
            </w:r>
            <w:proofErr w:type="spellEnd"/>
            <w:r w:rsidRPr="004F401C">
              <w:rPr>
                <w:lang w:val="it-IT"/>
              </w:rPr>
              <w:t xml:space="preserve"> </w:t>
            </w:r>
            <w:proofErr w:type="spellStart"/>
            <w:r w:rsidRPr="004F401C">
              <w:rPr>
                <w:lang w:val="it-IT"/>
              </w:rPr>
              <w:t>Darup</w:t>
            </w:r>
            <w:proofErr w:type="spellEnd"/>
            <w:r w:rsidRPr="004F401C">
              <w:rPr>
                <w:lang w:val="it-IT"/>
              </w:rPr>
              <w:t>)</w:t>
            </w:r>
            <w:bookmarkEnd w:id="39"/>
          </w:p>
        </w:tc>
      </w:tr>
      <w:tr w:rsidR="004F401C" w:rsidRPr="00CE6240" w:rsidTr="004F401C">
        <w:tc>
          <w:tcPr>
            <w:tcW w:w="3823" w:type="dxa"/>
          </w:tcPr>
          <w:p w:rsidR="004F401C" w:rsidRPr="00E469C7" w:rsidRDefault="004F401C" w:rsidP="004F401C">
            <w:pPr>
              <w:ind w:left="0"/>
              <w:rPr>
                <w:noProof/>
                <w:shd w:val="clear" w:color="auto" w:fill="FFFFFF"/>
                <w:lang w:val="it-IT" w:eastAsia="de-AT"/>
              </w:rPr>
            </w:pPr>
            <w:r w:rsidRPr="00E469C7">
              <w:rPr>
                <w:noProof/>
                <w:shd w:val="clear" w:color="auto" w:fill="FFFFFF"/>
                <w:lang w:val="it-IT" w:eastAsia="de-AT"/>
              </w:rPr>
              <w:t>Strutture murarie esterne con facciata continua</w:t>
            </w:r>
          </w:p>
          <w:p w:rsidR="004F401C" w:rsidRPr="00E469C7" w:rsidRDefault="004F401C" w:rsidP="004F401C">
            <w:pPr>
              <w:ind w:left="0"/>
              <w:rPr>
                <w:noProof/>
                <w:shd w:val="clear" w:color="auto" w:fill="FFFFFF"/>
                <w:lang w:val="it-IT" w:eastAsia="de-AT"/>
              </w:rPr>
            </w:pPr>
          </w:p>
        </w:tc>
        <w:tc>
          <w:tcPr>
            <w:tcW w:w="4359" w:type="dxa"/>
          </w:tcPr>
          <w:p w:rsidR="004F401C" w:rsidRPr="009C5AF2" w:rsidRDefault="004F401C" w:rsidP="004F401C">
            <w:pPr>
              <w:pStyle w:val="KeinLeerraum"/>
              <w:ind w:left="0"/>
              <w:rPr>
                <w:noProof/>
                <w:highlight w:val="yellow"/>
                <w:lang w:val="de-DE" w:eastAsia="de-AT"/>
              </w:rPr>
            </w:pPr>
            <w:r w:rsidRPr="009C5AF2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2520000" cy="1812583"/>
                  <wp:effectExtent l="0" t="0" r="0" b="0"/>
                  <wp:docPr id="65" name="Bild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b16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12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401C" w:rsidRPr="004F401C" w:rsidRDefault="004F401C" w:rsidP="004F401C">
            <w:pPr>
              <w:pStyle w:val="Beschriftung"/>
              <w:ind w:left="0"/>
              <w:rPr>
                <w:noProof/>
                <w:lang w:val="it-IT" w:eastAsia="de-AT"/>
              </w:rPr>
            </w:pPr>
            <w:bookmarkStart w:id="40" w:name="_Toc430006442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9</w:t>
            </w:r>
            <w:r w:rsidR="00E4031F">
              <w:fldChar w:fldCharType="end"/>
            </w:r>
            <w:r w:rsidRPr="00E469C7">
              <w:rPr>
                <w:lang w:val="it-IT"/>
              </w:rPr>
              <w:t xml:space="preserve">: </w:t>
            </w:r>
            <w:r w:rsidRPr="004F401C">
              <w:rPr>
                <w:noProof/>
                <w:lang w:val="it-IT" w:eastAsia="de-AT"/>
              </w:rPr>
              <w:t>“Schwarzer Panther” (“Pantera Nera”), Graz, Austria, architetti: GSarchitects Graz. Facciata continua nella forma di facciata in vetro (fonte: STO)</w:t>
            </w:r>
            <w:bookmarkEnd w:id="40"/>
          </w:p>
        </w:tc>
      </w:tr>
      <w:tr w:rsidR="004F401C" w:rsidRPr="00107CBB" w:rsidTr="004F401C">
        <w:tc>
          <w:tcPr>
            <w:tcW w:w="3823" w:type="dxa"/>
          </w:tcPr>
          <w:p w:rsidR="004F401C" w:rsidRPr="00E469C7" w:rsidRDefault="004F401C" w:rsidP="004F401C">
            <w:pPr>
              <w:ind w:left="0"/>
              <w:rPr>
                <w:noProof/>
                <w:shd w:val="clear" w:color="auto" w:fill="FFFFFF"/>
                <w:lang w:val="it-IT" w:eastAsia="de-AT"/>
              </w:rPr>
            </w:pPr>
            <w:r w:rsidRPr="00E469C7">
              <w:rPr>
                <w:noProof/>
                <w:shd w:val="clear" w:color="auto" w:fill="FFFFFF"/>
                <w:lang w:val="it-IT" w:eastAsia="de-AT"/>
              </w:rPr>
              <w:t>Strutture murarie esterne a singola pelle</w:t>
            </w:r>
          </w:p>
          <w:p w:rsidR="004F401C" w:rsidRPr="00E469C7" w:rsidRDefault="004F401C" w:rsidP="004F401C">
            <w:pPr>
              <w:ind w:left="0"/>
              <w:rPr>
                <w:b/>
                <w:noProof/>
                <w:shd w:val="clear" w:color="auto" w:fill="FFFFFF"/>
                <w:lang w:val="it-IT" w:eastAsia="de-AT"/>
              </w:rPr>
            </w:pPr>
          </w:p>
        </w:tc>
        <w:tc>
          <w:tcPr>
            <w:tcW w:w="4359" w:type="dxa"/>
          </w:tcPr>
          <w:p w:rsidR="004F401C" w:rsidRPr="00E469C7" w:rsidRDefault="004F401C" w:rsidP="004F401C">
            <w:pPr>
              <w:pStyle w:val="KeinLeerraum"/>
              <w:ind w:left="0"/>
              <w:rPr>
                <w:noProof/>
                <w:highlight w:val="yellow"/>
                <w:lang w:val="it-IT" w:eastAsia="de-AT"/>
              </w:rPr>
            </w:pPr>
            <w:r w:rsidRPr="009C5AF2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2520000" cy="1891387"/>
                  <wp:effectExtent l="0" t="0" r="0" b="0"/>
                  <wp:docPr id="66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b21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69C7">
              <w:rPr>
                <w:noProof/>
                <w:highlight w:val="yellow"/>
                <w:lang w:val="it-IT" w:eastAsia="de-AT"/>
              </w:rPr>
              <w:t xml:space="preserve"> </w:t>
            </w:r>
          </w:p>
          <w:p w:rsidR="004F401C" w:rsidRPr="004F401C" w:rsidRDefault="004F401C" w:rsidP="004F401C">
            <w:pPr>
              <w:pStyle w:val="Beschriftung"/>
              <w:ind w:left="0"/>
              <w:rPr>
                <w:lang w:val="it-IT" w:eastAsia="de-AT"/>
              </w:rPr>
            </w:pPr>
            <w:bookmarkStart w:id="41" w:name="_Toc430006443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10</w:t>
            </w:r>
            <w:r w:rsidR="00E4031F">
              <w:fldChar w:fldCharType="end"/>
            </w:r>
            <w:r w:rsidRPr="00E469C7">
              <w:rPr>
                <w:lang w:val="it-IT"/>
              </w:rPr>
              <w:t xml:space="preserve">: </w:t>
            </w:r>
            <w:r>
              <w:rPr>
                <w:lang w:val="it-IT" w:eastAsia="de-AT"/>
              </w:rPr>
              <w:t>M</w:t>
            </w:r>
            <w:r w:rsidRPr="00F900C1">
              <w:rPr>
                <w:lang w:val="it-IT" w:eastAsia="de-AT"/>
              </w:rPr>
              <w:t xml:space="preserve">uratura in mattoni a singola pelle per una casa passiva (fonte: </w:t>
            </w:r>
            <w:proofErr w:type="spellStart"/>
            <w:r w:rsidRPr="00F900C1">
              <w:rPr>
                <w:lang w:val="it-IT" w:eastAsia="de-AT"/>
              </w:rPr>
              <w:t>Schulze</w:t>
            </w:r>
            <w:proofErr w:type="spellEnd"/>
            <w:r w:rsidRPr="00F900C1">
              <w:rPr>
                <w:lang w:val="it-IT" w:eastAsia="de-AT"/>
              </w:rPr>
              <w:t xml:space="preserve"> </w:t>
            </w:r>
            <w:proofErr w:type="spellStart"/>
            <w:r w:rsidRPr="00F900C1">
              <w:rPr>
                <w:lang w:val="it-IT" w:eastAsia="de-AT"/>
              </w:rPr>
              <w:t>Darup</w:t>
            </w:r>
            <w:proofErr w:type="spellEnd"/>
            <w:r w:rsidRPr="00F900C1">
              <w:rPr>
                <w:lang w:val="it-IT" w:eastAsia="de-AT"/>
              </w:rPr>
              <w:t>)</w:t>
            </w:r>
            <w:bookmarkEnd w:id="41"/>
          </w:p>
        </w:tc>
      </w:tr>
      <w:tr w:rsidR="004F401C" w:rsidRPr="00107CBB" w:rsidTr="004F401C">
        <w:tc>
          <w:tcPr>
            <w:tcW w:w="3823" w:type="dxa"/>
          </w:tcPr>
          <w:p w:rsidR="004F401C" w:rsidRPr="00E469C7" w:rsidRDefault="004F401C" w:rsidP="004F401C">
            <w:pPr>
              <w:ind w:left="0"/>
              <w:rPr>
                <w:b/>
                <w:noProof/>
                <w:shd w:val="clear" w:color="auto" w:fill="FFFFFF"/>
                <w:lang w:val="it-IT" w:eastAsia="de-AT"/>
              </w:rPr>
            </w:pPr>
            <w:r w:rsidRPr="00E469C7">
              <w:rPr>
                <w:noProof/>
                <w:shd w:val="clear" w:color="auto" w:fill="FFFFFF"/>
                <w:lang w:val="it-IT" w:eastAsia="de-AT"/>
              </w:rPr>
              <w:t>Strutture murarie esterne a doppia pelle</w:t>
            </w:r>
          </w:p>
          <w:p w:rsidR="004F401C" w:rsidRPr="00E469C7" w:rsidRDefault="004F401C" w:rsidP="004F401C">
            <w:pPr>
              <w:ind w:left="0"/>
              <w:rPr>
                <w:b/>
                <w:noProof/>
                <w:shd w:val="clear" w:color="auto" w:fill="FFFFFF"/>
                <w:lang w:val="it-IT" w:eastAsia="de-AT"/>
              </w:rPr>
            </w:pPr>
          </w:p>
        </w:tc>
        <w:tc>
          <w:tcPr>
            <w:tcW w:w="4359" w:type="dxa"/>
          </w:tcPr>
          <w:p w:rsidR="004F401C" w:rsidRDefault="004F401C" w:rsidP="004F401C">
            <w:pPr>
              <w:pStyle w:val="KeinLeerraum"/>
              <w:ind w:left="0"/>
              <w:rPr>
                <w:bCs/>
                <w:noProof/>
                <w:highlight w:val="yellow"/>
                <w:lang w:val="en-US" w:eastAsia="de-AT"/>
              </w:rPr>
            </w:pPr>
            <w:r w:rsidRPr="009C5AF2">
              <w:rPr>
                <w:noProof/>
                <w:highlight w:val="yellow"/>
                <w:lang w:val="de-DE" w:eastAsia="de-DE"/>
              </w:rPr>
              <w:drawing>
                <wp:inline distT="0" distB="0" distL="0" distR="0">
                  <wp:extent cx="2520000" cy="1994109"/>
                  <wp:effectExtent l="0" t="0" r="0" b="6350"/>
                  <wp:docPr id="67" name="Bild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b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99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42" w:name="_Toc204683459"/>
            <w:bookmarkStart w:id="43" w:name="_Toc424657667"/>
            <w:bookmarkStart w:id="44" w:name="_Toc424657695"/>
            <w:bookmarkStart w:id="45" w:name="_Toc424657804"/>
            <w:bookmarkStart w:id="46" w:name="_Toc426634579"/>
          </w:p>
          <w:p w:rsidR="004F401C" w:rsidRPr="004F401C" w:rsidRDefault="004F401C" w:rsidP="004F401C">
            <w:pPr>
              <w:pStyle w:val="Beschriftung"/>
              <w:ind w:left="0"/>
              <w:rPr>
                <w:noProof/>
                <w:lang w:val="it-IT" w:eastAsia="de-AT"/>
              </w:rPr>
            </w:pPr>
            <w:bookmarkStart w:id="47" w:name="_Toc430006444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11</w:t>
            </w:r>
            <w:r w:rsidR="00E4031F">
              <w:fldChar w:fldCharType="end"/>
            </w:r>
            <w:r w:rsidRPr="00E469C7">
              <w:rPr>
                <w:lang w:val="it-IT"/>
              </w:rPr>
              <w:t xml:space="preserve">: </w:t>
            </w:r>
            <w:r w:rsidRPr="004F401C">
              <w:rPr>
                <w:noProof/>
                <w:lang w:val="it-IT" w:eastAsia="de-AT"/>
              </w:rPr>
              <w:t>Involucro in muratura interno con ancoraggi murari per l’involucro della facciata (fonte: Schulze Darup)</w:t>
            </w:r>
            <w:bookmarkEnd w:id="42"/>
            <w:bookmarkEnd w:id="43"/>
            <w:bookmarkEnd w:id="44"/>
            <w:bookmarkEnd w:id="45"/>
            <w:bookmarkEnd w:id="46"/>
            <w:bookmarkEnd w:id="47"/>
          </w:p>
        </w:tc>
      </w:tr>
    </w:tbl>
    <w:p w:rsidR="00492E9F" w:rsidRPr="007D6DA4" w:rsidRDefault="00230E0A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Una descrizione dettagliata di come </w:t>
      </w:r>
      <w:r w:rsidR="00816D82">
        <w:rPr>
          <w:shd w:val="clear" w:color="auto" w:fill="FFFFFF"/>
          <w:lang w:val="it-IT" w:eastAsia="de-AT"/>
        </w:rPr>
        <w:t xml:space="preserve">possano essere realizzate </w:t>
      </w:r>
      <w:r>
        <w:rPr>
          <w:shd w:val="clear" w:color="auto" w:fill="FFFFFF"/>
          <w:lang w:val="it-IT" w:eastAsia="de-AT"/>
        </w:rPr>
        <w:t>queste strutture è disponibile nell’unità di apprendimento “</w:t>
      </w:r>
      <w:r w:rsidR="002C5496" w:rsidRPr="002C5496">
        <w:rPr>
          <w:shd w:val="clear" w:color="auto" w:fill="FFFFFF"/>
          <w:lang w:val="it-IT" w:eastAsia="de-AT"/>
        </w:rPr>
        <w:t>Sistemi di isolamento e di facciate</w:t>
      </w:r>
      <w:r>
        <w:rPr>
          <w:shd w:val="clear" w:color="auto" w:fill="FFFFFF"/>
          <w:lang w:val="it-IT" w:eastAsia="de-AT"/>
        </w:rPr>
        <w:t xml:space="preserve">” sul sito </w:t>
      </w:r>
      <w:hyperlink r:id="rId20" w:history="1">
        <w:r w:rsidR="00436377" w:rsidRPr="007D6DA4">
          <w:rPr>
            <w:rStyle w:val="Hyperlink"/>
            <w:rFonts w:eastAsia="Times New Roman" w:cs="Arial"/>
            <w:color w:val="auto"/>
            <w:shd w:val="clear" w:color="auto" w:fill="FFFFFF"/>
            <w:lang w:val="it-IT" w:eastAsia="de-AT"/>
          </w:rPr>
          <w:t>www.e-genius.at</w:t>
        </w:r>
      </w:hyperlink>
      <w:r w:rsidR="00FB6AAE" w:rsidRPr="007D6DA4">
        <w:rPr>
          <w:shd w:val="clear" w:color="auto" w:fill="FFFFFF"/>
          <w:lang w:val="it-IT" w:eastAsia="de-AT"/>
        </w:rPr>
        <w:t>.</w:t>
      </w:r>
    </w:p>
    <w:p w:rsidR="00492E9F" w:rsidRPr="007D6DA4" w:rsidRDefault="00230E0A" w:rsidP="00713B3E">
      <w:pPr>
        <w:pStyle w:val="berschrift2"/>
        <w:rPr>
          <w:shd w:val="clear" w:color="auto" w:fill="FFFFFF"/>
          <w:lang w:val="it-IT" w:eastAsia="ja-JP"/>
        </w:rPr>
      </w:pPr>
      <w:bookmarkStart w:id="48" w:name="_Toc431812781"/>
      <w:r>
        <w:rPr>
          <w:shd w:val="clear" w:color="auto" w:fill="FFFFFF"/>
          <w:lang w:val="it-IT" w:eastAsia="ja-JP"/>
        </w:rPr>
        <w:t>Tetto</w:t>
      </w:r>
      <w:bookmarkEnd w:id="48"/>
    </w:p>
    <w:p w:rsidR="00492E9F" w:rsidRPr="007D6DA4" w:rsidRDefault="00B7684E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>P</w:t>
      </w:r>
      <w:r w:rsidR="00F273BA">
        <w:rPr>
          <w:shd w:val="clear" w:color="auto" w:fill="FFFFFF"/>
          <w:lang w:val="it-IT" w:eastAsia="de-AT"/>
        </w:rPr>
        <w:t>rovvedere ad</w:t>
      </w:r>
      <w:r w:rsidR="00230E0A">
        <w:rPr>
          <w:shd w:val="clear" w:color="auto" w:fill="FFFFFF"/>
          <w:lang w:val="it-IT" w:eastAsia="de-AT"/>
        </w:rPr>
        <w:t xml:space="preserve"> un eccellente isolamento termico </w:t>
      </w:r>
      <w:r w:rsidR="00F273BA">
        <w:rPr>
          <w:shd w:val="clear" w:color="auto" w:fill="FFFFFF"/>
          <w:lang w:val="it-IT" w:eastAsia="de-AT"/>
        </w:rPr>
        <w:t xml:space="preserve">per il tetto e i suoi contorni risulta </w:t>
      </w:r>
      <w:r>
        <w:rPr>
          <w:shd w:val="clear" w:color="auto" w:fill="FFFFFF"/>
          <w:lang w:val="it-IT" w:eastAsia="de-AT"/>
        </w:rPr>
        <w:t xml:space="preserve">generalmente </w:t>
      </w:r>
      <w:r w:rsidR="00F273BA">
        <w:rPr>
          <w:shd w:val="clear" w:color="auto" w:fill="FFFFFF"/>
          <w:lang w:val="it-IT" w:eastAsia="de-AT"/>
        </w:rPr>
        <w:t>molto semplice.</w:t>
      </w:r>
      <w:r>
        <w:rPr>
          <w:shd w:val="clear" w:color="auto" w:fill="FFFFFF"/>
          <w:lang w:val="it-IT" w:eastAsia="de-AT"/>
        </w:rPr>
        <w:t xml:space="preserve"> Quindi </w:t>
      </w:r>
      <w:r w:rsidRPr="0034483D">
        <w:rPr>
          <w:b/>
          <w:shd w:val="clear" w:color="auto" w:fill="FFFFFF"/>
          <w:lang w:val="it-IT" w:eastAsia="de-AT"/>
        </w:rPr>
        <w:t>un valore U</w:t>
      </w:r>
      <w:r>
        <w:rPr>
          <w:shd w:val="clear" w:color="auto" w:fill="FFFFFF"/>
          <w:lang w:val="it-IT" w:eastAsia="de-AT"/>
        </w:rPr>
        <w:t xml:space="preserve"> migliore dei necessari</w:t>
      </w:r>
      <w:r w:rsidR="00F273BA">
        <w:rPr>
          <w:shd w:val="clear" w:color="auto" w:fill="FFFFFF"/>
          <w:lang w:val="it-IT" w:eastAsia="de-AT"/>
        </w:rPr>
        <w:t xml:space="preserve"> </w:t>
      </w:r>
      <w:r w:rsidR="00FB6AAE" w:rsidRPr="007D6DA4">
        <w:rPr>
          <w:b/>
          <w:shd w:val="clear" w:color="auto" w:fill="FFFFFF"/>
          <w:lang w:val="it-IT" w:eastAsia="de-AT"/>
        </w:rPr>
        <w:t xml:space="preserve">0.15 W/m²K </w:t>
      </w:r>
      <w:r w:rsidR="00F273BA">
        <w:rPr>
          <w:shd w:val="clear" w:color="auto" w:fill="FFFFFF"/>
          <w:lang w:val="it-IT" w:eastAsia="de-AT"/>
        </w:rPr>
        <w:t xml:space="preserve">è </w:t>
      </w:r>
      <w:r>
        <w:rPr>
          <w:shd w:val="clear" w:color="auto" w:fill="FFFFFF"/>
          <w:lang w:val="it-IT" w:eastAsia="de-AT"/>
        </w:rPr>
        <w:t>ottenibile</w:t>
      </w:r>
      <w:r w:rsidR="00F273BA">
        <w:rPr>
          <w:shd w:val="clear" w:color="auto" w:fill="FFFFFF"/>
          <w:lang w:val="it-IT" w:eastAsia="de-AT"/>
        </w:rPr>
        <w:t xml:space="preserve"> in molti edifici</w:t>
      </w:r>
      <w:r w:rsidR="00FB6AAE" w:rsidRPr="007D6DA4">
        <w:rPr>
          <w:shd w:val="clear" w:color="auto" w:fill="FFFFFF"/>
          <w:lang w:val="it-IT" w:eastAsia="de-AT"/>
        </w:rPr>
        <w:t>.</w:t>
      </w:r>
    </w:p>
    <w:p w:rsidR="00492E9F" w:rsidRPr="007D6DA4" w:rsidRDefault="00F273BA" w:rsidP="00713B3E">
      <w:pPr>
        <w:spacing w:after="240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Nel caso</w:t>
      </w:r>
      <w:r w:rsidR="00B7684E">
        <w:rPr>
          <w:shd w:val="clear" w:color="auto" w:fill="FFFFFF"/>
          <w:lang w:val="it-IT" w:eastAsia="de-AT"/>
        </w:rPr>
        <w:t xml:space="preserve"> delle strutture in legno, travetti e travi</w:t>
      </w:r>
      <w:r>
        <w:rPr>
          <w:shd w:val="clear" w:color="auto" w:fill="FFFFFF"/>
          <w:lang w:val="it-IT" w:eastAsia="de-AT"/>
        </w:rPr>
        <w:t xml:space="preserve"> dovrebbero essere sottili e </w:t>
      </w:r>
      <w:r w:rsidR="00BD5313" w:rsidRPr="00BD5313">
        <w:rPr>
          <w:shd w:val="clear" w:color="auto" w:fill="FFFFFF"/>
          <w:lang w:val="it-IT" w:eastAsia="de-AT"/>
        </w:rPr>
        <w:t>con nervatura sporgente</w:t>
      </w:r>
      <w:r>
        <w:rPr>
          <w:shd w:val="clear" w:color="auto" w:fill="FFFFFF"/>
          <w:lang w:val="it-IT" w:eastAsia="de-AT"/>
        </w:rPr>
        <w:t>, in modo che l’isolamento possa essere spesso dai 30 ai 40 cm o più</w:t>
      </w:r>
      <w:r w:rsidR="00CB6FEF">
        <w:rPr>
          <w:shd w:val="clear" w:color="auto" w:fill="FFFFFF"/>
          <w:lang w:val="it-IT" w:eastAsia="de-AT"/>
        </w:rPr>
        <w:t xml:space="preserve"> (in Europa centrale)</w:t>
      </w:r>
      <w:r>
        <w:rPr>
          <w:shd w:val="clear" w:color="auto" w:fill="FFFFFF"/>
          <w:lang w:val="it-IT" w:eastAsia="de-AT"/>
        </w:rPr>
        <w:t>.</w:t>
      </w:r>
      <w:r w:rsidR="00713B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Analogamente la stessa regola si applica anche ai tetti piatti</w:t>
      </w:r>
      <w:r w:rsidR="00FB6AAE" w:rsidRPr="007D6DA4">
        <w:rPr>
          <w:shd w:val="clear" w:color="auto" w:fill="FFFFFF"/>
          <w:lang w:val="it-IT" w:eastAsia="de-AT"/>
        </w:rPr>
        <w:t>.</w:t>
      </w:r>
    </w:p>
    <w:p w:rsidR="00F273BA" w:rsidRPr="00713B3E" w:rsidRDefault="00F273BA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noProof/>
          <w:color w:val="E36C0A" w:themeColor="accent6" w:themeShade="BF"/>
          <w:shd w:val="clear" w:color="auto" w:fill="FFFFFF"/>
          <w:lang w:val="it-IT" w:eastAsia="de-AT"/>
        </w:rPr>
      </w:pPr>
      <w:r w:rsidRPr="00713B3E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>Informazioni aggiuntive sull’isolamento delle pareti e dei tetti in Italia</w:t>
      </w:r>
    </w:p>
    <w:p w:rsidR="005404C9" w:rsidRPr="007D6DA4" w:rsidRDefault="00BA4A1A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lang w:val="it-IT"/>
        </w:rPr>
      </w:pPr>
      <w:r>
        <w:rPr>
          <w:noProof/>
          <w:shd w:val="clear" w:color="auto" w:fill="FFFFFF"/>
          <w:lang w:val="it-IT" w:eastAsia="de-AT"/>
        </w:rPr>
        <w:t>“</w:t>
      </w:r>
      <w:r w:rsidR="001D45B0">
        <w:rPr>
          <w:noProof/>
          <w:shd w:val="clear" w:color="auto" w:fill="FFFFFF"/>
          <w:lang w:val="it-IT" w:eastAsia="de-AT"/>
        </w:rPr>
        <w:t>Isolamento delle superfici opache: una</w:t>
      </w:r>
      <w:r w:rsidR="00B7684E">
        <w:rPr>
          <w:noProof/>
          <w:shd w:val="clear" w:color="auto" w:fill="FFFFFF"/>
          <w:lang w:val="it-IT" w:eastAsia="de-AT"/>
        </w:rPr>
        <w:t xml:space="preserve"> casa passiva tedesca utilizza di solito</w:t>
      </w:r>
      <w:r w:rsidR="001D45B0">
        <w:rPr>
          <w:noProof/>
          <w:shd w:val="clear" w:color="auto" w:fill="FFFFFF"/>
          <w:lang w:val="it-IT" w:eastAsia="de-AT"/>
        </w:rPr>
        <w:t xml:space="preserve"> un isolame</w:t>
      </w:r>
      <w:r w:rsidR="00B7684E">
        <w:rPr>
          <w:noProof/>
          <w:shd w:val="clear" w:color="auto" w:fill="FFFFFF"/>
          <w:lang w:val="it-IT" w:eastAsia="de-AT"/>
        </w:rPr>
        <w:t>nto di circa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 w:rsidR="00B7684E">
        <w:rPr>
          <w:noProof/>
          <w:shd w:val="clear" w:color="auto" w:fill="FFFFFF"/>
          <w:lang w:val="it-IT" w:eastAsia="de-AT"/>
        </w:rPr>
        <w:t>25 ÷ 35 cm sulle pareti</w:t>
      </w:r>
      <w:r w:rsidR="001D45B0">
        <w:rPr>
          <w:noProof/>
          <w:shd w:val="clear" w:color="auto" w:fill="FFFFFF"/>
          <w:lang w:val="it-IT" w:eastAsia="de-AT"/>
        </w:rPr>
        <w:t xml:space="preserve"> esterne e di </w:t>
      </w:r>
      <w:r w:rsidR="000F71C1" w:rsidRPr="007D6DA4">
        <w:rPr>
          <w:noProof/>
          <w:shd w:val="clear" w:color="auto" w:fill="FFFFFF"/>
          <w:lang w:val="it-IT" w:eastAsia="de-AT"/>
        </w:rPr>
        <w:t xml:space="preserve">30 ÷ 40 cm </w:t>
      </w:r>
      <w:r>
        <w:rPr>
          <w:noProof/>
          <w:shd w:val="clear" w:color="auto" w:fill="FFFFFF"/>
          <w:lang w:val="it-IT" w:eastAsia="de-AT"/>
        </w:rPr>
        <w:t xml:space="preserve">sul tetto. A Milano </w:t>
      </w:r>
      <w:r w:rsidR="00B7684E">
        <w:rPr>
          <w:noProof/>
          <w:shd w:val="clear" w:color="auto" w:fill="FFFFFF"/>
          <w:lang w:val="it-IT" w:eastAsia="de-AT"/>
        </w:rPr>
        <w:t>lo standard può essere ottenuto con strati isolanti spessi</w:t>
      </w:r>
      <w:r>
        <w:rPr>
          <w:noProof/>
          <w:shd w:val="clear" w:color="auto" w:fill="FFFFFF"/>
          <w:lang w:val="it-IT" w:eastAsia="de-AT"/>
        </w:rPr>
        <w:t xml:space="preserve"> circa 25 cm, mentre a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Palermo 5 ÷ 6 cm </w:t>
      </w:r>
      <w:r>
        <w:rPr>
          <w:noProof/>
          <w:shd w:val="clear" w:color="auto" w:fill="FFFFFF"/>
          <w:lang w:val="it-IT" w:eastAsia="de-AT"/>
        </w:rPr>
        <w:t>possono essere sufficienti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(</w:t>
      </w:r>
      <w:r>
        <w:rPr>
          <w:noProof/>
          <w:shd w:val="clear" w:color="auto" w:fill="FFFFFF"/>
          <w:lang w:val="it-IT" w:eastAsia="de-AT"/>
        </w:rPr>
        <w:t xml:space="preserve">se </w:t>
      </w:r>
      <w:r w:rsidR="00C336AD">
        <w:rPr>
          <w:noProof/>
          <w:shd w:val="clear" w:color="auto" w:fill="FFFFFF"/>
          <w:lang w:val="it-IT" w:eastAsia="de-AT"/>
        </w:rPr>
        <w:t xml:space="preserve">si ricorre a </w:t>
      </w:r>
      <w:r>
        <w:rPr>
          <w:noProof/>
          <w:shd w:val="clear" w:color="auto" w:fill="FFFFFF"/>
          <w:lang w:val="it-IT" w:eastAsia="de-AT"/>
        </w:rPr>
        <w:t xml:space="preserve">ventilazione meccanica </w:t>
      </w:r>
      <w:r w:rsidR="00C336AD">
        <w:rPr>
          <w:noProof/>
          <w:shd w:val="clear" w:color="auto" w:fill="FFFFFF"/>
          <w:lang w:val="it-IT" w:eastAsia="de-AT"/>
        </w:rPr>
        <w:t>con</w:t>
      </w:r>
      <w:r>
        <w:rPr>
          <w:noProof/>
          <w:shd w:val="clear" w:color="auto" w:fill="FFFFFF"/>
          <w:lang w:val="it-IT" w:eastAsia="de-AT"/>
        </w:rPr>
        <w:t xml:space="preserve"> recupero di calore); oppure è possibile esplorare soluzioni senza recupero di calore o ventilazione meccanica </w:t>
      </w:r>
      <w:r w:rsidR="00C336AD">
        <w:rPr>
          <w:noProof/>
          <w:shd w:val="clear" w:color="auto" w:fill="FFFFFF"/>
          <w:lang w:val="it-IT" w:eastAsia="de-AT"/>
        </w:rPr>
        <w:t>unita a</w:t>
      </w:r>
      <w:r w:rsidR="007F0138">
        <w:rPr>
          <w:noProof/>
          <w:shd w:val="clear" w:color="auto" w:fill="FFFFFF"/>
          <w:lang w:val="it-IT" w:eastAsia="de-AT"/>
        </w:rPr>
        <w:t xml:space="preserve"> </w:t>
      </w:r>
      <w:r>
        <w:rPr>
          <w:noProof/>
          <w:shd w:val="clear" w:color="auto" w:fill="FFFFFF"/>
          <w:lang w:val="it-IT" w:eastAsia="de-AT"/>
        </w:rPr>
        <w:t>livelli di isolamento più alti.</w:t>
      </w:r>
      <w:r w:rsidR="000F71C1" w:rsidRPr="007D6DA4">
        <w:rPr>
          <w:noProof/>
          <w:shd w:val="clear" w:color="auto" w:fill="FFFFFF"/>
          <w:lang w:val="it-IT" w:eastAsia="de-AT"/>
        </w:rPr>
        <w:t>“</w:t>
      </w:r>
    </w:p>
    <w:p w:rsidR="005404C9" w:rsidRPr="007D6DA4" w:rsidRDefault="00BA4A1A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rFonts w:eastAsia="Times New Roman" w:cs="Arial"/>
          <w:noProof/>
          <w:shd w:val="clear" w:color="auto" w:fill="FFFFFF"/>
          <w:lang w:val="it-IT" w:eastAsia="de-AT"/>
        </w:rPr>
      </w:pPr>
      <w:r>
        <w:rPr>
          <w:rFonts w:eastAsia="Times New Roman" w:cs="Arial"/>
          <w:noProof/>
          <w:shd w:val="clear" w:color="auto" w:fill="FFFFFF"/>
          <w:lang w:val="it-IT" w:eastAsia="de-AT"/>
        </w:rPr>
        <w:t>Fonte</w:t>
      </w:r>
      <w:r w:rsidR="005404C9" w:rsidRPr="007D6DA4">
        <w:rPr>
          <w:rFonts w:eastAsia="Times New Roman" w:cs="Arial"/>
          <w:noProof/>
          <w:shd w:val="clear" w:color="auto" w:fill="FFFFFF"/>
          <w:lang w:val="it-IT" w:eastAsia="de-AT"/>
        </w:rPr>
        <w:t xml:space="preserve">: </w:t>
      </w:r>
      <w:hyperlink r:id="rId21" w:history="1">
        <w:r w:rsidR="005404C9" w:rsidRPr="00713B3E">
          <w:rPr>
            <w:rStyle w:val="Hyperlink"/>
            <w:rFonts w:eastAsia="Times New Roman" w:cs="Arial"/>
            <w:noProof/>
            <w:color w:val="auto"/>
            <w:shd w:val="clear" w:color="auto" w:fill="FFFFFF"/>
            <w:lang w:val="it-IT" w:eastAsia="de-AT"/>
          </w:rPr>
          <w:t>http://www.passive-on.org/CD/1.%20Technical%20Guidelines/Part%202/Passivhaus%20Italia/P-On-Part2-Italy-Guidelines-v2_1.pdf</w:t>
        </w:r>
      </w:hyperlink>
    </w:p>
    <w:p w:rsidR="00492E9F" w:rsidRPr="007D6DA4" w:rsidRDefault="007F0138" w:rsidP="00713B3E">
      <w:pPr>
        <w:pStyle w:val="berschrift2"/>
        <w:rPr>
          <w:shd w:val="clear" w:color="auto" w:fill="FFFFFF"/>
          <w:lang w:val="it-IT" w:eastAsia="ja-JP"/>
        </w:rPr>
      </w:pPr>
      <w:bookmarkStart w:id="49" w:name="_Toc413312815"/>
      <w:bookmarkStart w:id="50" w:name="_Toc401561786"/>
      <w:bookmarkStart w:id="51" w:name="_Toc431812782"/>
      <w:bookmarkEnd w:id="49"/>
      <w:bookmarkEnd w:id="50"/>
      <w:r>
        <w:rPr>
          <w:shd w:val="clear" w:color="auto" w:fill="FFFFFF"/>
          <w:lang w:val="it-IT" w:eastAsia="ja-JP"/>
        </w:rPr>
        <w:t>Soffitto dell'interrato e</w:t>
      </w:r>
      <w:r w:rsidRPr="007F0138">
        <w:rPr>
          <w:shd w:val="clear" w:color="auto" w:fill="FFFFFF"/>
          <w:lang w:val="it-IT" w:eastAsia="ja-JP"/>
        </w:rPr>
        <w:t xml:space="preserve"> solaio </w:t>
      </w:r>
      <w:proofErr w:type="spellStart"/>
      <w:r w:rsidRPr="007F0138">
        <w:rPr>
          <w:shd w:val="clear" w:color="auto" w:fill="FFFFFF"/>
          <w:lang w:val="it-IT" w:eastAsia="ja-JP"/>
        </w:rPr>
        <w:t>controterra</w:t>
      </w:r>
      <w:bookmarkEnd w:id="51"/>
      <w:proofErr w:type="spellEnd"/>
    </w:p>
    <w:p w:rsidR="00492E9F" w:rsidRPr="007D6DA4" w:rsidRDefault="00BA4A1A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Nelle case passive gli elementi della costruzione posti verso il basso </w:t>
      </w:r>
      <w:r w:rsidR="00C336AD">
        <w:rPr>
          <w:shd w:val="clear" w:color="auto" w:fill="FFFFFF"/>
          <w:lang w:val="it-IT" w:eastAsia="de-AT"/>
        </w:rPr>
        <w:t xml:space="preserve">e rivolti all’esterno </w:t>
      </w:r>
      <w:r>
        <w:rPr>
          <w:shd w:val="clear" w:color="auto" w:fill="FFFFFF"/>
          <w:lang w:val="it-IT" w:eastAsia="de-AT"/>
        </w:rPr>
        <w:t xml:space="preserve">non dovrebbero superare </w:t>
      </w:r>
      <w:r w:rsidRPr="0034483D">
        <w:rPr>
          <w:b/>
          <w:shd w:val="clear" w:color="auto" w:fill="FFFFFF"/>
          <w:lang w:val="it-IT" w:eastAsia="de-AT"/>
        </w:rPr>
        <w:t xml:space="preserve">il valore U </w:t>
      </w:r>
      <w:r w:rsidR="00B7684E" w:rsidRPr="0034483D">
        <w:rPr>
          <w:b/>
          <w:shd w:val="clear" w:color="auto" w:fill="FFFFFF"/>
          <w:lang w:val="it-IT" w:eastAsia="de-AT"/>
        </w:rPr>
        <w:t xml:space="preserve">di </w:t>
      </w:r>
      <w:r w:rsidR="00FB6AAE" w:rsidRPr="0034483D">
        <w:rPr>
          <w:b/>
          <w:shd w:val="clear" w:color="auto" w:fill="FFFFFF"/>
          <w:lang w:val="it-IT" w:eastAsia="de-AT"/>
        </w:rPr>
        <w:t>0.15 W/</w:t>
      </w:r>
      <w:r w:rsidR="00FB6AAE" w:rsidRPr="007D6DA4">
        <w:rPr>
          <w:b/>
          <w:shd w:val="clear" w:color="auto" w:fill="FFFFFF"/>
          <w:lang w:val="it-IT" w:eastAsia="de-AT"/>
        </w:rPr>
        <w:t>m²K</w:t>
      </w:r>
      <w:r w:rsidR="00FB6AAE" w:rsidRPr="007D6DA4">
        <w:rPr>
          <w:shd w:val="clear" w:color="auto" w:fill="FFFFFF"/>
          <w:lang w:val="it-IT" w:eastAsia="de-AT"/>
        </w:rPr>
        <w:t>.</w:t>
      </w:r>
      <w:r>
        <w:rPr>
          <w:shd w:val="clear" w:color="auto" w:fill="FFFFFF"/>
          <w:lang w:val="it-IT" w:eastAsia="de-AT"/>
        </w:rPr>
        <w:t xml:space="preserve"> In generale, il coefficiente di dispersione </w:t>
      </w:r>
      <w:r w:rsidR="00B7684E">
        <w:rPr>
          <w:shd w:val="clear" w:color="auto" w:fill="FFFFFF"/>
          <w:lang w:val="it-IT" w:eastAsia="de-AT"/>
        </w:rPr>
        <w:t>termica</w:t>
      </w:r>
      <w:r>
        <w:rPr>
          <w:shd w:val="clear" w:color="auto" w:fill="FFFFFF"/>
          <w:lang w:val="it-IT" w:eastAsia="de-AT"/>
        </w:rPr>
        <w:t xml:space="preserve"> verso il basso è nell’ordine dello </w:t>
      </w:r>
      <w:r w:rsidR="00FB6AAE" w:rsidRPr="007D6DA4">
        <w:rPr>
          <w:shd w:val="clear" w:color="auto" w:fill="FFFFFF"/>
          <w:lang w:val="it-IT" w:eastAsia="de-AT"/>
        </w:rPr>
        <w:t xml:space="preserve">0.6 </w:t>
      </w:r>
      <w:r>
        <w:rPr>
          <w:shd w:val="clear" w:color="auto" w:fill="FFFFFF"/>
          <w:lang w:val="it-IT" w:eastAsia="de-AT"/>
        </w:rPr>
        <w:t>a scendere fino allo 0.2 per edifici mol</w:t>
      </w:r>
      <w:r w:rsidR="00B7684E">
        <w:rPr>
          <w:shd w:val="clear" w:color="auto" w:fill="FFFFFF"/>
          <w:lang w:val="it-IT" w:eastAsia="de-AT"/>
        </w:rPr>
        <w:t>t</w:t>
      </w:r>
      <w:r>
        <w:rPr>
          <w:shd w:val="clear" w:color="auto" w:fill="FFFFFF"/>
          <w:lang w:val="it-IT" w:eastAsia="de-AT"/>
        </w:rPr>
        <w:t xml:space="preserve">o </w:t>
      </w:r>
      <w:r w:rsidR="00B7684E">
        <w:rPr>
          <w:shd w:val="clear" w:color="auto" w:fill="FFFFFF"/>
          <w:lang w:val="it-IT" w:eastAsia="de-AT"/>
        </w:rPr>
        <w:t>e</w:t>
      </w:r>
      <w:r>
        <w:rPr>
          <w:shd w:val="clear" w:color="auto" w:fill="FFFFFF"/>
          <w:lang w:val="it-IT" w:eastAsia="de-AT"/>
        </w:rPr>
        <w:t xml:space="preserve">stesi; l’isolamento termico deve essere pianificato di conseguenza. </w:t>
      </w:r>
    </w:p>
    <w:p w:rsidR="00713B3E" w:rsidRPr="004F401C" w:rsidRDefault="00B7684E" w:rsidP="004F401C">
      <w:pPr>
        <w:spacing w:after="240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L</w:t>
      </w:r>
      <w:r w:rsidR="00BA4A1A">
        <w:rPr>
          <w:shd w:val="clear" w:color="auto" w:fill="FFFFFF"/>
          <w:lang w:val="it-IT" w:eastAsia="de-AT"/>
        </w:rPr>
        <w:t>a</w:t>
      </w:r>
      <w:r>
        <w:rPr>
          <w:shd w:val="clear" w:color="auto" w:fill="FFFFFF"/>
          <w:lang w:val="it-IT" w:eastAsia="de-AT"/>
        </w:rPr>
        <w:t xml:space="preserve"> </w:t>
      </w:r>
      <w:r w:rsidR="00D13417">
        <w:rPr>
          <w:shd w:val="clear" w:color="auto" w:fill="FFFFFF"/>
          <w:lang w:val="it-IT" w:eastAsia="de-AT"/>
        </w:rPr>
        <w:t xml:space="preserve">soluzione </w:t>
      </w:r>
      <w:r>
        <w:rPr>
          <w:shd w:val="clear" w:color="auto" w:fill="FFFFFF"/>
          <w:lang w:val="it-IT" w:eastAsia="de-AT"/>
        </w:rPr>
        <w:t>più semplice</w:t>
      </w:r>
      <w:r w:rsidR="00BA4A1A">
        <w:rPr>
          <w:shd w:val="clear" w:color="auto" w:fill="FFFFFF"/>
          <w:lang w:val="it-IT" w:eastAsia="de-AT"/>
        </w:rPr>
        <w:t xml:space="preserve"> da applicare è </w:t>
      </w:r>
      <w:r w:rsidR="00BD5313">
        <w:rPr>
          <w:shd w:val="clear" w:color="auto" w:fill="FFFFFF"/>
          <w:lang w:val="it-IT" w:eastAsia="de-AT"/>
        </w:rPr>
        <w:t xml:space="preserve">un </w:t>
      </w:r>
      <w:r w:rsidR="00BD5313" w:rsidRPr="00922E5D">
        <w:rPr>
          <w:b/>
          <w:shd w:val="clear" w:color="auto" w:fill="FFFFFF"/>
          <w:lang w:val="it-IT" w:eastAsia="de-AT"/>
        </w:rPr>
        <w:t>solaio</w:t>
      </w:r>
      <w:r w:rsidR="00BA4A1A" w:rsidRPr="0034483D">
        <w:rPr>
          <w:b/>
          <w:shd w:val="clear" w:color="auto" w:fill="FFFFFF"/>
          <w:lang w:val="it-IT" w:eastAsia="de-AT"/>
        </w:rPr>
        <w:t xml:space="preserve"> molto ben isolat</w:t>
      </w:r>
      <w:r w:rsidR="00BD5313">
        <w:rPr>
          <w:b/>
          <w:shd w:val="clear" w:color="auto" w:fill="FFFFFF"/>
          <w:lang w:val="it-IT" w:eastAsia="de-AT"/>
        </w:rPr>
        <w:t>o</w:t>
      </w:r>
      <w:r w:rsidR="00BA4A1A" w:rsidRPr="0034483D">
        <w:rPr>
          <w:b/>
          <w:shd w:val="clear" w:color="auto" w:fill="FFFFFF"/>
          <w:lang w:val="it-IT" w:eastAsia="de-AT"/>
        </w:rPr>
        <w:t xml:space="preserve"> termicamente</w:t>
      </w:r>
      <w:r w:rsidR="00BA4A1A">
        <w:rPr>
          <w:shd w:val="clear" w:color="auto" w:fill="FFFFFF"/>
          <w:lang w:val="it-IT" w:eastAsia="de-AT"/>
        </w:rPr>
        <w:t>. Idealmente abbiamo</w:t>
      </w:r>
      <w:r w:rsidR="0026052D">
        <w:rPr>
          <w:shd w:val="clear" w:color="auto" w:fill="FFFFFF"/>
          <w:lang w:val="it-IT" w:eastAsia="de-AT"/>
        </w:rPr>
        <w:t xml:space="preserve"> </w:t>
      </w:r>
      <w:r w:rsidR="00BD5313">
        <w:rPr>
          <w:shd w:val="clear" w:color="auto" w:fill="FFFFFF"/>
          <w:lang w:val="it-IT" w:eastAsia="de-AT"/>
        </w:rPr>
        <w:t>un solaio</w:t>
      </w:r>
      <w:r w:rsidR="0026052D">
        <w:rPr>
          <w:shd w:val="clear" w:color="auto" w:fill="FFFFFF"/>
          <w:lang w:val="it-IT" w:eastAsia="de-AT"/>
        </w:rPr>
        <w:t xml:space="preserve"> portante a contatto con l’intero strato isolante, che si u</w:t>
      </w:r>
      <w:r>
        <w:rPr>
          <w:shd w:val="clear" w:color="auto" w:fill="FFFFFF"/>
          <w:lang w:val="it-IT" w:eastAsia="de-AT"/>
        </w:rPr>
        <w:t>nisce poi all’isolamento dell</w:t>
      </w:r>
      <w:r w:rsidR="00C336AD">
        <w:rPr>
          <w:shd w:val="clear" w:color="auto" w:fill="FFFFFF"/>
          <w:lang w:val="it-IT" w:eastAsia="de-AT"/>
        </w:rPr>
        <w:t>e</w:t>
      </w:r>
      <w:r>
        <w:rPr>
          <w:shd w:val="clear" w:color="auto" w:fill="FFFFFF"/>
          <w:lang w:val="it-IT" w:eastAsia="de-AT"/>
        </w:rPr>
        <w:t xml:space="preserve"> par</w:t>
      </w:r>
      <w:r w:rsidR="00C336AD">
        <w:rPr>
          <w:shd w:val="clear" w:color="auto" w:fill="FFFFFF"/>
          <w:lang w:val="it-IT" w:eastAsia="de-AT"/>
        </w:rPr>
        <w:t>e</w:t>
      </w:r>
      <w:r>
        <w:rPr>
          <w:shd w:val="clear" w:color="auto" w:fill="FFFFFF"/>
          <w:lang w:val="it-IT" w:eastAsia="de-AT"/>
        </w:rPr>
        <w:t>t</w:t>
      </w:r>
      <w:r w:rsidR="00C336AD">
        <w:rPr>
          <w:shd w:val="clear" w:color="auto" w:fill="FFFFFF"/>
          <w:lang w:val="it-IT" w:eastAsia="de-AT"/>
        </w:rPr>
        <w:t>i</w:t>
      </w:r>
      <w:r>
        <w:rPr>
          <w:shd w:val="clear" w:color="auto" w:fill="FFFFFF"/>
          <w:lang w:val="it-IT" w:eastAsia="de-AT"/>
        </w:rPr>
        <w:t xml:space="preserve"> lungo </w:t>
      </w:r>
      <w:r w:rsidR="0026052D">
        <w:rPr>
          <w:shd w:val="clear" w:color="auto" w:fill="FFFFFF"/>
          <w:lang w:val="it-IT" w:eastAsia="de-AT"/>
        </w:rPr>
        <w:t xml:space="preserve">tutto il suo </w:t>
      </w:r>
      <w:r w:rsidR="00C336AD">
        <w:rPr>
          <w:shd w:val="clear" w:color="auto" w:fill="FFFFFF"/>
          <w:lang w:val="it-IT" w:eastAsia="de-AT"/>
        </w:rPr>
        <w:t>perimetro</w:t>
      </w:r>
      <w:r w:rsidR="00FB6AAE" w:rsidRPr="007D6DA4">
        <w:rPr>
          <w:shd w:val="clear" w:color="auto" w:fill="FFFFFF"/>
          <w:lang w:val="it-IT" w:eastAsia="de-AT"/>
        </w:rPr>
        <w:t>.</w:t>
      </w:r>
      <w:r w:rsidR="0026052D">
        <w:rPr>
          <w:shd w:val="clear" w:color="auto" w:fill="FFFFFF"/>
          <w:lang w:val="it-IT" w:eastAsia="de-AT"/>
        </w:rPr>
        <w:t xml:space="preserve"> Poiché (tenuto conto del</w:t>
      </w:r>
      <w:r w:rsidR="00F32565">
        <w:rPr>
          <w:shd w:val="clear" w:color="auto" w:fill="FFFFFF"/>
          <w:lang w:val="it-IT" w:eastAsia="de-AT"/>
        </w:rPr>
        <w:t xml:space="preserve">l’umidità) questo isolamento è </w:t>
      </w:r>
      <w:r w:rsidR="0026052D">
        <w:rPr>
          <w:shd w:val="clear" w:color="auto" w:fill="FFFFFF"/>
          <w:lang w:val="it-IT" w:eastAsia="de-AT"/>
        </w:rPr>
        <w:t>realizzato come isolamento perimetrale e poiché deve resistere ai crescenti carichi di pressione, normalmente</w:t>
      </w:r>
      <w:r w:rsidR="00B83470">
        <w:rPr>
          <w:shd w:val="clear" w:color="auto" w:fill="FFFFFF"/>
          <w:lang w:val="it-IT" w:eastAsia="de-AT"/>
        </w:rPr>
        <w:t xml:space="preserve"> questa soluzione</w:t>
      </w:r>
      <w:r w:rsidR="0026052D">
        <w:rPr>
          <w:shd w:val="clear" w:color="auto" w:fill="FFFFFF"/>
          <w:lang w:val="it-IT" w:eastAsia="de-AT"/>
        </w:rPr>
        <w:t xml:space="preserve"> risulta piuttosto </w:t>
      </w:r>
      <w:r w:rsidR="00B83470">
        <w:rPr>
          <w:shd w:val="clear" w:color="auto" w:fill="FFFFFF"/>
          <w:lang w:val="it-IT" w:eastAsia="de-AT"/>
        </w:rPr>
        <w:t>costosa</w:t>
      </w:r>
      <w:r w:rsidR="0026052D">
        <w:rPr>
          <w:shd w:val="clear" w:color="auto" w:fill="FFFFFF"/>
          <w:lang w:val="it-IT" w:eastAsia="de-AT"/>
        </w:rPr>
        <w:t>. Come alternativa, l’isolamento può essere diviso e posto sopra e sotto la pavimentazione al di sotto del massetto</w:t>
      </w:r>
      <w:r w:rsidR="00FB6AAE" w:rsidRPr="007D6DA4">
        <w:rPr>
          <w:shd w:val="clear" w:color="auto" w:fill="FFFFFF"/>
          <w:lang w:val="it-IT" w:eastAsia="de-AT"/>
        </w:rPr>
        <w:t xml:space="preserve">. </w:t>
      </w:r>
      <w:r w:rsidR="0026052D">
        <w:rPr>
          <w:shd w:val="clear" w:color="auto" w:fill="FFFFFF"/>
          <w:lang w:val="it-IT" w:eastAsia="de-AT"/>
        </w:rPr>
        <w:t xml:space="preserve">Nella </w:t>
      </w:r>
      <w:r w:rsidR="00C336AD">
        <w:rPr>
          <w:shd w:val="clear" w:color="auto" w:fill="FFFFFF"/>
          <w:lang w:val="it-IT" w:eastAsia="de-AT"/>
        </w:rPr>
        <w:t xml:space="preserve">progettazione di dettaglio </w:t>
      </w:r>
      <w:r w:rsidR="0026052D">
        <w:rPr>
          <w:shd w:val="clear" w:color="auto" w:fill="FFFFFF"/>
          <w:lang w:val="it-IT" w:eastAsia="de-AT"/>
        </w:rPr>
        <w:t xml:space="preserve">dell’ultima soluzione, tuttavia, vanno considerati i ponti termici nella parte alta delle pareti </w:t>
      </w:r>
      <w:r>
        <w:rPr>
          <w:shd w:val="clear" w:color="auto" w:fill="FFFFFF"/>
          <w:lang w:val="it-IT" w:eastAsia="de-AT"/>
        </w:rPr>
        <w:t>del piano interrato</w:t>
      </w:r>
      <w:r w:rsidR="00430D49">
        <w:rPr>
          <w:shd w:val="clear" w:color="auto" w:fill="FFFFFF"/>
          <w:lang w:val="it-IT" w:eastAsia="de-AT"/>
        </w:rPr>
        <w:t xml:space="preserve"> e comunque lungo tutto il perimetro del solaio</w:t>
      </w:r>
      <w:r w:rsidR="0026052D">
        <w:rPr>
          <w:shd w:val="clear" w:color="auto" w:fill="FFFFFF"/>
          <w:lang w:val="it-IT" w:eastAsia="de-AT"/>
        </w:rPr>
        <w:t xml:space="preserve">. </w:t>
      </w:r>
    </w:p>
    <w:p w:rsidR="000F71C1" w:rsidRPr="00713B3E" w:rsidRDefault="006D0EFE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noProof/>
          <w:color w:val="E36C0A" w:themeColor="accent6" w:themeShade="BF"/>
          <w:shd w:val="clear" w:color="auto" w:fill="FFFFFF"/>
          <w:lang w:val="it-IT" w:eastAsia="de-AT"/>
        </w:rPr>
      </w:pPr>
      <w:r w:rsidRPr="00713B3E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>Informazioni aggiuntive sull’isolamento</w:t>
      </w:r>
      <w:r w:rsidR="00050824" w:rsidRPr="00713B3E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 xml:space="preserve"> del soffitto dell'interrato e del solaio controterra</w:t>
      </w:r>
      <w:r w:rsidRPr="00713B3E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 xml:space="preserve"> nei</w:t>
      </w:r>
      <w:r w:rsidR="00713B3E" w:rsidRPr="00713B3E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 xml:space="preserve"> </w:t>
      </w:r>
      <w:r w:rsidRPr="00713B3E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 xml:space="preserve">climi più caldi </w:t>
      </w:r>
    </w:p>
    <w:p w:rsidR="00B3248D" w:rsidRDefault="00B3248D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 xml:space="preserve">Nelle regioni in cui il raffrescamento è più importante del riscaldamento ha senso isolare solo in maniera limitata </w:t>
      </w:r>
      <w:r w:rsidR="009E381C">
        <w:rPr>
          <w:noProof/>
          <w:shd w:val="clear" w:color="auto" w:fill="FFFFFF"/>
          <w:lang w:val="it-IT" w:eastAsia="de-AT"/>
        </w:rPr>
        <w:t xml:space="preserve">il piano </w:t>
      </w:r>
      <w:r>
        <w:rPr>
          <w:noProof/>
          <w:shd w:val="clear" w:color="auto" w:fill="FFFFFF"/>
          <w:lang w:val="it-IT" w:eastAsia="de-AT"/>
        </w:rPr>
        <w:t>interrato al fine di dissipare il calore.</w:t>
      </w:r>
    </w:p>
    <w:p w:rsidR="009E381C" w:rsidRDefault="00B3248D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Un’altra opzione, specialmente per gli edifi</w:t>
      </w:r>
      <w:r w:rsidRPr="00E469C7">
        <w:rPr>
          <w:lang w:val="it-IT"/>
        </w:rPr>
        <w:t xml:space="preserve">ci di grandi dimensioni, potrebbe essere quella di modificare </w:t>
      </w:r>
      <w:r w:rsidR="009E381C" w:rsidRPr="00E469C7">
        <w:rPr>
          <w:lang w:val="it-IT"/>
        </w:rPr>
        <w:t xml:space="preserve">l’isolamento del solaio </w:t>
      </w:r>
      <w:proofErr w:type="spellStart"/>
      <w:r w:rsidR="009E381C" w:rsidRPr="00E469C7">
        <w:rPr>
          <w:lang w:val="it-IT"/>
        </w:rPr>
        <w:t>controterr</w:t>
      </w:r>
      <w:r w:rsidR="009E381C">
        <w:rPr>
          <w:noProof/>
          <w:shd w:val="clear" w:color="auto" w:fill="FFFFFF"/>
          <w:lang w:val="it-IT" w:eastAsia="de-AT"/>
        </w:rPr>
        <w:t>a</w:t>
      </w:r>
      <w:proofErr w:type="spellEnd"/>
      <w:r w:rsidR="009E381C">
        <w:rPr>
          <w:noProof/>
          <w:shd w:val="clear" w:color="auto" w:fill="FFFFFF"/>
          <w:lang w:val="it-IT" w:eastAsia="de-AT"/>
        </w:rPr>
        <w:t xml:space="preserve">. Alcuni esempi hanno dimostrato che è possibile applicare una striscia isolante perimetrale di soli 1 </w:t>
      </w:r>
      <w:r w:rsidR="00A12F26">
        <w:rPr>
          <w:noProof/>
          <w:shd w:val="clear" w:color="auto" w:fill="FFFFFF"/>
          <w:lang w:val="it-IT" w:eastAsia="de-AT"/>
        </w:rPr>
        <w:t>o</w:t>
      </w:r>
      <w:r w:rsidR="009E381C">
        <w:rPr>
          <w:noProof/>
          <w:shd w:val="clear" w:color="auto" w:fill="FFFFFF"/>
          <w:lang w:val="it-IT" w:eastAsia="de-AT"/>
        </w:rPr>
        <w:t xml:space="preserve"> 2 m. lungo il bordo dell’edificio al di sotto del solaio controterra affinchè il nucleo dell’edificio possa rilasciare il calore verso il terreno durante l’estate. </w:t>
      </w:r>
      <w:r w:rsidR="009E381C" w:rsidRPr="009E381C">
        <w:rPr>
          <w:noProof/>
          <w:shd w:val="clear" w:color="auto" w:fill="FFFFFF"/>
          <w:lang w:val="it-IT" w:eastAsia="de-AT"/>
        </w:rPr>
        <w:t xml:space="preserve">Per quanto riguarda l'area </w:t>
      </w:r>
      <w:r w:rsidR="009E381C">
        <w:rPr>
          <w:noProof/>
          <w:shd w:val="clear" w:color="auto" w:fill="FFFFFF"/>
          <w:lang w:val="it-IT" w:eastAsia="de-AT"/>
        </w:rPr>
        <w:t>centrale</w:t>
      </w:r>
      <w:r w:rsidR="009E381C" w:rsidRPr="009E381C">
        <w:rPr>
          <w:noProof/>
          <w:shd w:val="clear" w:color="auto" w:fill="FFFFFF"/>
          <w:lang w:val="it-IT" w:eastAsia="de-AT"/>
        </w:rPr>
        <w:t>, una simulazione dovrebbe mostrare l'</w:t>
      </w:r>
      <w:r w:rsidR="00430D49">
        <w:rPr>
          <w:noProof/>
          <w:shd w:val="clear" w:color="auto" w:fill="FFFFFF"/>
          <w:lang w:val="it-IT" w:eastAsia="de-AT"/>
        </w:rPr>
        <w:t xml:space="preserve">opportunità di impiegare un </w:t>
      </w:r>
      <w:r w:rsidR="009E381C">
        <w:rPr>
          <w:noProof/>
          <w:shd w:val="clear" w:color="auto" w:fill="FFFFFF"/>
          <w:lang w:val="it-IT" w:eastAsia="de-AT"/>
        </w:rPr>
        <w:t xml:space="preserve">isolante </w:t>
      </w:r>
      <w:r w:rsidR="009E381C" w:rsidRPr="009E381C">
        <w:rPr>
          <w:noProof/>
          <w:shd w:val="clear" w:color="auto" w:fill="FFFFFF"/>
          <w:lang w:val="it-IT" w:eastAsia="de-AT"/>
        </w:rPr>
        <w:t>più sottile.</w:t>
      </w:r>
    </w:p>
    <w:p w:rsidR="00334A23" w:rsidRPr="007D6DA4" w:rsidRDefault="009E381C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Fonte</w:t>
      </w:r>
      <w:r w:rsidR="00334A23">
        <w:rPr>
          <w:noProof/>
          <w:shd w:val="clear" w:color="auto" w:fill="FFFFFF"/>
          <w:lang w:val="it-IT" w:eastAsia="de-AT"/>
        </w:rPr>
        <w:t xml:space="preserve">: </w:t>
      </w:r>
      <w:hyperlink r:id="rId22" w:history="1">
        <w:r w:rsidR="00334A23" w:rsidRPr="00713B3E">
          <w:rPr>
            <w:rStyle w:val="Hyperlink"/>
            <w:rFonts w:eastAsia="Times New Roman" w:cs="Arial"/>
            <w:noProof/>
            <w:color w:val="auto"/>
            <w:shd w:val="clear" w:color="auto" w:fill="FFFFFF"/>
            <w:lang w:val="it-IT" w:eastAsia="de-AT"/>
          </w:rPr>
          <w:t>http://www.passive-on.org/CD/1.%20Technical%20Guidelines/Part%201/Part%201%20-%20Deutsch.pdf</w:t>
        </w:r>
      </w:hyperlink>
      <w:r w:rsidR="00334A23" w:rsidRPr="00713B3E">
        <w:rPr>
          <w:rStyle w:val="Hyperlink"/>
          <w:rFonts w:eastAsia="Times New Roman" w:cs="Arial"/>
          <w:noProof/>
          <w:color w:val="auto"/>
          <w:u w:val="none"/>
          <w:shd w:val="clear" w:color="auto" w:fill="FFFFFF"/>
          <w:lang w:val="it-IT" w:eastAsia="de-AT"/>
        </w:rPr>
        <w:t xml:space="preserve"> </w:t>
      </w:r>
      <w:r w:rsidR="00334A23" w:rsidRPr="00334A23">
        <w:rPr>
          <w:rStyle w:val="Hyperlink"/>
          <w:rFonts w:eastAsia="Times New Roman" w:cs="Arial"/>
          <w:noProof/>
          <w:color w:val="auto"/>
          <w:u w:val="none"/>
          <w:shd w:val="clear" w:color="auto" w:fill="FFFFFF"/>
          <w:lang w:val="it-IT" w:eastAsia="de-AT"/>
        </w:rPr>
        <w:t>(</w:t>
      </w:r>
      <w:r>
        <w:rPr>
          <w:rStyle w:val="Hyperlink"/>
          <w:rFonts w:eastAsia="Times New Roman" w:cs="Arial"/>
          <w:noProof/>
          <w:color w:val="auto"/>
          <w:u w:val="none"/>
          <w:shd w:val="clear" w:color="auto" w:fill="FFFFFF"/>
          <w:lang w:val="it-IT" w:eastAsia="de-AT"/>
        </w:rPr>
        <w:t>tradotto dall’autore</w:t>
      </w:r>
      <w:r w:rsidR="00334A23" w:rsidRPr="00334A23">
        <w:rPr>
          <w:rStyle w:val="Hyperlink"/>
          <w:rFonts w:eastAsia="Times New Roman" w:cs="Arial"/>
          <w:noProof/>
          <w:color w:val="auto"/>
          <w:u w:val="none"/>
          <w:shd w:val="clear" w:color="auto" w:fill="FFFFFF"/>
          <w:lang w:val="it-IT" w:eastAsia="de-AT"/>
        </w:rPr>
        <w:t>)</w:t>
      </w:r>
    </w:p>
    <w:p w:rsidR="00492E9F" w:rsidRPr="007D6DA4" w:rsidRDefault="003125DC" w:rsidP="00713B3E">
      <w:pPr>
        <w:pStyle w:val="berschrift2"/>
        <w:rPr>
          <w:lang w:val="it-IT"/>
        </w:rPr>
      </w:pPr>
      <w:bookmarkStart w:id="52" w:name="_Toc431812783"/>
      <w:r>
        <w:rPr>
          <w:shd w:val="clear" w:color="auto" w:fill="FFFFFF"/>
          <w:lang w:val="it-IT" w:eastAsia="de-AT"/>
        </w:rPr>
        <w:t xml:space="preserve">Serramenti ed infissi </w:t>
      </w:r>
      <w:r w:rsidR="009F3434">
        <w:rPr>
          <w:shd w:val="clear" w:color="auto" w:fill="FFFFFF"/>
          <w:lang w:val="it-IT" w:eastAsia="de-AT"/>
        </w:rPr>
        <w:t xml:space="preserve">nella casa passiva – scegliere la </w:t>
      </w:r>
      <w:r w:rsidR="006D0EFE">
        <w:rPr>
          <w:shd w:val="clear" w:color="auto" w:fill="FFFFFF"/>
          <w:lang w:val="it-IT" w:eastAsia="de-AT"/>
        </w:rPr>
        <w:t>dimensione</w:t>
      </w:r>
      <w:r w:rsidR="009F3434">
        <w:rPr>
          <w:shd w:val="clear" w:color="auto" w:fill="FFFFFF"/>
          <w:lang w:val="it-IT" w:eastAsia="de-AT"/>
        </w:rPr>
        <w:t xml:space="preserve"> appropriata</w:t>
      </w:r>
      <w:bookmarkEnd w:id="52"/>
    </w:p>
    <w:p w:rsidR="006D0EFE" w:rsidRDefault="006D0EFE" w:rsidP="00713B3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Le finestre lasciano passare la luce diurna e il calore del sole. Il loro effetto più importante in una casa passiva altamente efficiente è </w:t>
      </w:r>
      <w:r w:rsidRPr="0034483D">
        <w:rPr>
          <w:b/>
          <w:shd w:val="clear" w:color="auto" w:fill="FFFFFF"/>
          <w:lang w:val="it-IT" w:eastAsia="de-AT"/>
        </w:rPr>
        <w:t xml:space="preserve">l’utilizzo “passivo” dell’apporto di </w:t>
      </w:r>
      <w:r w:rsidR="00430D49">
        <w:rPr>
          <w:b/>
          <w:shd w:val="clear" w:color="auto" w:fill="FFFFFF"/>
          <w:lang w:val="it-IT" w:eastAsia="de-AT"/>
        </w:rPr>
        <w:t>calore</w:t>
      </w:r>
      <w:r w:rsidRPr="0034483D">
        <w:rPr>
          <w:b/>
          <w:shd w:val="clear" w:color="auto" w:fill="FFFFFF"/>
          <w:lang w:val="it-IT" w:eastAsia="de-AT"/>
        </w:rPr>
        <w:t xml:space="preserve"> solare</w:t>
      </w:r>
      <w:r>
        <w:rPr>
          <w:shd w:val="clear" w:color="auto" w:fill="FFFFFF"/>
          <w:lang w:val="it-IT" w:eastAsia="de-AT"/>
        </w:rPr>
        <w:t xml:space="preserve">. Questo tipo di sfruttamento </w:t>
      </w:r>
      <w:r w:rsidR="006638C5">
        <w:rPr>
          <w:shd w:val="clear" w:color="auto" w:fill="FFFFFF"/>
          <w:lang w:val="it-IT" w:eastAsia="de-AT"/>
        </w:rPr>
        <w:t xml:space="preserve">energetico </w:t>
      </w:r>
      <w:r>
        <w:rPr>
          <w:shd w:val="clear" w:color="auto" w:fill="FFFFFF"/>
          <w:lang w:val="it-IT" w:eastAsia="de-AT"/>
        </w:rPr>
        <w:t>funziona secondo il medesi</w:t>
      </w:r>
      <w:r w:rsidR="00F32565">
        <w:rPr>
          <w:shd w:val="clear" w:color="auto" w:fill="FFFFFF"/>
          <w:lang w:val="it-IT" w:eastAsia="de-AT"/>
        </w:rPr>
        <w:t>mo principio</w:t>
      </w:r>
      <w:r>
        <w:rPr>
          <w:shd w:val="clear" w:color="auto" w:fill="FFFFFF"/>
          <w:lang w:val="it-IT" w:eastAsia="de-AT"/>
        </w:rPr>
        <w:t xml:space="preserve"> delle serre.</w:t>
      </w:r>
    </w:p>
    <w:p w:rsidR="004F401C" w:rsidRPr="00CE5440" w:rsidRDefault="004F401C" w:rsidP="004F401C">
      <w:pPr>
        <w:pStyle w:val="KeinLeerraum"/>
      </w:pPr>
      <w:r w:rsidRPr="00CE5440">
        <w:rPr>
          <w:noProof/>
          <w:lang w:val="de-DE" w:eastAsia="de-DE"/>
        </w:rPr>
        <w:drawing>
          <wp:inline distT="0" distB="0" distL="0" distR="0">
            <wp:extent cx="2667000" cy="1932434"/>
            <wp:effectExtent l="0" t="0" r="0" b="0"/>
            <wp:docPr id="200720" name="Bild 4" descr="http://www.e-genius.at/fileadmin/user_upload/grundlagen_passivhaus/ab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-genius.at/fileadmin/user_upload/grundlagen_passivhaus/abb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54" cy="193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01C" w:rsidRPr="00E469C7" w:rsidRDefault="004F401C" w:rsidP="004F401C">
      <w:pPr>
        <w:pStyle w:val="Beschriftung"/>
        <w:rPr>
          <w:lang w:val="it-IT"/>
        </w:rPr>
      </w:pPr>
      <w:bookmarkStart w:id="53" w:name="_Toc430006445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12</w:t>
      </w:r>
      <w:r w:rsidR="00E4031F">
        <w:fldChar w:fldCharType="end"/>
      </w:r>
      <w:r w:rsidRPr="00E469C7">
        <w:rPr>
          <w:lang w:val="it-IT"/>
        </w:rPr>
        <w:t>: Facciata sud vetrata (fonte: GrAT)</w:t>
      </w:r>
      <w:bookmarkEnd w:id="53"/>
    </w:p>
    <w:p w:rsidR="00492E9F" w:rsidRPr="007D6DA4" w:rsidRDefault="006D0EFE" w:rsidP="004F401C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L’annuale calore immesso </w:t>
      </w:r>
      <w:r w:rsidR="00430D49">
        <w:rPr>
          <w:shd w:val="clear" w:color="auto" w:fill="FFFFFF"/>
          <w:lang w:val="it-IT" w:eastAsia="de-AT"/>
        </w:rPr>
        <w:t xml:space="preserve">dall’irraggiamento </w:t>
      </w:r>
      <w:r>
        <w:rPr>
          <w:shd w:val="clear" w:color="auto" w:fill="FFFFFF"/>
          <w:lang w:val="it-IT" w:eastAsia="de-AT"/>
        </w:rPr>
        <w:t>solare è attestato tra i 10 e i</w:t>
      </w:r>
      <w:r w:rsidR="00FB6AAE" w:rsidRPr="007D6DA4">
        <w:rPr>
          <w:shd w:val="clear" w:color="auto" w:fill="FFFFFF"/>
          <w:lang w:val="it-IT" w:eastAsia="de-AT"/>
        </w:rPr>
        <w:t xml:space="preserve"> 20 kWh/m</w:t>
      </w:r>
      <w:r w:rsidR="00FB6AAE" w:rsidRPr="007D6DA4">
        <w:rPr>
          <w:shd w:val="clear" w:color="auto" w:fill="FFFFFF"/>
          <w:vertAlign w:val="superscript"/>
          <w:lang w:val="it-IT" w:eastAsia="de-AT"/>
        </w:rPr>
        <w:t>2</w:t>
      </w:r>
      <w:r w:rsidR="00FB6AAE" w:rsidRPr="007D6DA4">
        <w:rPr>
          <w:shd w:val="clear" w:color="auto" w:fill="FFFFFF"/>
          <w:lang w:val="it-IT" w:eastAsia="de-AT"/>
        </w:rPr>
        <w:t xml:space="preserve">a, </w:t>
      </w:r>
      <w:r w:rsidR="006638C5">
        <w:rPr>
          <w:shd w:val="clear" w:color="auto" w:fill="FFFFFF"/>
          <w:lang w:val="it-IT" w:eastAsia="de-AT"/>
        </w:rPr>
        <w:t xml:space="preserve">facendo qui riferimento </w:t>
      </w:r>
      <w:r>
        <w:rPr>
          <w:shd w:val="clear" w:color="auto" w:fill="FFFFFF"/>
          <w:lang w:val="it-IT" w:eastAsia="de-AT"/>
        </w:rPr>
        <w:t>alla superficie riscaldata dell’edificio. Ciò significa che l’app</w:t>
      </w:r>
      <w:r w:rsidR="00F32565">
        <w:rPr>
          <w:shd w:val="clear" w:color="auto" w:fill="FFFFFF"/>
          <w:lang w:val="it-IT" w:eastAsia="de-AT"/>
        </w:rPr>
        <w:t xml:space="preserve">orto di </w:t>
      </w:r>
      <w:r w:rsidR="00430D49">
        <w:rPr>
          <w:shd w:val="clear" w:color="auto" w:fill="FFFFFF"/>
          <w:lang w:val="it-IT" w:eastAsia="de-AT"/>
        </w:rPr>
        <w:t>calore</w:t>
      </w:r>
      <w:r w:rsidR="00F32565">
        <w:rPr>
          <w:shd w:val="clear" w:color="auto" w:fill="FFFFFF"/>
          <w:lang w:val="it-IT" w:eastAsia="de-AT"/>
        </w:rPr>
        <w:t xml:space="preserve"> solare in edifici </w:t>
      </w:r>
      <w:r>
        <w:rPr>
          <w:shd w:val="clear" w:color="auto" w:fill="FFFFFF"/>
          <w:lang w:val="it-IT" w:eastAsia="de-AT"/>
        </w:rPr>
        <w:t xml:space="preserve">ben </w:t>
      </w:r>
      <w:r w:rsidR="00430D49">
        <w:rPr>
          <w:shd w:val="clear" w:color="auto" w:fill="FFFFFF"/>
          <w:lang w:val="it-IT" w:eastAsia="de-AT"/>
        </w:rPr>
        <w:t>progettati</w:t>
      </w:r>
      <w:r w:rsidR="006638C5">
        <w:rPr>
          <w:shd w:val="clear" w:color="auto" w:fill="FFFFFF"/>
          <w:lang w:val="it-IT" w:eastAsia="de-AT"/>
        </w:rPr>
        <w:t xml:space="preserve"> e ben orientati è più alto dell’</w:t>
      </w:r>
      <w:r>
        <w:rPr>
          <w:shd w:val="clear" w:color="auto" w:fill="FFFFFF"/>
          <w:lang w:val="it-IT" w:eastAsia="de-AT"/>
        </w:rPr>
        <w:t xml:space="preserve">energia termica </w:t>
      </w:r>
      <w:r w:rsidR="006638C5">
        <w:rPr>
          <w:shd w:val="clear" w:color="auto" w:fill="FFFFFF"/>
          <w:lang w:val="it-IT" w:eastAsia="de-AT"/>
        </w:rPr>
        <w:t xml:space="preserve">residua </w:t>
      </w:r>
      <w:r w:rsidR="00430D49">
        <w:rPr>
          <w:shd w:val="clear" w:color="auto" w:fill="FFFFFF"/>
          <w:lang w:val="it-IT" w:eastAsia="de-AT"/>
        </w:rPr>
        <w:t xml:space="preserve">(che dovrebbe essere fornita dagli impianti), </w:t>
      </w:r>
      <w:r>
        <w:rPr>
          <w:shd w:val="clear" w:color="auto" w:fill="FFFFFF"/>
          <w:lang w:val="it-IT" w:eastAsia="de-AT"/>
        </w:rPr>
        <w:t xml:space="preserve">pari a </w:t>
      </w:r>
      <w:r w:rsidR="00FB6AAE" w:rsidRPr="007D6DA4">
        <w:rPr>
          <w:shd w:val="clear" w:color="auto" w:fill="FFFFFF"/>
          <w:lang w:val="it-IT" w:eastAsia="de-AT"/>
        </w:rPr>
        <w:t>15 kWh/m²a.</w:t>
      </w:r>
    </w:p>
    <w:p w:rsidR="00492E9F" w:rsidRPr="007D6DA4" w:rsidRDefault="006638C5" w:rsidP="00713B3E">
      <w:pPr>
        <w:rPr>
          <w:lang w:val="it-IT"/>
        </w:rPr>
      </w:pPr>
      <w:r w:rsidRPr="0034483D">
        <w:rPr>
          <w:b/>
          <w:shd w:val="clear" w:color="auto" w:fill="FFFFFF"/>
          <w:lang w:val="it-IT" w:eastAsia="de-AT"/>
        </w:rPr>
        <w:t>La trasmi</w:t>
      </w:r>
      <w:r w:rsidR="00430D49">
        <w:rPr>
          <w:b/>
          <w:shd w:val="clear" w:color="auto" w:fill="FFFFFF"/>
          <w:lang w:val="it-IT" w:eastAsia="de-AT"/>
        </w:rPr>
        <w:t>ssione</w:t>
      </w:r>
      <w:r w:rsidRPr="0034483D">
        <w:rPr>
          <w:b/>
          <w:shd w:val="clear" w:color="auto" w:fill="FFFFFF"/>
          <w:lang w:val="it-IT" w:eastAsia="de-AT"/>
        </w:rPr>
        <w:t xml:space="preserve"> </w:t>
      </w:r>
      <w:r w:rsidR="006D0EFE" w:rsidRPr="0034483D">
        <w:rPr>
          <w:b/>
          <w:shd w:val="clear" w:color="auto" w:fill="FFFFFF"/>
          <w:lang w:val="it-IT" w:eastAsia="de-AT"/>
        </w:rPr>
        <w:t>di energia solare apportata dalle f</w:t>
      </w:r>
      <w:r w:rsidRPr="0034483D">
        <w:rPr>
          <w:b/>
          <w:shd w:val="clear" w:color="auto" w:fill="FFFFFF"/>
          <w:lang w:val="it-IT" w:eastAsia="de-AT"/>
        </w:rPr>
        <w:t>inestre dovrebbe essere più alta possibile</w:t>
      </w:r>
      <w:r>
        <w:rPr>
          <w:shd w:val="clear" w:color="auto" w:fill="FFFFFF"/>
          <w:lang w:val="it-IT" w:eastAsia="de-AT"/>
        </w:rPr>
        <w:t>. Ciò risulta</w:t>
      </w:r>
      <w:r w:rsidR="006D0EFE">
        <w:rPr>
          <w:shd w:val="clear" w:color="auto" w:fill="FFFFFF"/>
          <w:lang w:val="it-IT" w:eastAsia="de-AT"/>
        </w:rPr>
        <w:t xml:space="preserve"> particolarmente ve</w:t>
      </w:r>
      <w:r>
        <w:rPr>
          <w:shd w:val="clear" w:color="auto" w:fill="FFFFFF"/>
          <w:lang w:val="it-IT" w:eastAsia="de-AT"/>
        </w:rPr>
        <w:t xml:space="preserve">ro per le finestre rivolte </w:t>
      </w:r>
      <w:r w:rsidR="006D0EFE">
        <w:rPr>
          <w:shd w:val="clear" w:color="auto" w:fill="FFFFFF"/>
          <w:lang w:val="it-IT" w:eastAsia="de-AT"/>
        </w:rPr>
        <w:t>a sud, per le q</w:t>
      </w:r>
      <w:r>
        <w:rPr>
          <w:shd w:val="clear" w:color="auto" w:fill="FFFFFF"/>
          <w:lang w:val="it-IT" w:eastAsia="de-AT"/>
        </w:rPr>
        <w:t xml:space="preserve">uali l’obiettivo ottimale è </w:t>
      </w:r>
      <w:r w:rsidR="00430D49">
        <w:rPr>
          <w:shd w:val="clear" w:color="auto" w:fill="FFFFFF"/>
          <w:lang w:val="it-IT" w:eastAsia="de-AT"/>
        </w:rPr>
        <w:t xml:space="preserve">avere fattori solari </w:t>
      </w:r>
      <w:r w:rsidR="00F32565">
        <w:rPr>
          <w:shd w:val="clear" w:color="auto" w:fill="FFFFFF"/>
          <w:lang w:val="it-IT" w:eastAsia="de-AT"/>
        </w:rPr>
        <w:t xml:space="preserve">pari a g ≥ 0.5 </w:t>
      </w:r>
      <w:r w:rsidR="00430D49">
        <w:rPr>
          <w:shd w:val="clear" w:color="auto" w:fill="FFFFFF"/>
          <w:lang w:val="it-IT" w:eastAsia="de-AT"/>
        </w:rPr>
        <w:t>÷</w:t>
      </w:r>
      <w:r w:rsidR="00FB6AAE" w:rsidRPr="007D6DA4">
        <w:rPr>
          <w:shd w:val="clear" w:color="auto" w:fill="FFFFFF"/>
          <w:lang w:val="it-IT" w:eastAsia="de-AT"/>
        </w:rPr>
        <w:t xml:space="preserve"> 0.6</w:t>
      </w:r>
      <w:r w:rsidR="006D0EFE">
        <w:rPr>
          <w:shd w:val="clear" w:color="auto" w:fill="FFFFFF"/>
          <w:lang w:val="it-IT" w:eastAsia="de-AT"/>
        </w:rPr>
        <w:t>.</w:t>
      </w:r>
    </w:p>
    <w:p w:rsidR="00492E9F" w:rsidRPr="00713B3E" w:rsidRDefault="00E74634" w:rsidP="00713B3E">
      <w:pPr>
        <w:rPr>
          <w:b/>
          <w:lang w:val="it-IT"/>
        </w:rPr>
      </w:pPr>
      <w:r w:rsidRPr="00713B3E">
        <w:rPr>
          <w:b/>
          <w:shd w:val="clear" w:color="auto" w:fill="FFFFFF"/>
          <w:lang w:val="it-IT" w:eastAsia="de-AT"/>
        </w:rPr>
        <w:t xml:space="preserve">Nella fase di </w:t>
      </w:r>
      <w:r w:rsidR="00430D49" w:rsidRPr="00713B3E">
        <w:rPr>
          <w:b/>
          <w:shd w:val="clear" w:color="auto" w:fill="FFFFFF"/>
          <w:lang w:val="it-IT" w:eastAsia="de-AT"/>
        </w:rPr>
        <w:t>progettazione</w:t>
      </w:r>
      <w:r w:rsidRPr="00713B3E">
        <w:rPr>
          <w:b/>
          <w:shd w:val="clear" w:color="auto" w:fill="FFFFFF"/>
          <w:lang w:val="it-IT" w:eastAsia="de-AT"/>
        </w:rPr>
        <w:t xml:space="preserve"> è importante analizzare attentamente quali dimensioni e quali posizioni assegnare alle finestre per ottenere i migliori risultati. </w:t>
      </w:r>
    </w:p>
    <w:p w:rsidR="00492E9F" w:rsidRPr="00713B3E" w:rsidRDefault="00E74634" w:rsidP="00713B3E">
      <w:pPr>
        <w:rPr>
          <w:b/>
          <w:lang w:val="it-IT"/>
        </w:rPr>
      </w:pPr>
      <w:r w:rsidRPr="00713B3E">
        <w:rPr>
          <w:b/>
          <w:shd w:val="clear" w:color="auto" w:fill="FFFFFF"/>
          <w:lang w:val="it-IT" w:eastAsia="de-AT"/>
        </w:rPr>
        <w:t xml:space="preserve">Per </w:t>
      </w:r>
      <w:r w:rsidR="006115D4" w:rsidRPr="00713B3E">
        <w:rPr>
          <w:b/>
          <w:shd w:val="clear" w:color="auto" w:fill="FFFFFF"/>
          <w:lang w:val="it-IT" w:eastAsia="de-AT"/>
        </w:rPr>
        <w:t>i serramenti e gli infissi</w:t>
      </w:r>
      <w:r w:rsidRPr="00713B3E">
        <w:rPr>
          <w:b/>
          <w:shd w:val="clear" w:color="auto" w:fill="FFFFFF"/>
          <w:lang w:val="it-IT" w:eastAsia="de-AT"/>
        </w:rPr>
        <w:t xml:space="preserve"> andrebbero tenuti in considerazione i seguenti aspetti:</w:t>
      </w:r>
    </w:p>
    <w:p w:rsidR="00492E9F" w:rsidRPr="007D6DA4" w:rsidRDefault="00F32565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Vetrate</w:t>
      </w:r>
      <w:r w:rsidR="00E74634">
        <w:rPr>
          <w:shd w:val="clear" w:color="auto" w:fill="FFFFFF"/>
          <w:lang w:val="it-IT" w:eastAsia="de-AT"/>
        </w:rPr>
        <w:t xml:space="preserve"> con valore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proofErr w:type="spellStart"/>
      <w:r w:rsidR="00FB6AAE" w:rsidRPr="007D6DA4">
        <w:rPr>
          <w:shd w:val="clear" w:color="auto" w:fill="FFFFFF"/>
          <w:lang w:val="it-IT" w:eastAsia="de-AT"/>
        </w:rPr>
        <w:t>U</w:t>
      </w:r>
      <w:r w:rsidR="00FB6AAE" w:rsidRPr="007D6DA4">
        <w:rPr>
          <w:shd w:val="clear" w:color="auto" w:fill="FFFFFF"/>
          <w:vertAlign w:val="subscript"/>
          <w:lang w:val="it-IT" w:eastAsia="de-AT"/>
        </w:rPr>
        <w:t>g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</w:t>
      </w:r>
      <w:r w:rsidR="00536B34">
        <w:rPr>
          <w:shd w:val="clear" w:color="auto" w:fill="FFFFFF"/>
          <w:lang w:val="it-IT" w:eastAsia="de-AT"/>
        </w:rPr>
        <w:t xml:space="preserve">di </w:t>
      </w:r>
      <w:r w:rsidR="00E74634">
        <w:rPr>
          <w:shd w:val="clear" w:color="auto" w:fill="FFFFFF"/>
          <w:lang w:val="it-IT" w:eastAsia="de-AT"/>
        </w:rPr>
        <w:t xml:space="preserve">massimo </w:t>
      </w:r>
      <w:r w:rsidR="00FB6AAE" w:rsidRPr="007D6DA4">
        <w:rPr>
          <w:shd w:val="clear" w:color="auto" w:fill="FFFFFF"/>
          <w:lang w:val="it-IT" w:eastAsia="de-AT"/>
        </w:rPr>
        <w:t>0.7 W/m²K</w:t>
      </w:r>
      <w:r w:rsidR="00430D49">
        <w:rPr>
          <w:shd w:val="clear" w:color="auto" w:fill="FFFFFF"/>
          <w:lang w:val="it-IT" w:eastAsia="de-AT"/>
        </w:rPr>
        <w:t xml:space="preserve"> (in Europa centrale)</w:t>
      </w:r>
    </w:p>
    <w:p w:rsidR="00492E9F" w:rsidRPr="007D6DA4" w:rsidRDefault="00D51130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Sigillatura ai bordi </w:t>
      </w:r>
      <w:r w:rsidR="00FE180B">
        <w:rPr>
          <w:shd w:val="clear" w:color="auto" w:fill="FFFFFF"/>
          <w:lang w:val="it-IT" w:eastAsia="de-AT"/>
        </w:rPr>
        <w:t>con ponte ter</w:t>
      </w:r>
      <w:r w:rsidR="00F32565">
        <w:rPr>
          <w:shd w:val="clear" w:color="auto" w:fill="FFFFFF"/>
          <w:lang w:val="it-IT" w:eastAsia="de-AT"/>
        </w:rPr>
        <w:t xml:space="preserve">mico minimizzato sulle vetrate, </w:t>
      </w:r>
      <w:r w:rsidR="00FE180B">
        <w:rPr>
          <w:shd w:val="clear" w:color="auto" w:fill="FFFFFF"/>
          <w:lang w:val="it-IT" w:eastAsia="de-AT"/>
        </w:rPr>
        <w:t>con un distanziatore termicamente ottimizzato in plastica o in acciaio inossidabile (con spessore</w:t>
      </w:r>
      <w:r w:rsidR="006638C5">
        <w:rPr>
          <w:shd w:val="clear" w:color="auto" w:fill="FFFFFF"/>
          <w:lang w:val="it-IT" w:eastAsia="de-AT"/>
        </w:rPr>
        <w:t xml:space="preserve"> </w:t>
      </w:r>
      <w:r w:rsidR="00430D49">
        <w:rPr>
          <w:shd w:val="clear" w:color="auto" w:fill="FFFFFF"/>
          <w:lang w:val="it-IT" w:eastAsia="de-AT"/>
        </w:rPr>
        <w:t xml:space="preserve">massimo </w:t>
      </w:r>
      <w:r w:rsidR="00FE180B">
        <w:rPr>
          <w:shd w:val="clear" w:color="auto" w:fill="FFFFFF"/>
          <w:lang w:val="it-IT" w:eastAsia="de-AT"/>
        </w:rPr>
        <w:t xml:space="preserve">di </w:t>
      </w:r>
      <w:r w:rsidR="00FB6AAE" w:rsidRPr="007D6DA4">
        <w:rPr>
          <w:shd w:val="clear" w:color="auto" w:fill="FFFFFF"/>
          <w:lang w:val="it-IT" w:eastAsia="de-AT"/>
        </w:rPr>
        <w:t xml:space="preserve">0.2 mm) </w:t>
      </w:r>
      <w:r w:rsidR="00FE180B">
        <w:rPr>
          <w:shd w:val="clear" w:color="auto" w:fill="FFFFFF"/>
          <w:lang w:val="it-IT" w:eastAsia="de-AT"/>
        </w:rPr>
        <w:t xml:space="preserve">e un coefficiente </w:t>
      </w:r>
      <w:r w:rsidR="001E3261">
        <w:rPr>
          <w:shd w:val="clear" w:color="auto" w:fill="FFFFFF"/>
          <w:lang w:val="it-IT" w:eastAsia="de-AT"/>
        </w:rPr>
        <w:t xml:space="preserve">lineico </w:t>
      </w:r>
      <w:r w:rsidR="00FE180B">
        <w:rPr>
          <w:shd w:val="clear" w:color="auto" w:fill="FFFFFF"/>
          <w:lang w:val="it-IT" w:eastAsia="de-AT"/>
        </w:rPr>
        <w:t xml:space="preserve">di dispersione </w:t>
      </w:r>
      <w:proofErr w:type="spellStart"/>
      <w:r w:rsidR="00FB6AAE" w:rsidRPr="007D6DA4">
        <w:rPr>
          <w:shd w:val="clear" w:color="auto" w:fill="FFFFFF"/>
          <w:lang w:val="it-IT" w:eastAsia="de-AT"/>
        </w:rPr>
        <w:t>Ψ</w:t>
      </w:r>
      <w:r w:rsidR="00FB6AAE" w:rsidRPr="007D6DA4">
        <w:rPr>
          <w:shd w:val="clear" w:color="auto" w:fill="FFFFFF"/>
          <w:vertAlign w:val="subscript"/>
          <w:lang w:val="it-IT" w:eastAsia="de-AT"/>
        </w:rPr>
        <w:t>g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</w:t>
      </w:r>
      <w:r w:rsidR="00FE180B">
        <w:rPr>
          <w:shd w:val="clear" w:color="auto" w:fill="FFFFFF"/>
          <w:lang w:val="it-IT" w:eastAsia="de-AT"/>
        </w:rPr>
        <w:t xml:space="preserve">pari a un massimo di </w:t>
      </w:r>
      <w:r w:rsidR="00FB6AAE" w:rsidRPr="007D6DA4">
        <w:rPr>
          <w:shd w:val="clear" w:color="auto" w:fill="FFFFFF"/>
          <w:lang w:val="it-IT" w:eastAsia="de-AT"/>
        </w:rPr>
        <w:t>0.035 W/</w:t>
      </w:r>
      <w:proofErr w:type="spellStart"/>
      <w:r w:rsidR="00FB6AAE" w:rsidRPr="007D6DA4">
        <w:rPr>
          <w:shd w:val="clear" w:color="auto" w:fill="FFFFFF"/>
          <w:lang w:val="it-IT" w:eastAsia="de-AT"/>
        </w:rPr>
        <w:t>mK</w:t>
      </w:r>
      <w:proofErr w:type="spellEnd"/>
    </w:p>
    <w:p w:rsidR="00492E9F" w:rsidRPr="007D6DA4" w:rsidRDefault="006638C5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Prog</w:t>
      </w:r>
      <w:r w:rsidR="00FE180B">
        <w:rPr>
          <w:shd w:val="clear" w:color="auto" w:fill="FFFFFF"/>
          <w:lang w:val="it-IT" w:eastAsia="de-AT"/>
        </w:rPr>
        <w:t xml:space="preserve">ettazione del telaio con un coefficiente </w:t>
      </w:r>
      <w:r w:rsidR="00FE180B" w:rsidRPr="007D6DA4">
        <w:rPr>
          <w:shd w:val="clear" w:color="auto" w:fill="FFFFFF"/>
          <w:lang w:val="it-IT" w:eastAsia="de-AT"/>
        </w:rPr>
        <w:t>Ψ</w:t>
      </w:r>
      <w:r w:rsidR="00FE180B" w:rsidRPr="007D6DA4">
        <w:rPr>
          <w:shd w:val="clear" w:color="auto" w:fill="FFFFFF"/>
          <w:vertAlign w:val="subscript"/>
          <w:lang w:val="it-IT" w:eastAsia="de-AT"/>
        </w:rPr>
        <w:t>F</w:t>
      </w:r>
      <w:r w:rsidR="00FE180B">
        <w:rPr>
          <w:shd w:val="clear" w:color="auto" w:fill="FFFFFF"/>
          <w:lang w:val="it-IT" w:eastAsia="de-AT"/>
        </w:rPr>
        <w:t xml:space="preserve"> di sigillatura ai bordi più basso possibile</w:t>
      </w:r>
    </w:p>
    <w:p w:rsidR="00492E9F" w:rsidRPr="00FE180B" w:rsidRDefault="00FE180B" w:rsidP="00713B3E">
      <w:pPr>
        <w:pStyle w:val="Listenabsatz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S</w:t>
      </w:r>
      <w:r w:rsidRPr="00FE180B">
        <w:rPr>
          <w:shd w:val="clear" w:color="auto" w:fill="FFFFFF"/>
          <w:lang w:val="it-IT" w:eastAsia="de-AT"/>
        </w:rPr>
        <w:t>igillatura ai bordi</w:t>
      </w:r>
      <w:r>
        <w:rPr>
          <w:shd w:val="clear" w:color="auto" w:fill="FFFFFF"/>
          <w:lang w:val="it-IT" w:eastAsia="de-AT"/>
        </w:rPr>
        <w:t xml:space="preserve"> in profondità</w:t>
      </w:r>
      <w:r w:rsidRPr="00FE180B">
        <w:rPr>
          <w:shd w:val="clear" w:color="auto" w:fill="FFFFFF"/>
          <w:lang w:val="it-IT" w:eastAsia="de-AT"/>
        </w:rPr>
        <w:t xml:space="preserve"> all’interno del telaio. </w:t>
      </w:r>
    </w:p>
    <w:p w:rsidR="00492E9F" w:rsidRPr="007D6DA4" w:rsidRDefault="00FE180B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Sovrapposizione di telaio </w:t>
      </w:r>
      <w:r w:rsidR="00555C13">
        <w:rPr>
          <w:shd w:val="clear" w:color="auto" w:fill="FFFFFF"/>
          <w:lang w:val="it-IT" w:eastAsia="de-AT"/>
        </w:rPr>
        <w:t xml:space="preserve">alla finestra </w:t>
      </w:r>
      <w:r>
        <w:rPr>
          <w:shd w:val="clear" w:color="auto" w:fill="FFFFFF"/>
          <w:lang w:val="it-IT" w:eastAsia="de-AT"/>
        </w:rPr>
        <w:t>con</w:t>
      </w:r>
      <w:r w:rsidR="00555C13">
        <w:rPr>
          <w:shd w:val="clear" w:color="auto" w:fill="FFFFFF"/>
          <w:lang w:val="it-IT" w:eastAsia="de-AT"/>
        </w:rPr>
        <w:t xml:space="preserve"> ingente</w:t>
      </w:r>
      <w:r>
        <w:rPr>
          <w:shd w:val="clear" w:color="auto" w:fill="FFFFFF"/>
          <w:lang w:val="it-IT" w:eastAsia="de-AT"/>
        </w:rPr>
        <w:t xml:space="preserve"> isolamento</w:t>
      </w:r>
      <w:r w:rsidR="00555C13">
        <w:rPr>
          <w:shd w:val="clear" w:color="auto" w:fill="FFFFFF"/>
          <w:lang w:val="it-IT" w:eastAsia="de-AT"/>
        </w:rPr>
        <w:t xml:space="preserve"> posto in fase di installazione per minimizzare i ponti termici.</w:t>
      </w:r>
    </w:p>
    <w:p w:rsidR="00A12F26" w:rsidRPr="00E469C7" w:rsidRDefault="00555C13" w:rsidP="002614F3">
      <w:pPr>
        <w:pStyle w:val="Listenabsatz"/>
        <w:widowControl w:val="0"/>
        <w:tabs>
          <w:tab w:val="left" w:pos="1162"/>
        </w:tabs>
        <w:spacing w:after="160" w:line="322" w:lineRule="auto"/>
        <w:contextualSpacing/>
        <w:textAlignment w:val="auto"/>
        <w:rPr>
          <w:rFonts w:eastAsia="Times New Roman" w:cs="Arial"/>
          <w:b/>
          <w:noProof/>
          <w:shd w:val="clear" w:color="auto" w:fill="FFFFFF"/>
          <w:lang w:val="it-IT" w:eastAsia="de-AT"/>
        </w:rPr>
      </w:pPr>
      <w:r w:rsidRPr="002614F3">
        <w:rPr>
          <w:shd w:val="clear" w:color="auto" w:fill="FFFFFF"/>
          <w:lang w:val="it-IT" w:eastAsia="de-AT"/>
        </w:rPr>
        <w:t xml:space="preserve">Il valore </w:t>
      </w:r>
      <w:proofErr w:type="spellStart"/>
      <w:r w:rsidRPr="002614F3">
        <w:rPr>
          <w:shd w:val="clear" w:color="auto" w:fill="FFFFFF"/>
          <w:lang w:val="it-IT" w:eastAsia="de-AT"/>
        </w:rPr>
        <w:t>U</w:t>
      </w:r>
      <w:r w:rsidRPr="002614F3">
        <w:rPr>
          <w:shd w:val="clear" w:color="auto" w:fill="FFFFFF"/>
          <w:vertAlign w:val="subscript"/>
          <w:lang w:val="it-IT" w:eastAsia="de-AT"/>
        </w:rPr>
        <w:t>w</w:t>
      </w:r>
      <w:proofErr w:type="spellEnd"/>
      <w:r w:rsidRPr="002614F3">
        <w:rPr>
          <w:shd w:val="clear" w:color="auto" w:fill="FFFFFF"/>
          <w:vertAlign w:val="subscript"/>
          <w:lang w:val="it-IT" w:eastAsia="de-AT"/>
        </w:rPr>
        <w:t xml:space="preserve"> </w:t>
      </w:r>
      <w:r w:rsidRPr="002614F3">
        <w:rPr>
          <w:shd w:val="clear" w:color="auto" w:fill="FFFFFF"/>
          <w:lang w:val="it-IT" w:eastAsia="de-AT"/>
        </w:rPr>
        <w:t>risultante dovrebbe attestarsi a meno di</w:t>
      </w:r>
      <w:r w:rsidR="00FB6AAE" w:rsidRPr="002614F3">
        <w:rPr>
          <w:shd w:val="clear" w:color="auto" w:fill="FFFFFF"/>
          <w:lang w:val="it-IT" w:eastAsia="de-AT"/>
        </w:rPr>
        <w:t xml:space="preserve"> 0.8 W/m</w:t>
      </w:r>
      <w:r w:rsidR="00FB6AAE" w:rsidRPr="002614F3">
        <w:rPr>
          <w:shd w:val="clear" w:color="auto" w:fill="FFFFFF"/>
          <w:vertAlign w:val="superscript"/>
          <w:lang w:val="it-IT" w:eastAsia="de-AT"/>
        </w:rPr>
        <w:t>2</w:t>
      </w:r>
      <w:r w:rsidR="00FB6AAE" w:rsidRPr="002614F3">
        <w:rPr>
          <w:shd w:val="clear" w:color="auto" w:fill="FFFFFF"/>
          <w:lang w:val="it-IT" w:eastAsia="de-AT"/>
        </w:rPr>
        <w:t xml:space="preserve">K, </w:t>
      </w:r>
      <w:r w:rsidR="006638C5" w:rsidRPr="002614F3">
        <w:rPr>
          <w:shd w:val="clear" w:color="auto" w:fill="FFFFFF"/>
          <w:lang w:val="it-IT" w:eastAsia="de-AT"/>
        </w:rPr>
        <w:t>e a meno di 0.</w:t>
      </w:r>
      <w:r w:rsidR="00713B3E" w:rsidRPr="002614F3">
        <w:rPr>
          <w:shd w:val="clear" w:color="auto" w:fill="FFFFFF"/>
          <w:lang w:val="it-IT" w:eastAsia="de-AT"/>
        </w:rPr>
        <w:t>85 </w:t>
      </w:r>
      <w:r w:rsidR="00FB6AAE" w:rsidRPr="002614F3">
        <w:rPr>
          <w:shd w:val="clear" w:color="auto" w:fill="FFFFFF"/>
          <w:lang w:val="it-IT" w:eastAsia="de-AT"/>
        </w:rPr>
        <w:t>W/m</w:t>
      </w:r>
      <w:r w:rsidR="00FB6AAE" w:rsidRPr="002614F3">
        <w:rPr>
          <w:shd w:val="clear" w:color="auto" w:fill="FFFFFF"/>
          <w:vertAlign w:val="superscript"/>
          <w:lang w:val="it-IT" w:eastAsia="de-AT"/>
        </w:rPr>
        <w:t>2</w:t>
      </w:r>
      <w:r w:rsidR="00FB6AAE" w:rsidRPr="002614F3">
        <w:rPr>
          <w:shd w:val="clear" w:color="auto" w:fill="FFFFFF"/>
          <w:lang w:val="it-IT" w:eastAsia="de-AT"/>
        </w:rPr>
        <w:t xml:space="preserve">K </w:t>
      </w:r>
      <w:r w:rsidRPr="002614F3">
        <w:rPr>
          <w:shd w:val="clear" w:color="auto" w:fill="FFFFFF"/>
          <w:lang w:val="it-IT" w:eastAsia="de-AT"/>
        </w:rPr>
        <w:t>dopo l’installazione</w:t>
      </w:r>
      <w:r w:rsidR="00FB6AAE" w:rsidRPr="002614F3">
        <w:rPr>
          <w:shd w:val="clear" w:color="auto" w:fill="FFFFFF"/>
          <w:lang w:val="it-IT" w:eastAsia="de-AT"/>
        </w:rPr>
        <w:t>.</w:t>
      </w:r>
    </w:p>
    <w:p w:rsidR="00A12F26" w:rsidRPr="00E469C7" w:rsidRDefault="00A12F26" w:rsidP="002614F3">
      <w:pPr>
        <w:widowControl w:val="0"/>
        <w:pBdr>
          <w:bottom w:val="single" w:sz="4" w:space="1" w:color="E36C0A" w:themeColor="accent6" w:themeShade="BF"/>
        </w:pBdr>
        <w:tabs>
          <w:tab w:val="left" w:pos="1162"/>
        </w:tabs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</w:pPr>
    </w:p>
    <w:p w:rsidR="002614F3" w:rsidRPr="00E469C7" w:rsidRDefault="002614F3" w:rsidP="00A12F26">
      <w:pPr>
        <w:widowControl w:val="0"/>
        <w:tabs>
          <w:tab w:val="left" w:pos="1162"/>
        </w:tabs>
        <w:spacing w:after="160" w:line="322" w:lineRule="auto"/>
        <w:ind w:left="0"/>
        <w:contextualSpacing/>
        <w:textAlignment w:val="auto"/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</w:pPr>
    </w:p>
    <w:p w:rsidR="002614F3" w:rsidRPr="00E469C7" w:rsidRDefault="002614F3" w:rsidP="00A12F26">
      <w:pPr>
        <w:widowControl w:val="0"/>
        <w:tabs>
          <w:tab w:val="left" w:pos="1162"/>
        </w:tabs>
        <w:spacing w:after="160" w:line="322" w:lineRule="auto"/>
        <w:ind w:left="0"/>
        <w:contextualSpacing/>
        <w:textAlignment w:val="auto"/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  <w:sectPr w:rsidR="002614F3" w:rsidRPr="00E469C7" w:rsidSect="00922E5D">
          <w:headerReference w:type="default" r:id="rId24"/>
          <w:footerReference w:type="default" r:id="rId25"/>
          <w:pgSz w:w="11907" w:h="16839" w:code="9"/>
          <w:pgMar w:top="964" w:right="1134" w:bottom="1418" w:left="1560" w:header="680" w:footer="680" w:gutter="0"/>
          <w:cols w:space="720"/>
          <w:formProt w:val="0"/>
          <w:docGrid w:linePitch="360" w:charSpace="-2049"/>
        </w:sectPr>
      </w:pPr>
    </w:p>
    <w:p w:rsidR="00BB42FC" w:rsidRPr="00E469C7" w:rsidRDefault="00A12F26" w:rsidP="00A12F26">
      <w:pPr>
        <w:widowControl w:val="0"/>
        <w:tabs>
          <w:tab w:val="left" w:pos="1162"/>
        </w:tabs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</w:pPr>
      <w:r w:rsidRPr="00E469C7"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  <w:t>Serramenti di un edificio passivo:</w:t>
      </w:r>
    </w:p>
    <w:p w:rsidR="002614F3" w:rsidRPr="00E469C7" w:rsidRDefault="002614F3" w:rsidP="00A12F26">
      <w:pPr>
        <w:widowControl w:val="0"/>
        <w:tabs>
          <w:tab w:val="left" w:pos="1162"/>
        </w:tabs>
        <w:spacing w:after="160" w:line="322" w:lineRule="auto"/>
        <w:contextualSpacing/>
        <w:textAlignment w:val="auto"/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</w:pPr>
    </w:p>
    <w:p w:rsidR="007679A5" w:rsidRPr="008460E8" w:rsidRDefault="00107CBB" w:rsidP="00BB42FC">
      <w:pPr>
        <w:widowControl w:val="0"/>
        <w:tabs>
          <w:tab w:val="left" w:pos="1162"/>
        </w:tabs>
        <w:spacing w:after="160" w:line="322" w:lineRule="auto"/>
        <w:textAlignment w:val="auto"/>
        <w:rPr>
          <w:rFonts w:eastAsia="Times New Roman" w:cs="Arial"/>
          <w:noProof/>
          <w:sz w:val="18"/>
          <w:szCs w:val="18"/>
          <w:u w:val="single"/>
          <w:shd w:val="clear" w:color="auto" w:fill="FFFFFF"/>
          <w:lang w:val="it-IT" w:eastAsia="de-AT"/>
        </w:rPr>
      </w:pPr>
      <w:hyperlink r:id="rId26" w:history="1">
        <w:r w:rsidR="00BB42FC" w:rsidRPr="008460E8">
          <w:rPr>
            <w:rFonts w:eastAsia="Times New Roman" w:cs="Arial"/>
            <w:noProof/>
            <w:sz w:val="18"/>
            <w:szCs w:val="18"/>
            <w:u w:val="single"/>
            <w:shd w:val="clear" w:color="auto" w:fill="FFFFFF"/>
            <w:lang w:val="it-IT" w:eastAsia="de-AT"/>
          </w:rPr>
          <w:t>https://www.youtube.com/watch?v=Lwyv1YkObTk</w:t>
        </w:r>
      </w:hyperlink>
    </w:p>
    <w:p w:rsidR="00A12F26" w:rsidRPr="00E469C7" w:rsidRDefault="00A12F26" w:rsidP="002614F3">
      <w:pPr>
        <w:widowControl w:val="0"/>
        <w:tabs>
          <w:tab w:val="left" w:pos="1162"/>
        </w:tabs>
        <w:spacing w:after="160" w:line="240" w:lineRule="auto"/>
        <w:ind w:left="0"/>
        <w:textAlignment w:val="auto"/>
        <w:rPr>
          <w:rFonts w:eastAsia="Times New Roman" w:cs="Arial"/>
          <w:noProof/>
          <w:sz w:val="18"/>
          <w:szCs w:val="18"/>
          <w:u w:val="single"/>
          <w:shd w:val="clear" w:color="auto" w:fill="FFFFFF"/>
          <w:lang w:val="it-IT" w:eastAsia="de-AT"/>
        </w:rPr>
      </w:pPr>
      <w:r w:rsidRPr="00E469C7">
        <w:rPr>
          <w:rFonts w:eastAsia="Times New Roman" w:cs="Arial"/>
          <w:b/>
          <w:noProof/>
          <w:color w:val="E36C0A" w:themeColor="accent6" w:themeShade="BF"/>
          <w:shd w:val="clear" w:color="auto" w:fill="FFFFFF"/>
          <w:lang w:val="it-IT" w:eastAsia="de-AT"/>
        </w:rPr>
        <w:t>Serramenti di un edificio passivo per climi mediterranei</w:t>
      </w:r>
    </w:p>
    <w:p w:rsidR="007679A5" w:rsidRPr="008460E8" w:rsidRDefault="00107CBB" w:rsidP="00BB42FC">
      <w:pPr>
        <w:widowControl w:val="0"/>
        <w:tabs>
          <w:tab w:val="left" w:pos="1162"/>
        </w:tabs>
        <w:spacing w:after="160" w:line="322" w:lineRule="auto"/>
        <w:ind w:left="0"/>
        <w:textAlignment w:val="auto"/>
        <w:rPr>
          <w:rFonts w:eastAsia="Times New Roman" w:cs="Arial"/>
          <w:noProof/>
          <w:sz w:val="18"/>
          <w:szCs w:val="18"/>
          <w:u w:val="single"/>
          <w:shd w:val="clear" w:color="auto" w:fill="FFFFFF"/>
          <w:lang w:val="it-IT" w:eastAsia="de-AT"/>
        </w:rPr>
        <w:sectPr w:rsidR="007679A5" w:rsidRPr="008460E8" w:rsidSect="00A12F26">
          <w:type w:val="continuous"/>
          <w:pgSz w:w="11907" w:h="16839" w:code="9"/>
          <w:pgMar w:top="964" w:right="1134" w:bottom="1418" w:left="1560" w:header="680" w:footer="680" w:gutter="0"/>
          <w:cols w:num="2" w:space="720"/>
          <w:formProt w:val="0"/>
          <w:docGrid w:linePitch="360" w:charSpace="-2049"/>
        </w:sectPr>
      </w:pPr>
      <w:hyperlink r:id="rId27" w:history="1">
        <w:r w:rsidR="00BB42FC" w:rsidRPr="008460E8">
          <w:rPr>
            <w:rFonts w:eastAsia="Times New Roman" w:cs="Arial"/>
            <w:noProof/>
            <w:sz w:val="18"/>
            <w:szCs w:val="18"/>
            <w:u w:val="single"/>
            <w:shd w:val="clear" w:color="auto" w:fill="FFFFFF"/>
            <w:lang w:val="it-IT" w:eastAsia="de-AT"/>
          </w:rPr>
          <w:t>https://www.youtube.com/watch?v=g3AgZ0Rp5f8</w:t>
        </w:r>
      </w:hyperlink>
    </w:p>
    <w:p w:rsidR="00BB42FC" w:rsidRPr="008460E8" w:rsidRDefault="00BB42FC" w:rsidP="007679A5">
      <w:pPr>
        <w:widowControl w:val="0"/>
        <w:pBdr>
          <w:top w:val="single" w:sz="4" w:space="1" w:color="E36C0A" w:themeColor="accent6" w:themeShade="BF"/>
        </w:pBdr>
        <w:tabs>
          <w:tab w:val="left" w:pos="1162"/>
        </w:tabs>
        <w:spacing w:after="160" w:line="322" w:lineRule="auto"/>
        <w:textAlignment w:val="auto"/>
        <w:rPr>
          <w:rFonts w:eastAsia="Times New Roman" w:cs="Arial"/>
          <w:noProof/>
          <w:sz w:val="18"/>
          <w:szCs w:val="18"/>
          <w:u w:val="single"/>
          <w:shd w:val="clear" w:color="auto" w:fill="FFFFFF"/>
          <w:lang w:val="it-IT" w:eastAsia="de-AT"/>
        </w:rPr>
      </w:pPr>
    </w:p>
    <w:p w:rsidR="004F401C" w:rsidRDefault="004F401C" w:rsidP="00B87BD4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Sono disponibili triple vetrate con vetri spessi </w:t>
      </w:r>
      <w:r w:rsidRPr="007D6DA4">
        <w:rPr>
          <w:shd w:val="clear" w:color="auto" w:fill="FFFFFF"/>
          <w:lang w:val="it-IT" w:eastAsia="de-AT"/>
        </w:rPr>
        <w:t xml:space="preserve">2 mm </w:t>
      </w:r>
      <w:r>
        <w:rPr>
          <w:shd w:val="clear" w:color="auto" w:fill="FFFFFF"/>
          <w:lang w:val="it-IT" w:eastAsia="de-AT"/>
        </w:rPr>
        <w:t xml:space="preserve">e profondità totale pari a </w:t>
      </w:r>
      <w:r w:rsidRPr="007D6DA4">
        <w:rPr>
          <w:shd w:val="clear" w:color="auto" w:fill="FFFFFF"/>
          <w:lang w:val="it-IT" w:eastAsia="de-AT"/>
        </w:rPr>
        <w:t>18 mm.</w:t>
      </w:r>
      <w:r>
        <w:rPr>
          <w:shd w:val="clear" w:color="auto" w:fill="FFFFFF"/>
          <w:lang w:val="it-IT" w:eastAsia="de-AT"/>
        </w:rPr>
        <w:t xml:space="preserve"> In una casa passiva, l’installazione di finestre con profili molto sottili permette di massimizzare l’area di captazione solare (in vetro), con aumento di apporto di luce e calore solare, pur mantenendo i valori </w:t>
      </w:r>
      <w:proofErr w:type="spellStart"/>
      <w:r w:rsidRPr="007D6DA4">
        <w:rPr>
          <w:shd w:val="clear" w:color="auto" w:fill="FFFFFF"/>
          <w:lang w:val="it-IT" w:eastAsia="de-AT"/>
        </w:rPr>
        <w:t>U</w:t>
      </w:r>
      <w:r w:rsidRPr="007D6DA4">
        <w:rPr>
          <w:shd w:val="clear" w:color="auto" w:fill="FFFFFF"/>
          <w:vertAlign w:val="subscript"/>
          <w:lang w:val="it-IT" w:eastAsia="de-AT"/>
        </w:rPr>
        <w:t>w</w:t>
      </w:r>
      <w:proofErr w:type="spellEnd"/>
      <w:r w:rsidRPr="007D6DA4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tra gli 0.5 e gli</w:t>
      </w:r>
      <w:r w:rsidRPr="007D6DA4">
        <w:rPr>
          <w:shd w:val="clear" w:color="auto" w:fill="FFFFFF"/>
          <w:lang w:val="it-IT" w:eastAsia="de-AT"/>
        </w:rPr>
        <w:t xml:space="preserve"> 0.6 W/m²K.</w:t>
      </w:r>
    </w:p>
    <w:p w:rsidR="00492E9F" w:rsidRPr="007D6DA4" w:rsidRDefault="00F55DD0" w:rsidP="00B87BD4">
      <w:pPr>
        <w:pStyle w:val="berschrift2"/>
        <w:rPr>
          <w:lang w:val="it-IT"/>
        </w:rPr>
      </w:pPr>
      <w:bookmarkStart w:id="54" w:name="_Toc431812784"/>
      <w:r>
        <w:rPr>
          <w:shd w:val="clear" w:color="auto" w:fill="FFFFFF"/>
          <w:lang w:val="it-IT" w:eastAsia="de-AT"/>
        </w:rPr>
        <w:t>Protezione contro il surri</w:t>
      </w:r>
      <w:r w:rsidR="009F3434">
        <w:rPr>
          <w:shd w:val="clear" w:color="auto" w:fill="FFFFFF"/>
          <w:lang w:val="it-IT" w:eastAsia="de-AT"/>
        </w:rPr>
        <w:t>scaldamento estivo e sistemi d’</w:t>
      </w:r>
      <w:r>
        <w:rPr>
          <w:shd w:val="clear" w:color="auto" w:fill="FFFFFF"/>
          <w:lang w:val="it-IT" w:eastAsia="de-AT"/>
        </w:rPr>
        <w:t>ombreggiamento</w:t>
      </w:r>
      <w:bookmarkEnd w:id="54"/>
    </w:p>
    <w:p w:rsidR="00DB1EF9" w:rsidRDefault="00F55DD0" w:rsidP="00B87BD4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In inverno un</w:t>
      </w:r>
      <w:r w:rsidR="006638C5">
        <w:rPr>
          <w:shd w:val="clear" w:color="auto" w:fill="FFFFFF"/>
          <w:lang w:val="it-IT" w:eastAsia="de-AT"/>
        </w:rPr>
        <w:t>a casa passiva richiede meno di</w:t>
      </w:r>
      <w:r>
        <w:rPr>
          <w:shd w:val="clear" w:color="auto" w:fill="FFFFFF"/>
          <w:lang w:val="it-IT" w:eastAsia="de-AT"/>
        </w:rPr>
        <w:t xml:space="preserve"> </w:t>
      </w:r>
      <w:r w:rsidRPr="007D6DA4">
        <w:rPr>
          <w:shd w:val="clear" w:color="auto" w:fill="FFFFFF"/>
          <w:lang w:val="it-IT" w:eastAsia="de-AT"/>
        </w:rPr>
        <w:t>10 W/m</w:t>
      </w:r>
      <w:r w:rsidRPr="007D6DA4">
        <w:rPr>
          <w:shd w:val="clear" w:color="auto" w:fill="FFFFFF"/>
          <w:vertAlign w:val="superscript"/>
          <w:lang w:val="it-IT" w:eastAsia="de-AT"/>
        </w:rPr>
        <w:t>2</w:t>
      </w:r>
      <w:r>
        <w:rPr>
          <w:shd w:val="clear" w:color="auto" w:fill="FFFFFF"/>
          <w:vertAlign w:val="superscript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di </w:t>
      </w:r>
      <w:r w:rsidR="001E3261">
        <w:rPr>
          <w:shd w:val="clear" w:color="auto" w:fill="FFFFFF"/>
          <w:lang w:val="it-IT" w:eastAsia="de-AT"/>
        </w:rPr>
        <w:t>potenza riscaldante</w:t>
      </w:r>
      <w:r>
        <w:rPr>
          <w:shd w:val="clear" w:color="auto" w:fill="FFFFFF"/>
          <w:lang w:val="it-IT" w:eastAsia="de-AT"/>
        </w:rPr>
        <w:t>. Ciò significa che se la dimension</w:t>
      </w:r>
      <w:r w:rsidR="00DB1EF9">
        <w:rPr>
          <w:shd w:val="clear" w:color="auto" w:fill="FFFFFF"/>
          <w:lang w:val="it-IT" w:eastAsia="de-AT"/>
        </w:rPr>
        <w:t>e delle finestre è appropriata</w:t>
      </w:r>
      <w:r>
        <w:rPr>
          <w:shd w:val="clear" w:color="auto" w:fill="FFFFFF"/>
          <w:lang w:val="it-IT" w:eastAsia="de-AT"/>
        </w:rPr>
        <w:t xml:space="preserve">, </w:t>
      </w:r>
      <w:r w:rsidR="00DB1EF9">
        <w:rPr>
          <w:shd w:val="clear" w:color="auto" w:fill="FFFFFF"/>
          <w:lang w:val="it-IT" w:eastAsia="de-AT"/>
        </w:rPr>
        <w:t xml:space="preserve">l’irradiazione è considerevolmente più grande della quantità di energia termica necessaria. </w:t>
      </w:r>
    </w:p>
    <w:p w:rsidR="00492E9F" w:rsidRPr="007D6DA4" w:rsidRDefault="00DB1EF9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>In generale le case passive presentano molti vantaggi</w:t>
      </w:r>
      <w:r w:rsidR="00C967AF">
        <w:rPr>
          <w:shd w:val="clear" w:color="auto" w:fill="FFFFFF"/>
          <w:lang w:val="it-IT" w:eastAsia="de-AT"/>
        </w:rPr>
        <w:t xml:space="preserve">, a parità di tutte le altre </w:t>
      </w:r>
      <w:r w:rsidR="004165F2">
        <w:rPr>
          <w:shd w:val="clear" w:color="auto" w:fill="FFFFFF"/>
          <w:lang w:val="it-IT" w:eastAsia="de-AT"/>
        </w:rPr>
        <w:t>condizioni</w:t>
      </w:r>
      <w:r w:rsidR="00C967AF">
        <w:rPr>
          <w:shd w:val="clear" w:color="auto" w:fill="FFFFFF"/>
          <w:lang w:val="it-IT" w:eastAsia="de-AT"/>
        </w:rPr>
        <w:t>,</w:t>
      </w:r>
      <w:r>
        <w:rPr>
          <w:shd w:val="clear" w:color="auto" w:fill="FFFFFF"/>
          <w:lang w:val="it-IT" w:eastAsia="de-AT"/>
        </w:rPr>
        <w:t xml:space="preserve"> rispetto agli edifici poco isolati quando si parla di protezione contro il surriscaldamento estivo. Un involucro </w:t>
      </w:r>
      <w:r w:rsidR="006115D4">
        <w:rPr>
          <w:shd w:val="clear" w:color="auto" w:fill="FFFFFF"/>
          <w:lang w:val="it-IT" w:eastAsia="de-AT"/>
        </w:rPr>
        <w:t xml:space="preserve">edilizio </w:t>
      </w:r>
      <w:r>
        <w:rPr>
          <w:shd w:val="clear" w:color="auto" w:fill="FFFFFF"/>
          <w:lang w:val="it-IT" w:eastAsia="de-AT"/>
        </w:rPr>
        <w:t>insoddisfacente dal punto di vista termico non è solo sfavorevole in inverno, ma lascia anche passare il calore durante l’estate. Ciò è particolarmente ravvisabile nei piani superiori poco isolati, ad esempio nelle case indipendenti.</w:t>
      </w:r>
    </w:p>
    <w:p w:rsidR="00492E9F" w:rsidRPr="007D6DA4" w:rsidRDefault="00DB1EF9" w:rsidP="00713B3E">
      <w:pPr>
        <w:pStyle w:val="berschrift3"/>
        <w:rPr>
          <w:lang w:val="it-IT"/>
        </w:rPr>
      </w:pPr>
      <w:bookmarkStart w:id="55" w:name="_Toc413312818"/>
      <w:bookmarkStart w:id="56" w:name="_Toc401561789"/>
      <w:bookmarkStart w:id="57" w:name="_Toc431812785"/>
      <w:r>
        <w:rPr>
          <w:shd w:val="clear" w:color="auto" w:fill="FFFFFF"/>
          <w:lang w:val="it-IT" w:eastAsia="ja-JP"/>
        </w:rPr>
        <w:t>Misure per la protezio</w:t>
      </w:r>
      <w:r w:rsidR="00E04ECE">
        <w:rPr>
          <w:shd w:val="clear" w:color="auto" w:fill="FFFFFF"/>
          <w:lang w:val="it-IT" w:eastAsia="ja-JP"/>
        </w:rPr>
        <w:t>ne da surriscaldamento estivo nell’</w:t>
      </w:r>
      <w:r>
        <w:rPr>
          <w:shd w:val="clear" w:color="auto" w:fill="FFFFFF"/>
          <w:lang w:val="it-IT" w:eastAsia="ja-JP"/>
        </w:rPr>
        <w:t xml:space="preserve"> </w:t>
      </w:r>
      <w:bookmarkEnd w:id="55"/>
      <w:bookmarkEnd w:id="56"/>
      <w:r w:rsidR="0065177F" w:rsidRPr="007D6DA4">
        <w:rPr>
          <w:shd w:val="clear" w:color="auto" w:fill="FFFFFF"/>
          <w:lang w:val="it-IT" w:eastAsia="ja-JP"/>
        </w:rPr>
        <w:t>Europ</w:t>
      </w:r>
      <w:r>
        <w:rPr>
          <w:shd w:val="clear" w:color="auto" w:fill="FFFFFF"/>
          <w:lang w:val="it-IT" w:eastAsia="ja-JP"/>
        </w:rPr>
        <w:t>a Centrale</w:t>
      </w:r>
      <w:bookmarkEnd w:id="57"/>
    </w:p>
    <w:p w:rsidR="00492E9F" w:rsidRPr="007D6DA4" w:rsidRDefault="00DB1EF9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Le misure per la protezione da surriscaldamento estivo possono essere riassunte come di seguito: </w:t>
      </w:r>
    </w:p>
    <w:p w:rsidR="00492E9F" w:rsidRPr="007D6DA4" w:rsidRDefault="00DB1EF9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Progettazione che preveda una </w:t>
      </w:r>
      <w:r w:rsidRPr="0034483D">
        <w:rPr>
          <w:b/>
          <w:shd w:val="clear" w:color="auto" w:fill="FFFFFF"/>
          <w:lang w:val="it-IT" w:eastAsia="de-AT"/>
        </w:rPr>
        <w:t>dimensione appropriata per le finestre</w:t>
      </w:r>
      <w:r>
        <w:rPr>
          <w:shd w:val="clear" w:color="auto" w:fill="FFFFFF"/>
          <w:lang w:val="it-IT" w:eastAsia="de-AT"/>
        </w:rPr>
        <w:t>; in particolare, la dimensione delle finestre che guardano a est e ovest dovrebbe essere piuttosto ridotta, altrimenti il sole basso estivo riscald</w:t>
      </w:r>
      <w:r w:rsidR="004165F2">
        <w:rPr>
          <w:shd w:val="clear" w:color="auto" w:fill="FFFFFF"/>
          <w:lang w:val="it-IT" w:eastAsia="de-AT"/>
        </w:rPr>
        <w:t>erebbe</w:t>
      </w:r>
      <w:r>
        <w:rPr>
          <w:shd w:val="clear" w:color="auto" w:fill="FFFFFF"/>
          <w:lang w:val="it-IT" w:eastAsia="de-AT"/>
        </w:rPr>
        <w:t xml:space="preserve"> troppo le stanze</w:t>
      </w:r>
      <w:r w:rsidR="00A34DA1">
        <w:rPr>
          <w:shd w:val="clear" w:color="auto" w:fill="FFFFFF"/>
          <w:lang w:val="it-IT" w:eastAsia="de-AT"/>
        </w:rPr>
        <w:t xml:space="preserve"> rivolte in quell</w:t>
      </w:r>
      <w:r w:rsidR="001E3261">
        <w:rPr>
          <w:shd w:val="clear" w:color="auto" w:fill="FFFFFF"/>
          <w:lang w:val="it-IT" w:eastAsia="de-AT"/>
        </w:rPr>
        <w:t>e</w:t>
      </w:r>
      <w:r w:rsidR="00A34DA1">
        <w:rPr>
          <w:shd w:val="clear" w:color="auto" w:fill="FFFFFF"/>
          <w:lang w:val="it-IT" w:eastAsia="de-AT"/>
        </w:rPr>
        <w:t xml:space="preserve"> direzion</w:t>
      </w:r>
      <w:r w:rsidR="001E3261">
        <w:rPr>
          <w:shd w:val="clear" w:color="auto" w:fill="FFFFFF"/>
          <w:lang w:val="it-IT" w:eastAsia="de-AT"/>
        </w:rPr>
        <w:t>i</w:t>
      </w:r>
      <w:r>
        <w:rPr>
          <w:shd w:val="clear" w:color="auto" w:fill="FFFFFF"/>
          <w:lang w:val="it-IT" w:eastAsia="de-AT"/>
        </w:rPr>
        <w:t xml:space="preserve">. </w:t>
      </w:r>
    </w:p>
    <w:p w:rsidR="00492E9F" w:rsidRPr="007D6DA4" w:rsidRDefault="00E04ECE" w:rsidP="00713B3E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 xml:space="preserve">Massa </w:t>
      </w:r>
      <w:r w:rsidR="001E3261">
        <w:rPr>
          <w:b/>
          <w:shd w:val="clear" w:color="auto" w:fill="FFFFFF"/>
          <w:lang w:val="it-IT" w:eastAsia="de-AT"/>
        </w:rPr>
        <w:t>inerziale efficace</w:t>
      </w:r>
      <w:r w:rsidR="004165F2">
        <w:rPr>
          <w:b/>
          <w:shd w:val="clear" w:color="auto" w:fill="FFFFFF"/>
          <w:lang w:val="it-IT" w:eastAsia="de-AT"/>
        </w:rPr>
        <w:t xml:space="preserve"> </w:t>
      </w:r>
      <w:r>
        <w:rPr>
          <w:b/>
          <w:shd w:val="clear" w:color="auto" w:fill="FFFFFF"/>
          <w:lang w:val="it-IT" w:eastAsia="de-AT"/>
        </w:rPr>
        <w:t>dell’edificio</w:t>
      </w:r>
      <w:r w:rsidR="00FB6AAE" w:rsidRPr="007D6DA4">
        <w:rPr>
          <w:b/>
          <w:shd w:val="clear" w:color="auto" w:fill="FFFFFF"/>
          <w:lang w:val="it-IT" w:eastAsia="de-AT"/>
        </w:rPr>
        <w:t xml:space="preserve">: </w:t>
      </w:r>
      <w:r>
        <w:rPr>
          <w:shd w:val="clear" w:color="auto" w:fill="FFFFFF"/>
          <w:lang w:val="it-IT" w:eastAsia="de-AT"/>
        </w:rPr>
        <w:t xml:space="preserve">i materiali </w:t>
      </w:r>
      <w:r w:rsidR="001E3261">
        <w:rPr>
          <w:shd w:val="clear" w:color="auto" w:fill="FFFFFF"/>
          <w:lang w:val="it-IT" w:eastAsia="de-AT"/>
        </w:rPr>
        <w:t xml:space="preserve">presenti </w:t>
      </w:r>
      <w:r>
        <w:rPr>
          <w:shd w:val="clear" w:color="auto" w:fill="FFFFFF"/>
          <w:lang w:val="it-IT" w:eastAsia="de-AT"/>
        </w:rPr>
        <w:t>nei 5-10 cm più vicini alle pareti interne sono qu</w:t>
      </w:r>
      <w:r w:rsidR="001E3261">
        <w:rPr>
          <w:shd w:val="clear" w:color="auto" w:fill="FFFFFF"/>
          <w:lang w:val="it-IT" w:eastAsia="de-AT"/>
        </w:rPr>
        <w:t>ell</w:t>
      </w:r>
      <w:r>
        <w:rPr>
          <w:shd w:val="clear" w:color="auto" w:fill="FFFFFF"/>
          <w:lang w:val="it-IT" w:eastAsia="de-AT"/>
        </w:rPr>
        <w:t xml:space="preserve">i </w:t>
      </w:r>
      <w:r w:rsidR="001E3261">
        <w:rPr>
          <w:shd w:val="clear" w:color="auto" w:fill="FFFFFF"/>
          <w:lang w:val="it-IT" w:eastAsia="de-AT"/>
        </w:rPr>
        <w:t>efficaci nell’accumulo del calore e del fresco</w:t>
      </w:r>
      <w:r w:rsidR="00C967AF">
        <w:rPr>
          <w:shd w:val="clear" w:color="auto" w:fill="FFFFFF"/>
          <w:lang w:val="it-IT" w:eastAsia="de-AT"/>
        </w:rPr>
        <w:t>, a patto che siano dotati di alta capacità termica (che si o</w:t>
      </w:r>
      <w:r w:rsidR="004165F2">
        <w:rPr>
          <w:shd w:val="clear" w:color="auto" w:fill="FFFFFF"/>
          <w:lang w:val="it-IT" w:eastAsia="de-AT"/>
        </w:rPr>
        <w:t>tt</w:t>
      </w:r>
      <w:r w:rsidR="00C967AF">
        <w:rPr>
          <w:shd w:val="clear" w:color="auto" w:fill="FFFFFF"/>
          <w:lang w:val="it-IT" w:eastAsia="de-AT"/>
        </w:rPr>
        <w:t>iene moltiplicando il calore specifico per la massa)</w:t>
      </w:r>
    </w:p>
    <w:p w:rsidR="00492E9F" w:rsidRPr="007D6DA4" w:rsidRDefault="00A34DA1" w:rsidP="00713B3E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>Ventilazione</w:t>
      </w:r>
      <w:r w:rsidR="00E04ECE">
        <w:rPr>
          <w:b/>
          <w:shd w:val="clear" w:color="auto" w:fill="FFFFFF"/>
          <w:lang w:val="it-IT" w:eastAsia="de-AT"/>
        </w:rPr>
        <w:t xml:space="preserve"> notturna:</w:t>
      </w:r>
      <w:r>
        <w:rPr>
          <w:shd w:val="clear" w:color="auto" w:fill="FFFFFF"/>
          <w:lang w:val="it-IT" w:eastAsia="de-AT"/>
        </w:rPr>
        <w:t xml:space="preserve"> riduzione del</w:t>
      </w:r>
      <w:r w:rsidR="00E04ECE">
        <w:rPr>
          <w:shd w:val="clear" w:color="auto" w:fill="FFFFFF"/>
          <w:lang w:val="it-IT" w:eastAsia="de-AT"/>
        </w:rPr>
        <w:t xml:space="preserve">la temperatura interna dell’aria mediante </w:t>
      </w:r>
      <w:r>
        <w:rPr>
          <w:shd w:val="clear" w:color="auto" w:fill="FFFFFF"/>
          <w:lang w:val="it-IT" w:eastAsia="de-AT"/>
        </w:rPr>
        <w:t xml:space="preserve">ventilazione </w:t>
      </w:r>
      <w:r w:rsidR="00E04ECE">
        <w:rPr>
          <w:shd w:val="clear" w:color="auto" w:fill="FFFFFF"/>
          <w:lang w:val="it-IT" w:eastAsia="de-AT"/>
        </w:rPr>
        <w:t xml:space="preserve">notturna, </w:t>
      </w:r>
      <w:r>
        <w:rPr>
          <w:shd w:val="clear" w:color="auto" w:fill="FFFFFF"/>
          <w:lang w:val="it-IT" w:eastAsia="de-AT"/>
        </w:rPr>
        <w:t>nell’ordine dei tre-</w:t>
      </w:r>
      <w:r w:rsidR="00E04ECE">
        <w:rPr>
          <w:shd w:val="clear" w:color="auto" w:fill="FFFFFF"/>
          <w:lang w:val="it-IT" w:eastAsia="de-AT"/>
        </w:rPr>
        <w:t xml:space="preserve"> cinque ricambi d’aria</w:t>
      </w:r>
      <w:r w:rsidR="001E3261">
        <w:rPr>
          <w:shd w:val="clear" w:color="auto" w:fill="FFFFFF"/>
          <w:lang w:val="it-IT" w:eastAsia="de-AT"/>
        </w:rPr>
        <w:t xml:space="preserve"> per ora</w:t>
      </w:r>
      <w:r w:rsidR="00E04ECE">
        <w:rPr>
          <w:shd w:val="clear" w:color="auto" w:fill="FFFFFF"/>
          <w:lang w:val="it-IT" w:eastAsia="de-AT"/>
        </w:rPr>
        <w:t xml:space="preserve">. </w:t>
      </w:r>
    </w:p>
    <w:p w:rsidR="00492E9F" w:rsidRPr="007D6DA4" w:rsidRDefault="00E04ECE" w:rsidP="00713B3E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 xml:space="preserve">Ombreggiamento </w:t>
      </w:r>
      <w:r>
        <w:rPr>
          <w:shd w:val="clear" w:color="auto" w:fill="FFFFFF"/>
          <w:lang w:val="it-IT" w:eastAsia="de-AT"/>
        </w:rPr>
        <w:t>cont</w:t>
      </w:r>
      <w:r w:rsidR="00A34DA1">
        <w:rPr>
          <w:shd w:val="clear" w:color="auto" w:fill="FFFFFF"/>
          <w:lang w:val="it-IT" w:eastAsia="de-AT"/>
        </w:rPr>
        <w:t>r</w:t>
      </w:r>
      <w:r>
        <w:rPr>
          <w:shd w:val="clear" w:color="auto" w:fill="FFFFFF"/>
          <w:lang w:val="it-IT" w:eastAsia="de-AT"/>
        </w:rPr>
        <w:t>o l’insolazione</w:t>
      </w:r>
      <w:bookmarkStart w:id="58" w:name="_Toc401561790"/>
      <w:r w:rsidR="00FB6AAE" w:rsidRPr="007D6DA4">
        <w:rPr>
          <w:shd w:val="clear" w:color="auto" w:fill="FFFFFF"/>
          <w:lang w:val="it-IT" w:eastAsia="de-AT"/>
        </w:rPr>
        <w:t>.</w:t>
      </w:r>
    </w:p>
    <w:p w:rsidR="00492E9F" w:rsidRPr="007D6DA4" w:rsidRDefault="00E04ECE" w:rsidP="00713B3E">
      <w:pPr>
        <w:pStyle w:val="berschrift3"/>
        <w:rPr>
          <w:lang w:val="it-IT"/>
        </w:rPr>
      </w:pPr>
      <w:bookmarkStart w:id="59" w:name="_Toc431812786"/>
      <w:bookmarkStart w:id="60" w:name="_Toc413312819"/>
      <w:r>
        <w:rPr>
          <w:shd w:val="clear" w:color="auto" w:fill="FFFFFF"/>
          <w:lang w:val="it-IT" w:eastAsia="ja-JP"/>
        </w:rPr>
        <w:t>Protezione naturale dall</w:t>
      </w:r>
      <w:r w:rsidR="001E3261">
        <w:rPr>
          <w:shd w:val="clear" w:color="auto" w:fill="FFFFFF"/>
          <w:lang w:val="it-IT" w:eastAsia="ja-JP"/>
        </w:rPr>
        <w:t>’</w:t>
      </w:r>
      <w:r>
        <w:rPr>
          <w:shd w:val="clear" w:color="auto" w:fill="FFFFFF"/>
          <w:lang w:val="it-IT" w:eastAsia="ja-JP"/>
        </w:rPr>
        <w:t xml:space="preserve"> </w:t>
      </w:r>
      <w:r w:rsidR="001E3261">
        <w:rPr>
          <w:shd w:val="clear" w:color="auto" w:fill="FFFFFF"/>
          <w:lang w:val="it-IT" w:eastAsia="ja-JP"/>
        </w:rPr>
        <w:t xml:space="preserve">irraggiamento </w:t>
      </w:r>
      <w:r>
        <w:rPr>
          <w:shd w:val="clear" w:color="auto" w:fill="FFFFFF"/>
          <w:lang w:val="it-IT" w:eastAsia="ja-JP"/>
        </w:rPr>
        <w:t>solare</w:t>
      </w:r>
      <w:bookmarkEnd w:id="59"/>
      <w:r>
        <w:rPr>
          <w:shd w:val="clear" w:color="auto" w:fill="FFFFFF"/>
          <w:lang w:val="it-IT" w:eastAsia="ja-JP"/>
        </w:rPr>
        <w:t xml:space="preserve"> </w:t>
      </w:r>
      <w:bookmarkEnd w:id="58"/>
      <w:bookmarkEnd w:id="60"/>
    </w:p>
    <w:p w:rsidR="00492E9F" w:rsidRPr="007D6DA4" w:rsidRDefault="00A84566" w:rsidP="00713B3E">
      <w:pPr>
        <w:rPr>
          <w:lang w:val="it-IT"/>
        </w:rPr>
      </w:pPr>
      <w:r>
        <w:rPr>
          <w:shd w:val="clear" w:color="auto" w:fill="FFFFFF"/>
          <w:lang w:val="it-IT" w:eastAsia="de-AT"/>
        </w:rPr>
        <w:t>Mentre il calore solare apporta impo</w:t>
      </w:r>
      <w:r w:rsidR="00F32565">
        <w:rPr>
          <w:shd w:val="clear" w:color="auto" w:fill="FFFFFF"/>
          <w:lang w:val="it-IT" w:eastAsia="de-AT"/>
        </w:rPr>
        <w:t>rtanti contributi nella copertur</w:t>
      </w:r>
      <w:r>
        <w:rPr>
          <w:shd w:val="clear" w:color="auto" w:fill="FFFFFF"/>
          <w:lang w:val="it-IT" w:eastAsia="de-AT"/>
        </w:rPr>
        <w:t xml:space="preserve">a del fabbisogno termico in inverno, un fattore essenziale della protezione contro il surriscaldamento estivo </w:t>
      </w:r>
      <w:r w:rsidR="00A34DA1">
        <w:rPr>
          <w:shd w:val="clear" w:color="auto" w:fill="FFFFFF"/>
          <w:lang w:val="it-IT" w:eastAsia="de-AT"/>
        </w:rPr>
        <w:t xml:space="preserve">è opportunamente disposto </w:t>
      </w:r>
      <w:r w:rsidR="00A34DA1" w:rsidRPr="0034483D">
        <w:rPr>
          <w:b/>
          <w:shd w:val="clear" w:color="auto" w:fill="FFFFFF"/>
          <w:lang w:val="it-IT" w:eastAsia="de-AT"/>
        </w:rPr>
        <w:t>dal</w:t>
      </w:r>
      <w:r w:rsidRPr="0034483D">
        <w:rPr>
          <w:b/>
          <w:shd w:val="clear" w:color="auto" w:fill="FFFFFF"/>
          <w:lang w:val="it-IT" w:eastAsia="de-AT"/>
        </w:rPr>
        <w:t>l’ombr</w:t>
      </w:r>
      <w:r w:rsidR="0034483D" w:rsidRPr="0034483D">
        <w:rPr>
          <w:b/>
          <w:shd w:val="clear" w:color="auto" w:fill="FFFFFF"/>
          <w:lang w:val="it-IT" w:eastAsia="de-AT"/>
        </w:rPr>
        <w:t>eggiamento atto a contrastare alte temperature interne</w:t>
      </w:r>
      <w:r w:rsidR="00F32565">
        <w:rPr>
          <w:shd w:val="clear" w:color="auto" w:fill="FFFFFF"/>
          <w:lang w:val="it-IT" w:eastAsia="de-AT"/>
        </w:rPr>
        <w:t xml:space="preserve">. Lo scopo del </w:t>
      </w:r>
      <w:r w:rsidR="004165F2">
        <w:rPr>
          <w:shd w:val="clear" w:color="auto" w:fill="FFFFFF"/>
          <w:lang w:val="it-IT" w:eastAsia="de-AT"/>
        </w:rPr>
        <w:t xml:space="preserve">progettista </w:t>
      </w:r>
      <w:r>
        <w:rPr>
          <w:shd w:val="clear" w:color="auto" w:fill="FFFFFF"/>
          <w:lang w:val="it-IT" w:eastAsia="de-AT"/>
        </w:rPr>
        <w:t xml:space="preserve">è di conseguenza </w:t>
      </w:r>
      <w:r w:rsidR="004165F2">
        <w:rPr>
          <w:b/>
          <w:shd w:val="clear" w:color="auto" w:fill="FFFFFF"/>
          <w:lang w:val="it-IT" w:eastAsia="de-AT"/>
        </w:rPr>
        <w:t>pianificare</w:t>
      </w:r>
      <w:r w:rsidR="004165F2" w:rsidRPr="0034483D">
        <w:rPr>
          <w:b/>
          <w:shd w:val="clear" w:color="auto" w:fill="FFFFFF"/>
          <w:lang w:val="it-IT" w:eastAsia="de-AT"/>
        </w:rPr>
        <w:t xml:space="preserve"> </w:t>
      </w:r>
      <w:r w:rsidRPr="0034483D">
        <w:rPr>
          <w:b/>
          <w:shd w:val="clear" w:color="auto" w:fill="FFFFFF"/>
          <w:lang w:val="it-IT" w:eastAsia="de-AT"/>
        </w:rPr>
        <w:t>l’ombreggiamento in modo che i r</w:t>
      </w:r>
      <w:r w:rsidR="00A34DA1" w:rsidRPr="0034483D">
        <w:rPr>
          <w:b/>
          <w:shd w:val="clear" w:color="auto" w:fill="FFFFFF"/>
          <w:lang w:val="it-IT" w:eastAsia="de-AT"/>
        </w:rPr>
        <w:t>aggi solari passino attraverso le vetrate</w:t>
      </w:r>
      <w:r w:rsidRPr="0034483D">
        <w:rPr>
          <w:b/>
          <w:shd w:val="clear" w:color="auto" w:fill="FFFFFF"/>
          <w:lang w:val="it-IT" w:eastAsia="de-AT"/>
        </w:rPr>
        <w:t xml:space="preserve"> nell’</w:t>
      </w:r>
      <w:r w:rsidR="00941E10" w:rsidRPr="0034483D">
        <w:rPr>
          <w:b/>
          <w:shd w:val="clear" w:color="auto" w:fill="FFFFFF"/>
          <w:lang w:val="it-IT" w:eastAsia="de-AT"/>
        </w:rPr>
        <w:t xml:space="preserve">edificio quanto più possibile </w:t>
      </w:r>
      <w:r w:rsidR="005550AF">
        <w:rPr>
          <w:b/>
          <w:shd w:val="clear" w:color="auto" w:fill="FFFFFF"/>
          <w:lang w:val="it-IT" w:eastAsia="de-AT"/>
        </w:rPr>
        <w:t>durante il periodo</w:t>
      </w:r>
      <w:r w:rsidR="00941E10" w:rsidRPr="0034483D">
        <w:rPr>
          <w:b/>
          <w:shd w:val="clear" w:color="auto" w:fill="FFFFFF"/>
          <w:lang w:val="it-IT" w:eastAsia="de-AT"/>
        </w:rPr>
        <w:t xml:space="preserve"> più fredd</w:t>
      </w:r>
      <w:r w:rsidR="005550AF">
        <w:rPr>
          <w:b/>
          <w:shd w:val="clear" w:color="auto" w:fill="FFFFFF"/>
          <w:lang w:val="it-IT" w:eastAsia="de-AT"/>
        </w:rPr>
        <w:t>o</w:t>
      </w:r>
      <w:r w:rsidR="00941E10" w:rsidRPr="0034483D">
        <w:rPr>
          <w:b/>
          <w:shd w:val="clear" w:color="auto" w:fill="FFFFFF"/>
          <w:lang w:val="it-IT" w:eastAsia="de-AT"/>
        </w:rPr>
        <w:t xml:space="preserve"> dell’anno, evitando che si irradino </w:t>
      </w:r>
      <w:r w:rsidR="005550AF">
        <w:rPr>
          <w:b/>
          <w:shd w:val="clear" w:color="auto" w:fill="FFFFFF"/>
          <w:lang w:val="it-IT" w:eastAsia="de-AT"/>
        </w:rPr>
        <w:t>durante il periodo</w:t>
      </w:r>
      <w:r w:rsidR="00941E10" w:rsidRPr="0034483D">
        <w:rPr>
          <w:b/>
          <w:shd w:val="clear" w:color="auto" w:fill="FFFFFF"/>
          <w:lang w:val="it-IT" w:eastAsia="de-AT"/>
        </w:rPr>
        <w:t xml:space="preserve"> più cald</w:t>
      </w:r>
      <w:r w:rsidR="005550AF">
        <w:rPr>
          <w:b/>
          <w:shd w:val="clear" w:color="auto" w:fill="FFFFFF"/>
          <w:lang w:val="it-IT" w:eastAsia="de-AT"/>
        </w:rPr>
        <w:t>o</w:t>
      </w:r>
      <w:r w:rsidR="00941E10" w:rsidRPr="0034483D">
        <w:rPr>
          <w:b/>
          <w:shd w:val="clear" w:color="auto" w:fill="FFFFFF"/>
          <w:lang w:val="it-IT" w:eastAsia="de-AT"/>
        </w:rPr>
        <w:t xml:space="preserve"> dell’anno</w:t>
      </w:r>
      <w:r w:rsidR="00941E10">
        <w:rPr>
          <w:shd w:val="clear" w:color="auto" w:fill="FFFFFF"/>
          <w:lang w:val="it-IT" w:eastAsia="de-AT"/>
        </w:rPr>
        <w:t>.</w:t>
      </w:r>
      <w:r w:rsidR="00713B3E">
        <w:rPr>
          <w:shd w:val="clear" w:color="auto" w:fill="FFFFFF"/>
          <w:lang w:val="it-IT" w:eastAsia="de-AT"/>
        </w:rPr>
        <w:t xml:space="preserve"> </w:t>
      </w:r>
    </w:p>
    <w:p w:rsidR="00713B3E" w:rsidRDefault="00941E10" w:rsidP="00713B3E">
      <w:pPr>
        <w:pStyle w:val="KeinLeerraum"/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Un albero </w:t>
      </w:r>
      <w:r w:rsidR="004165F2" w:rsidRPr="004165F2">
        <w:rPr>
          <w:shd w:val="clear" w:color="auto" w:fill="FFFFFF"/>
          <w:lang w:val="it-IT" w:eastAsia="de-AT"/>
        </w:rPr>
        <w:t>caducifoglie</w:t>
      </w:r>
      <w:r w:rsidR="004165F2" w:rsidRPr="004165F2" w:rsidDel="004165F2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fornisce ombra con le sue foglie in estate. In autunno le perde e lascia passare una parte dell’irraggiamento</w:t>
      </w:r>
      <w:r w:rsidR="004B7E97">
        <w:rPr>
          <w:shd w:val="clear" w:color="auto" w:fill="FFFFFF"/>
          <w:lang w:val="it-IT" w:eastAsia="de-AT"/>
        </w:rPr>
        <w:t xml:space="preserve"> solare</w:t>
      </w:r>
      <w:r>
        <w:rPr>
          <w:shd w:val="clear" w:color="auto" w:fill="FFFFFF"/>
          <w:lang w:val="it-IT" w:eastAsia="de-AT"/>
        </w:rPr>
        <w:t xml:space="preserve">. </w:t>
      </w:r>
      <w:r w:rsidR="004165F2">
        <w:rPr>
          <w:shd w:val="clear" w:color="auto" w:fill="FFFFFF"/>
          <w:lang w:val="it-IT" w:eastAsia="de-AT"/>
        </w:rPr>
        <w:t>Di q</w:t>
      </w:r>
      <w:r>
        <w:rPr>
          <w:shd w:val="clear" w:color="auto" w:fill="FFFFFF"/>
          <w:lang w:val="it-IT" w:eastAsia="de-AT"/>
        </w:rPr>
        <w:t xml:space="preserve">uesto effetto può essere </w:t>
      </w:r>
      <w:r w:rsidR="00A34DA1">
        <w:rPr>
          <w:shd w:val="clear" w:color="auto" w:fill="FFFFFF"/>
          <w:lang w:val="it-IT" w:eastAsia="de-AT"/>
        </w:rPr>
        <w:t xml:space="preserve">tenuto conto </w:t>
      </w:r>
      <w:r>
        <w:rPr>
          <w:shd w:val="clear" w:color="auto" w:fill="FFFFFF"/>
          <w:lang w:val="it-IT" w:eastAsia="de-AT"/>
        </w:rPr>
        <w:t xml:space="preserve">se vi sono alberi </w:t>
      </w:r>
      <w:r w:rsidR="00F32565">
        <w:rPr>
          <w:shd w:val="clear" w:color="auto" w:fill="FFFFFF"/>
          <w:lang w:val="it-IT" w:eastAsia="de-AT"/>
        </w:rPr>
        <w:t>nelle vicina</w:t>
      </w:r>
      <w:r w:rsidR="00A34DA1">
        <w:rPr>
          <w:shd w:val="clear" w:color="auto" w:fill="FFFFFF"/>
          <w:lang w:val="it-IT" w:eastAsia="de-AT"/>
        </w:rPr>
        <w:t>nze</w:t>
      </w:r>
      <w:r>
        <w:rPr>
          <w:shd w:val="clear" w:color="auto" w:fill="FFFFFF"/>
          <w:lang w:val="it-IT" w:eastAsia="de-AT"/>
        </w:rPr>
        <w:t>, o in una pianificazione a lungo termine.</w:t>
      </w:r>
      <w:r w:rsidR="00713B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Va notato, comunque, che gli alberi</w:t>
      </w:r>
      <w:r w:rsidR="004B7E97">
        <w:rPr>
          <w:shd w:val="clear" w:color="auto" w:fill="FFFFFF"/>
          <w:lang w:val="it-IT" w:eastAsia="de-AT"/>
        </w:rPr>
        <w:t xml:space="preserve"> caducifoglie</w:t>
      </w:r>
      <w:r>
        <w:rPr>
          <w:shd w:val="clear" w:color="auto" w:fill="FFFFFF"/>
          <w:lang w:val="it-IT" w:eastAsia="de-AT"/>
        </w:rPr>
        <w:t xml:space="preserve"> riescono a fornire dal 10 al 25%</w:t>
      </w:r>
      <w:r w:rsidR="00A34DA1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di ombra, con i soli rami. </w:t>
      </w:r>
    </w:p>
    <w:p w:rsidR="00492E9F" w:rsidRPr="007D6DA4" w:rsidRDefault="00FB6AAE" w:rsidP="00713B3E">
      <w:pPr>
        <w:pStyle w:val="KeinLeerraum"/>
        <w:rPr>
          <w:lang w:val="it-IT"/>
        </w:rPr>
      </w:pPr>
      <w:r w:rsidRPr="007D6DA4">
        <w:rPr>
          <w:noProof/>
          <w:lang w:val="de-DE" w:eastAsia="de-DE"/>
        </w:rPr>
        <w:drawing>
          <wp:inline distT="0" distB="0" distL="0" distR="0">
            <wp:extent cx="5259365" cy="2156460"/>
            <wp:effectExtent l="0" t="0" r="0" b="0"/>
            <wp:docPr id="5" name="Picture" descr="Abb-05-Verschat-nat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Abb-05-Verschat-nat-web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362" cy="215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0BB" w:rsidRPr="007D6DA4" w:rsidRDefault="00941E10" w:rsidP="00713B3E">
      <w:pPr>
        <w:pStyle w:val="Beschriftung"/>
        <w:rPr>
          <w:shd w:val="clear" w:color="auto" w:fill="FFFFFF"/>
          <w:lang w:val="it-IT" w:eastAsia="de-AT"/>
        </w:rPr>
      </w:pPr>
      <w:bookmarkStart w:id="61" w:name="_Toc203376263"/>
      <w:r>
        <w:rPr>
          <w:shd w:val="clear" w:color="auto" w:fill="FFFFFF"/>
          <w:lang w:val="it-IT" w:eastAsia="de-AT"/>
        </w:rPr>
        <w:t>Figura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5: a sinistra</w:t>
      </w:r>
      <w:r w:rsidR="00FB6AAE" w:rsidRPr="007D6DA4">
        <w:rPr>
          <w:shd w:val="clear" w:color="auto" w:fill="FFFFFF"/>
          <w:lang w:val="it-IT" w:eastAsia="de-AT"/>
        </w:rPr>
        <w:t xml:space="preserve">: </w:t>
      </w:r>
      <w:r>
        <w:rPr>
          <w:shd w:val="clear" w:color="auto" w:fill="FFFFFF"/>
          <w:lang w:val="it-IT" w:eastAsia="de-AT"/>
        </w:rPr>
        <w:t xml:space="preserve">ombra fornita da un albero </w:t>
      </w:r>
      <w:r w:rsidR="004165F2" w:rsidRPr="004165F2">
        <w:rPr>
          <w:shd w:val="clear" w:color="auto" w:fill="FFFFFF"/>
          <w:lang w:val="it-IT" w:eastAsia="de-AT"/>
        </w:rPr>
        <w:t>caducifoglie</w:t>
      </w:r>
      <w:r w:rsidR="004165F2" w:rsidRPr="004165F2" w:rsidDel="004165F2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in estate; a destra: sfruttare i</w:t>
      </w:r>
      <w:r w:rsidR="00F32565">
        <w:rPr>
          <w:shd w:val="clear" w:color="auto" w:fill="FFFFFF"/>
          <w:lang w:val="it-IT" w:eastAsia="de-AT"/>
        </w:rPr>
        <w:t>l</w:t>
      </w:r>
      <w:r>
        <w:rPr>
          <w:shd w:val="clear" w:color="auto" w:fill="FFFFFF"/>
          <w:lang w:val="it-IT" w:eastAsia="de-AT"/>
        </w:rPr>
        <w:t xml:space="preserve"> sole basso in inverno per scaldare gli interni, poiché l’albero non ha foglie</w:t>
      </w:r>
      <w:bookmarkEnd w:id="61"/>
      <w:r>
        <w:rPr>
          <w:shd w:val="clear" w:color="auto" w:fill="FFFFFF"/>
          <w:lang w:val="it-IT" w:eastAsia="de-AT"/>
        </w:rPr>
        <w:t xml:space="preserve"> (fonte</w:t>
      </w:r>
      <w:r w:rsidR="00FB6AAE" w:rsidRPr="007D6DA4">
        <w:rPr>
          <w:shd w:val="clear" w:color="auto" w:fill="FFFFFF"/>
          <w:lang w:val="it-IT" w:eastAsia="de-AT"/>
        </w:rPr>
        <w:t xml:space="preserve">: Stefan </w:t>
      </w:r>
      <w:proofErr w:type="spellStart"/>
      <w:r w:rsidR="00FB6AAE" w:rsidRPr="007D6DA4">
        <w:rPr>
          <w:shd w:val="clear" w:color="auto" w:fill="FFFFFF"/>
          <w:lang w:val="it-IT" w:eastAsia="de-AT"/>
        </w:rPr>
        <w:t>Prokupek</w:t>
      </w:r>
      <w:proofErr w:type="spellEnd"/>
      <w:r w:rsidR="00FB6AAE" w:rsidRPr="007D6DA4">
        <w:rPr>
          <w:shd w:val="clear" w:color="auto" w:fill="FFFFFF"/>
          <w:lang w:val="it-IT" w:eastAsia="de-AT"/>
        </w:rPr>
        <w:t>, GrAT)</w:t>
      </w:r>
    </w:p>
    <w:p w:rsidR="00B87BD4" w:rsidRDefault="00B87BD4">
      <w:pPr>
        <w:suppressAutoHyphens w:val="0"/>
        <w:spacing w:after="0" w:line="276" w:lineRule="auto"/>
        <w:ind w:left="0"/>
        <w:rPr>
          <w:b/>
          <w:color w:val="E36C0A" w:themeColor="accent6" w:themeShade="BF"/>
          <w:shd w:val="clear" w:color="auto" w:fill="FFFFFF"/>
          <w:lang w:val="it-IT" w:eastAsia="de-DE"/>
        </w:rPr>
      </w:pPr>
      <w:r>
        <w:rPr>
          <w:b/>
          <w:color w:val="E36C0A" w:themeColor="accent6" w:themeShade="BF"/>
          <w:shd w:val="clear" w:color="auto" w:fill="FFFFFF"/>
          <w:lang w:val="it-IT" w:eastAsia="de-DE"/>
        </w:rPr>
        <w:br w:type="page"/>
      </w:r>
    </w:p>
    <w:p w:rsidR="00492E9F" w:rsidRPr="00713B3E" w:rsidRDefault="00941E10" w:rsidP="00713B3E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it-IT" w:eastAsia="de-DE"/>
        </w:rPr>
      </w:pPr>
      <w:r w:rsidRPr="00713B3E">
        <w:rPr>
          <w:b/>
          <w:color w:val="E36C0A" w:themeColor="accent6" w:themeShade="BF"/>
          <w:shd w:val="clear" w:color="auto" w:fill="FFFFFF"/>
          <w:lang w:val="it-IT" w:eastAsia="de-DE"/>
        </w:rPr>
        <w:t>Riquadro di esempio</w:t>
      </w:r>
    </w:p>
    <w:p w:rsidR="00713B3E" w:rsidRDefault="00FB6AAE" w:rsidP="00713B3E">
      <w:pPr>
        <w:pStyle w:val="KeinLeerraum"/>
        <w:rPr>
          <w:rFonts w:eastAsia="Times New Roman" w:cs="Arial"/>
          <w:shd w:val="clear" w:color="auto" w:fill="FFFFFF"/>
          <w:lang w:val="it-IT" w:eastAsia="de-AT"/>
        </w:rPr>
      </w:pPr>
      <w:bookmarkStart w:id="62" w:name="_Toc203376264"/>
      <w:r w:rsidRPr="007D6DA4">
        <w:rPr>
          <w:noProof/>
          <w:lang w:val="de-DE" w:eastAsia="de-DE"/>
        </w:rPr>
        <w:drawing>
          <wp:inline distT="0" distB="0" distL="0" distR="0">
            <wp:extent cx="2527300" cy="1888490"/>
            <wp:effectExtent l="0" t="0" r="0" b="0"/>
            <wp:docPr id="6" name="Picture" descr="Beispielbox-4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Beispielbox-4_web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9F" w:rsidRPr="007D6DA4" w:rsidRDefault="00754FE2" w:rsidP="00713B3E">
      <w:pPr>
        <w:pStyle w:val="Beschriftung"/>
        <w:rPr>
          <w:lang w:val="it-IT"/>
        </w:rPr>
      </w:pPr>
      <w:bookmarkStart w:id="63" w:name="_Toc430006446"/>
      <w:r>
        <w:rPr>
          <w:shd w:val="clear" w:color="auto" w:fill="FFFFFF"/>
          <w:lang w:val="it-IT" w:eastAsia="de-AT"/>
        </w:rPr>
        <w:t>Figura</w:t>
      </w:r>
      <w:r w:rsidR="00B87BD4">
        <w:rPr>
          <w:shd w:val="clear" w:color="auto" w:fill="FFFFFF"/>
          <w:lang w:val="it-IT" w:eastAsia="de-AT"/>
        </w:rPr>
        <w:t xml:space="preserve"> </w:t>
      </w:r>
      <w:r w:rsidR="00E4031F">
        <w:rPr>
          <w:shd w:val="clear" w:color="auto" w:fill="FFFFFF"/>
          <w:lang w:val="it-IT" w:eastAsia="de-AT"/>
        </w:rPr>
        <w:fldChar w:fldCharType="begin"/>
      </w:r>
      <w:r>
        <w:rPr>
          <w:shd w:val="clear" w:color="auto" w:fill="FFFFFF"/>
          <w:lang w:val="it-IT" w:eastAsia="de-AT"/>
        </w:rPr>
        <w:instrText xml:space="preserve"> SEQ Figura \* ARABIC </w:instrText>
      </w:r>
      <w:r w:rsidR="00E4031F">
        <w:rPr>
          <w:shd w:val="clear" w:color="auto" w:fill="FFFFFF"/>
          <w:lang w:val="it-IT" w:eastAsia="de-AT"/>
        </w:rPr>
        <w:fldChar w:fldCharType="separate"/>
      </w:r>
      <w:r w:rsidR="008460E8">
        <w:rPr>
          <w:noProof/>
          <w:shd w:val="clear" w:color="auto" w:fill="FFFFFF"/>
          <w:lang w:val="it-IT" w:eastAsia="de-AT"/>
        </w:rPr>
        <w:t>13</w:t>
      </w:r>
      <w:r w:rsidR="00E4031F">
        <w:rPr>
          <w:shd w:val="clear" w:color="auto" w:fill="FFFFFF"/>
          <w:lang w:val="it-IT" w:eastAsia="de-AT"/>
        </w:rPr>
        <w:fldChar w:fldCharType="end"/>
      </w:r>
      <w:bookmarkEnd w:id="62"/>
      <w:r w:rsidR="00FB6AAE" w:rsidRPr="007D6DA4">
        <w:rPr>
          <w:shd w:val="clear" w:color="auto" w:fill="FFFFFF"/>
          <w:lang w:val="it-IT" w:eastAsia="de-AT"/>
        </w:rPr>
        <w:t xml:space="preserve">: S-HOUSE – </w:t>
      </w:r>
      <w:r w:rsidR="00941E10">
        <w:rPr>
          <w:shd w:val="clear" w:color="auto" w:fill="FFFFFF"/>
          <w:lang w:val="it-IT" w:eastAsia="de-AT"/>
        </w:rPr>
        <w:t>ombreggiamento naturale (fonte</w:t>
      </w:r>
      <w:r w:rsidR="00FB6AAE" w:rsidRPr="007D6DA4">
        <w:rPr>
          <w:shd w:val="clear" w:color="auto" w:fill="FFFFFF"/>
          <w:lang w:val="it-IT" w:eastAsia="de-AT"/>
        </w:rPr>
        <w:t>: GrAT)</w:t>
      </w:r>
      <w:bookmarkEnd w:id="63"/>
    </w:p>
    <w:p w:rsidR="00492E9F" w:rsidRPr="007D6DA4" w:rsidRDefault="00A34DA1" w:rsidP="00713B3E">
      <w:pPr>
        <w:pBdr>
          <w:bottom w:val="single" w:sz="4" w:space="1" w:color="E36C0A" w:themeColor="accent6" w:themeShade="BF"/>
        </w:pBd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La pianificazione della </w:t>
      </w:r>
      <w:r w:rsidR="00941E10">
        <w:rPr>
          <w:shd w:val="clear" w:color="auto" w:fill="FFFFFF"/>
          <w:lang w:val="it-IT" w:eastAsia="de-AT"/>
        </w:rPr>
        <w:t xml:space="preserve">parte a sud della </w:t>
      </w:r>
      <w:r w:rsidR="00FB6AAE" w:rsidRPr="007D6DA4">
        <w:rPr>
          <w:shd w:val="clear" w:color="auto" w:fill="FFFFFF"/>
          <w:lang w:val="it-IT" w:eastAsia="de-AT"/>
        </w:rPr>
        <w:t>S-HOUSE</w:t>
      </w:r>
      <w:r w:rsidR="00941E10">
        <w:rPr>
          <w:shd w:val="clear" w:color="auto" w:fill="FFFFFF"/>
          <w:lang w:val="it-IT" w:eastAsia="de-AT"/>
        </w:rPr>
        <w:t xml:space="preserve"> ha tenuto conto degli alberi presenti e li ha conservati.</w:t>
      </w:r>
      <w:r w:rsidR="00F32565">
        <w:rPr>
          <w:shd w:val="clear" w:color="auto" w:fill="FFFFFF"/>
          <w:lang w:val="it-IT" w:eastAsia="de-AT"/>
        </w:rPr>
        <w:t xml:space="preserve"> </w:t>
      </w:r>
      <w:r w:rsidR="00941E10">
        <w:rPr>
          <w:shd w:val="clear" w:color="auto" w:fill="FFFFFF"/>
          <w:lang w:val="it-IT" w:eastAsia="de-AT"/>
        </w:rPr>
        <w:t xml:space="preserve">Così può sfruttare l’ombra naturale degli alberi </w:t>
      </w:r>
      <w:r w:rsidR="004165F2" w:rsidRPr="004165F2">
        <w:rPr>
          <w:shd w:val="clear" w:color="auto" w:fill="FFFFFF"/>
          <w:lang w:val="it-IT" w:eastAsia="de-AT"/>
        </w:rPr>
        <w:t>caducifoglie</w:t>
      </w:r>
      <w:r w:rsidR="00941E10">
        <w:rPr>
          <w:shd w:val="clear" w:color="auto" w:fill="FFFFFF"/>
          <w:lang w:val="it-IT" w:eastAsia="de-AT"/>
        </w:rPr>
        <w:t>.</w:t>
      </w:r>
      <w:bookmarkStart w:id="64" w:name="_Toc401561791"/>
    </w:p>
    <w:p w:rsidR="00492E9F" w:rsidRPr="007D6DA4" w:rsidRDefault="009F3434" w:rsidP="00713B3E">
      <w:pPr>
        <w:pStyle w:val="berschrift3"/>
        <w:rPr>
          <w:lang w:val="it-IT"/>
        </w:rPr>
      </w:pPr>
      <w:bookmarkStart w:id="65" w:name="_Toc431812787"/>
      <w:bookmarkEnd w:id="64"/>
      <w:r>
        <w:rPr>
          <w:shd w:val="clear" w:color="auto" w:fill="FFFFFF"/>
          <w:lang w:val="it-IT" w:eastAsia="ja-JP"/>
        </w:rPr>
        <w:t>Protezione artificiale dalla</w:t>
      </w:r>
      <w:r w:rsidR="00941E10">
        <w:rPr>
          <w:shd w:val="clear" w:color="auto" w:fill="FFFFFF"/>
          <w:lang w:val="it-IT" w:eastAsia="ja-JP"/>
        </w:rPr>
        <w:t xml:space="preserve"> luce solare</w:t>
      </w:r>
      <w:bookmarkEnd w:id="65"/>
    </w:p>
    <w:p w:rsidR="00492E9F" w:rsidRPr="00713B3E" w:rsidRDefault="00536B34" w:rsidP="00713B3E">
      <w:pPr>
        <w:rPr>
          <w:b/>
          <w:lang w:val="it-IT"/>
        </w:rPr>
      </w:pPr>
      <w:r w:rsidRPr="00713B3E">
        <w:rPr>
          <w:b/>
          <w:shd w:val="clear" w:color="auto" w:fill="FFFFFF"/>
          <w:lang w:val="it-IT" w:eastAsia="de-AT"/>
        </w:rPr>
        <w:t xml:space="preserve">L’ombreggiamento </w:t>
      </w:r>
      <w:r w:rsidR="00941E10" w:rsidRPr="00713B3E">
        <w:rPr>
          <w:b/>
          <w:shd w:val="clear" w:color="auto" w:fill="FFFFFF"/>
          <w:lang w:val="it-IT" w:eastAsia="de-AT"/>
        </w:rPr>
        <w:t>artificiale soddisfa vari</w:t>
      </w:r>
      <w:r w:rsidR="00CF7BC7" w:rsidRPr="00713B3E">
        <w:rPr>
          <w:b/>
          <w:shd w:val="clear" w:color="auto" w:fill="FFFFFF"/>
          <w:lang w:val="it-IT" w:eastAsia="de-AT"/>
        </w:rPr>
        <w:t>e</w:t>
      </w:r>
      <w:r w:rsidR="00941E10" w:rsidRPr="00713B3E">
        <w:rPr>
          <w:b/>
          <w:shd w:val="clear" w:color="auto" w:fill="FFFFFF"/>
          <w:lang w:val="it-IT" w:eastAsia="de-AT"/>
        </w:rPr>
        <w:t xml:space="preserve"> </w:t>
      </w:r>
      <w:r w:rsidR="00CF7BC7" w:rsidRPr="00713B3E">
        <w:rPr>
          <w:b/>
          <w:shd w:val="clear" w:color="auto" w:fill="FFFFFF"/>
          <w:lang w:val="it-IT" w:eastAsia="de-AT"/>
        </w:rPr>
        <w:t>esigenze</w:t>
      </w:r>
      <w:r w:rsidR="00941E10" w:rsidRPr="00713B3E">
        <w:rPr>
          <w:b/>
          <w:shd w:val="clear" w:color="auto" w:fill="FFFFFF"/>
          <w:lang w:val="it-IT" w:eastAsia="de-AT"/>
        </w:rPr>
        <w:t xml:space="preserve">: </w:t>
      </w:r>
    </w:p>
    <w:p w:rsidR="00492E9F" w:rsidRPr="007D6DA4" w:rsidRDefault="0005283C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Im</w:t>
      </w:r>
      <w:r w:rsidR="00A34DA1">
        <w:rPr>
          <w:shd w:val="clear" w:color="auto" w:fill="FFFFFF"/>
          <w:lang w:val="it-IT" w:eastAsia="de-AT"/>
        </w:rPr>
        <w:t xml:space="preserve">pedisce il surriscaldamento </w:t>
      </w:r>
      <w:r>
        <w:rPr>
          <w:shd w:val="clear" w:color="auto" w:fill="FFFFFF"/>
          <w:lang w:val="it-IT" w:eastAsia="de-AT"/>
        </w:rPr>
        <w:t>interno da irraggiamento diretto.</w:t>
      </w:r>
    </w:p>
    <w:p w:rsidR="00492E9F" w:rsidRPr="007D6DA4" w:rsidRDefault="0005283C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L’ombreggiamento può essere regolato </w:t>
      </w:r>
      <w:r w:rsidRPr="0034483D">
        <w:rPr>
          <w:b/>
          <w:shd w:val="clear" w:color="auto" w:fill="FFFFFF"/>
          <w:lang w:val="it-IT" w:eastAsia="de-AT"/>
        </w:rPr>
        <w:t>in linea con il ritmo notte/giorno</w:t>
      </w:r>
      <w:r>
        <w:rPr>
          <w:shd w:val="clear" w:color="auto" w:fill="FFFFFF"/>
          <w:lang w:val="it-IT" w:eastAsia="de-AT"/>
        </w:rPr>
        <w:t xml:space="preserve"> e le modalità d’uso.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</w:p>
    <w:p w:rsidR="00492E9F" w:rsidRPr="007D6DA4" w:rsidRDefault="0005283C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Rende fattibile l’illuminazione indiretta per </w:t>
      </w:r>
      <w:r w:rsidRPr="0034483D">
        <w:rPr>
          <w:b/>
          <w:shd w:val="clear" w:color="auto" w:fill="FFFFFF"/>
          <w:lang w:val="it-IT" w:eastAsia="de-AT"/>
        </w:rPr>
        <w:t>ravvivare gli interni mediante elementi direzionali della luce</w:t>
      </w:r>
      <w:r>
        <w:rPr>
          <w:shd w:val="clear" w:color="auto" w:fill="FFFFFF"/>
          <w:lang w:val="it-IT" w:eastAsia="de-AT"/>
        </w:rPr>
        <w:t>, in particolar mod</w:t>
      </w:r>
      <w:r w:rsidR="00F65AB3">
        <w:rPr>
          <w:shd w:val="clear" w:color="auto" w:fill="FFFFFF"/>
          <w:lang w:val="it-IT" w:eastAsia="de-AT"/>
        </w:rPr>
        <w:t xml:space="preserve">o nella </w:t>
      </w:r>
      <w:r w:rsidR="00D85D74">
        <w:rPr>
          <w:shd w:val="clear" w:color="auto" w:fill="FFFFFF"/>
          <w:lang w:val="it-IT" w:eastAsia="de-AT"/>
        </w:rPr>
        <w:t xml:space="preserve">parte </w:t>
      </w:r>
      <w:r w:rsidR="00F65AB3">
        <w:rPr>
          <w:shd w:val="clear" w:color="auto" w:fill="FFFFFF"/>
          <w:lang w:val="it-IT" w:eastAsia="de-AT"/>
        </w:rPr>
        <w:t>superiore del</w:t>
      </w:r>
      <w:r w:rsidR="00D85D74">
        <w:rPr>
          <w:shd w:val="clear" w:color="auto" w:fill="FFFFFF"/>
          <w:lang w:val="it-IT" w:eastAsia="de-AT"/>
        </w:rPr>
        <w:t>le doghe della schermatura</w:t>
      </w:r>
      <w:r w:rsidR="00FA0045">
        <w:rPr>
          <w:shd w:val="clear" w:color="auto" w:fill="FFFFFF"/>
          <w:lang w:val="it-IT" w:eastAsia="de-AT"/>
        </w:rPr>
        <w:t xml:space="preserve">. </w:t>
      </w:r>
    </w:p>
    <w:p w:rsidR="00FA0045" w:rsidRPr="00FA0045" w:rsidRDefault="00F65AB3" w:rsidP="00B87BD4">
      <w:pPr>
        <w:spacing w:after="240"/>
        <w:rPr>
          <w:shd w:val="clear" w:color="auto" w:fill="FFFFFF"/>
          <w:lang w:val="it-IT" w:eastAsia="de-AT"/>
        </w:rPr>
      </w:pPr>
      <w:r w:rsidRPr="0034483D">
        <w:rPr>
          <w:b/>
          <w:shd w:val="clear" w:color="auto" w:fill="FFFFFF"/>
          <w:lang w:val="it-IT" w:eastAsia="de-AT"/>
        </w:rPr>
        <w:t>I s</w:t>
      </w:r>
      <w:r w:rsidR="00FA0045" w:rsidRPr="0034483D">
        <w:rPr>
          <w:b/>
          <w:shd w:val="clear" w:color="auto" w:fill="FFFFFF"/>
          <w:lang w:val="it-IT" w:eastAsia="de-AT"/>
        </w:rPr>
        <w:t xml:space="preserve">istemi esterni di ombreggiamento </w:t>
      </w:r>
      <w:r w:rsidR="00AB1149">
        <w:rPr>
          <w:b/>
          <w:shd w:val="clear" w:color="auto" w:fill="FFFFFF"/>
          <w:lang w:val="it-IT" w:eastAsia="de-AT"/>
        </w:rPr>
        <w:t xml:space="preserve">esterno </w:t>
      </w:r>
      <w:r w:rsidR="00FA0045" w:rsidRPr="0034483D">
        <w:rPr>
          <w:b/>
          <w:shd w:val="clear" w:color="auto" w:fill="FFFFFF"/>
          <w:lang w:val="it-IT" w:eastAsia="de-AT"/>
        </w:rPr>
        <w:t xml:space="preserve">sono più </w:t>
      </w:r>
      <w:r w:rsidRPr="0034483D">
        <w:rPr>
          <w:b/>
          <w:shd w:val="clear" w:color="auto" w:fill="FFFFFF"/>
          <w:lang w:val="it-IT" w:eastAsia="de-AT"/>
        </w:rPr>
        <w:t>efficaci di quelli interni.</w:t>
      </w:r>
      <w:r>
        <w:rPr>
          <w:shd w:val="clear" w:color="auto" w:fill="FFFFFF"/>
          <w:lang w:val="it-IT" w:eastAsia="de-AT"/>
        </w:rPr>
        <w:t xml:space="preserve"> Questo principalmente perché</w:t>
      </w:r>
      <w:r w:rsidR="00D85D74">
        <w:rPr>
          <w:shd w:val="clear" w:color="auto" w:fill="FFFFFF"/>
          <w:lang w:val="it-IT" w:eastAsia="de-AT"/>
        </w:rPr>
        <w:t>,</w:t>
      </w:r>
      <w:r>
        <w:rPr>
          <w:shd w:val="clear" w:color="auto" w:fill="FFFFFF"/>
          <w:lang w:val="it-IT" w:eastAsia="de-AT"/>
        </w:rPr>
        <w:t xml:space="preserve"> </w:t>
      </w:r>
      <w:r w:rsidR="00D85D74" w:rsidRPr="00FA0045">
        <w:rPr>
          <w:shd w:val="clear" w:color="auto" w:fill="FFFFFF"/>
          <w:lang w:val="it-IT" w:eastAsia="de-AT"/>
        </w:rPr>
        <w:t>se l’ombreggiamento è posto all’interno</w:t>
      </w:r>
      <w:r w:rsidR="00D85D74">
        <w:rPr>
          <w:shd w:val="clear" w:color="auto" w:fill="FFFFFF"/>
          <w:lang w:val="it-IT" w:eastAsia="de-AT"/>
        </w:rPr>
        <w:t xml:space="preserve">, </w:t>
      </w:r>
      <w:r>
        <w:rPr>
          <w:shd w:val="clear" w:color="auto" w:fill="FFFFFF"/>
          <w:lang w:val="it-IT" w:eastAsia="de-AT"/>
        </w:rPr>
        <w:t xml:space="preserve">i raggi solari </w:t>
      </w:r>
      <w:r w:rsidR="00D85D74">
        <w:rPr>
          <w:shd w:val="clear" w:color="auto" w:fill="FFFFFF"/>
          <w:lang w:val="it-IT" w:eastAsia="de-AT"/>
        </w:rPr>
        <w:t>che attraversano</w:t>
      </w:r>
      <w:r>
        <w:rPr>
          <w:shd w:val="clear" w:color="auto" w:fill="FFFFFF"/>
          <w:lang w:val="it-IT" w:eastAsia="de-AT"/>
        </w:rPr>
        <w:t xml:space="preserve"> le vetrate</w:t>
      </w:r>
      <w:r w:rsidR="00FA0045" w:rsidRPr="00FA0045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possono contribuire</w:t>
      </w:r>
      <w:r w:rsidR="00FA0045" w:rsidRPr="00FA0045">
        <w:rPr>
          <w:shd w:val="clear" w:color="auto" w:fill="FFFFFF"/>
          <w:lang w:val="it-IT" w:eastAsia="de-AT"/>
        </w:rPr>
        <w:t xml:space="preserve"> a riscaldare l’interno, a prescindere </w:t>
      </w:r>
      <w:r>
        <w:rPr>
          <w:shd w:val="clear" w:color="auto" w:fill="FFFFFF"/>
          <w:lang w:val="it-IT" w:eastAsia="de-AT"/>
        </w:rPr>
        <w:t>dalla presenza di un</w:t>
      </w:r>
      <w:r w:rsidR="00FA0045" w:rsidRPr="00FA0045">
        <w:rPr>
          <w:shd w:val="clear" w:color="auto" w:fill="FFFFFF"/>
          <w:lang w:val="it-IT" w:eastAsia="de-AT"/>
        </w:rPr>
        <w:t xml:space="preserve"> ombreggiamento aggiuntivo all’interno.</w:t>
      </w:r>
      <w:r w:rsidR="00713B3E">
        <w:rPr>
          <w:shd w:val="clear" w:color="auto" w:fill="FFFFFF"/>
          <w:lang w:val="it-IT" w:eastAsia="de-AT"/>
        </w:rPr>
        <w:t xml:space="preserve"> </w:t>
      </w:r>
    </w:p>
    <w:tbl>
      <w:tblPr>
        <w:tblStyle w:val="Tabellenraster"/>
        <w:tblW w:w="0" w:type="auto"/>
        <w:tblInd w:w="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5"/>
        <w:gridCol w:w="4387"/>
      </w:tblGrid>
      <w:tr w:rsidR="00B87BD4" w:rsidRPr="0071516D" w:rsidTr="002614F3">
        <w:tc>
          <w:tcPr>
            <w:tcW w:w="3795" w:type="dxa"/>
          </w:tcPr>
          <w:p w:rsidR="00B87BD4" w:rsidRPr="00CE5440" w:rsidRDefault="00B87BD4" w:rsidP="00B87BD4">
            <w:pPr>
              <w:pStyle w:val="KeinLeerraum"/>
              <w:ind w:left="29"/>
            </w:pPr>
            <w:r w:rsidRPr="00CE5440">
              <w:rPr>
                <w:noProof/>
                <w:lang w:val="de-DE" w:eastAsia="de-DE"/>
              </w:rPr>
              <w:drawing>
                <wp:inline distT="0" distB="0" distL="0" distR="0">
                  <wp:extent cx="1762943" cy="1620000"/>
                  <wp:effectExtent l="0" t="0" r="8890" b="0"/>
                  <wp:docPr id="7" name="Bild 4" descr="http://www.e-genius.at/typo3temp/yag/01/06/StudentInnenwohnheim_Molkereistrasse_10661_545cebce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e-genius.at/typo3temp/yag/01/06/StudentInnenwohnheim_Molkereistrasse_10661_545cebce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50" b="9540"/>
                          <a:stretch/>
                        </pic:blipFill>
                        <pic:spPr bwMode="auto">
                          <a:xfrm>
                            <a:off x="0" y="0"/>
                            <a:ext cx="176294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7BD4" w:rsidRPr="00E469C7" w:rsidRDefault="00B87BD4" w:rsidP="00B87BD4">
            <w:pPr>
              <w:pStyle w:val="Beschriftung"/>
              <w:ind w:left="0"/>
              <w:rPr>
                <w:lang w:val="it-IT"/>
              </w:rPr>
            </w:pPr>
            <w:bookmarkStart w:id="66" w:name="_Toc430006447"/>
            <w:r w:rsidRPr="00E469C7">
              <w:rPr>
                <w:lang w:val="it-IT"/>
              </w:rPr>
              <w:t xml:space="preserve">Figura </w:t>
            </w:r>
            <w:r w:rsidR="00E4031F">
              <w:fldChar w:fldCharType="begin"/>
            </w:r>
            <w:r w:rsidRPr="00E469C7">
              <w:rPr>
                <w:lang w:val="it-IT"/>
              </w:rP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  <w:lang w:val="it-IT"/>
              </w:rPr>
              <w:t>14</w:t>
            </w:r>
            <w:r w:rsidR="00E4031F">
              <w:fldChar w:fldCharType="end"/>
            </w:r>
            <w:r w:rsidRPr="00E469C7">
              <w:rPr>
                <w:lang w:val="it-IT"/>
              </w:rPr>
              <w:t>: Studentato a Vienna (fonte: GrAT)</w:t>
            </w:r>
            <w:bookmarkEnd w:id="66"/>
          </w:p>
        </w:tc>
        <w:tc>
          <w:tcPr>
            <w:tcW w:w="4387" w:type="dxa"/>
          </w:tcPr>
          <w:p w:rsidR="00B87BD4" w:rsidRPr="00CE5440" w:rsidRDefault="00B87BD4" w:rsidP="00B87BD4">
            <w:pPr>
              <w:pStyle w:val="KeinLeerraum"/>
              <w:ind w:left="0"/>
            </w:pPr>
            <w:r w:rsidRPr="00CE5440">
              <w:rPr>
                <w:noProof/>
                <w:lang w:val="de-DE" w:eastAsia="de-DE"/>
              </w:rPr>
              <w:drawing>
                <wp:inline distT="0" distB="0" distL="0" distR="0">
                  <wp:extent cx="2153821" cy="1620000"/>
                  <wp:effectExtent l="0" t="0" r="0" b="0"/>
                  <wp:docPr id="8" name="Grafik 200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821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7BD4" w:rsidRPr="004E353B" w:rsidRDefault="00B87BD4" w:rsidP="00B87BD4">
            <w:pPr>
              <w:pStyle w:val="Beschriftung"/>
              <w:ind w:left="0"/>
            </w:pPr>
            <w:bookmarkStart w:id="67" w:name="_Toc430006448"/>
            <w:r>
              <w:t xml:space="preserve">Figura </w:t>
            </w:r>
            <w:r w:rsidR="00E4031F">
              <w:fldChar w:fldCharType="begin"/>
            </w:r>
            <w:r>
              <w:instrText xml:space="preserve"> SEQ Figura \* ARABIC </w:instrText>
            </w:r>
            <w:r w:rsidR="00E4031F">
              <w:fldChar w:fldCharType="separate"/>
            </w:r>
            <w:r w:rsidR="008460E8">
              <w:rPr>
                <w:noProof/>
              </w:rPr>
              <w:t>15</w:t>
            </w:r>
            <w:r w:rsidR="00E4031F">
              <w:fldChar w:fldCharType="end"/>
            </w:r>
            <w:r>
              <w:t xml:space="preserve">: </w:t>
            </w:r>
            <w:proofErr w:type="spellStart"/>
            <w:r w:rsidRPr="004E353B">
              <w:t>Complesso</w:t>
            </w:r>
            <w:proofErr w:type="spellEnd"/>
            <w:r w:rsidRPr="004E353B">
              <w:t xml:space="preserve"> </w:t>
            </w:r>
            <w:proofErr w:type="spellStart"/>
            <w:r w:rsidRPr="004E353B">
              <w:t>SunnyWatt</w:t>
            </w:r>
            <w:proofErr w:type="spellEnd"/>
            <w:r w:rsidRPr="004E353B">
              <w:t xml:space="preserve"> in </w:t>
            </w:r>
            <w:proofErr w:type="spellStart"/>
            <w:r w:rsidRPr="004E353B">
              <w:t>Svizzera</w:t>
            </w:r>
            <w:proofErr w:type="spellEnd"/>
            <w:r w:rsidRPr="004E353B">
              <w:t xml:space="preserve"> (</w:t>
            </w:r>
            <w:proofErr w:type="spellStart"/>
            <w:r w:rsidRPr="004E353B">
              <w:t>fonte</w:t>
            </w:r>
            <w:proofErr w:type="spellEnd"/>
            <w:r w:rsidRPr="004E353B">
              <w:t xml:space="preserve">: kämpfen für </w:t>
            </w:r>
            <w:proofErr w:type="spellStart"/>
            <w:r w:rsidRPr="004E353B">
              <w:t>architektur</w:t>
            </w:r>
            <w:proofErr w:type="spellEnd"/>
            <w:r w:rsidRPr="004E353B">
              <w:t xml:space="preserve"> </w:t>
            </w:r>
            <w:proofErr w:type="spellStart"/>
            <w:r w:rsidRPr="004E353B">
              <w:t>ag</w:t>
            </w:r>
            <w:proofErr w:type="spellEnd"/>
            <w:r w:rsidRPr="004E353B">
              <w:t>)</w:t>
            </w:r>
            <w:bookmarkEnd w:id="67"/>
          </w:p>
        </w:tc>
      </w:tr>
    </w:tbl>
    <w:p w:rsidR="00492E9F" w:rsidRPr="00FA0045" w:rsidRDefault="00F65AB3" w:rsidP="00713B3E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 s</w:t>
      </w:r>
      <w:r w:rsidR="00FA0045" w:rsidRPr="00FA0045">
        <w:rPr>
          <w:shd w:val="clear" w:color="auto" w:fill="FFFFFF"/>
          <w:lang w:val="it-IT" w:eastAsia="de-AT"/>
        </w:rPr>
        <w:t xml:space="preserve">istemi di ombreggiamento esterno regolabili sono generalmente da preferire ai sistemi fissi. </w:t>
      </w:r>
      <w:r w:rsidR="00FA0045">
        <w:rPr>
          <w:shd w:val="clear" w:color="auto" w:fill="FFFFFF"/>
          <w:lang w:val="it-IT" w:eastAsia="de-AT"/>
        </w:rPr>
        <w:t xml:space="preserve">Tuttavia, </w:t>
      </w:r>
      <w:r w:rsidR="004165F2" w:rsidRPr="00922E5D">
        <w:rPr>
          <w:b/>
          <w:shd w:val="clear" w:color="auto" w:fill="FFFFFF"/>
          <w:lang w:val="it-IT" w:eastAsia="de-AT"/>
        </w:rPr>
        <w:t>si deve sempre tener conto de</w:t>
      </w:r>
      <w:r w:rsidR="00FA0045" w:rsidRPr="004165F2">
        <w:rPr>
          <w:b/>
          <w:shd w:val="clear" w:color="auto" w:fill="FFFFFF"/>
          <w:lang w:val="it-IT" w:eastAsia="de-AT"/>
        </w:rPr>
        <w:t>l</w:t>
      </w:r>
      <w:r w:rsidR="00FA0045" w:rsidRPr="0034483D">
        <w:rPr>
          <w:b/>
          <w:shd w:val="clear" w:color="auto" w:fill="FFFFFF"/>
          <w:lang w:val="it-IT" w:eastAsia="de-AT"/>
        </w:rPr>
        <w:t xml:space="preserve"> consumo di corrente elettrica </w:t>
      </w:r>
      <w:r w:rsidR="00D85D74">
        <w:rPr>
          <w:b/>
          <w:shd w:val="clear" w:color="auto" w:fill="FFFFFF"/>
          <w:lang w:val="it-IT" w:eastAsia="de-AT"/>
        </w:rPr>
        <w:t>di tali</w:t>
      </w:r>
      <w:r w:rsidR="00FA0045" w:rsidRPr="0034483D">
        <w:rPr>
          <w:b/>
          <w:shd w:val="clear" w:color="auto" w:fill="FFFFFF"/>
          <w:lang w:val="it-IT" w:eastAsia="de-AT"/>
        </w:rPr>
        <w:t xml:space="preserve"> sistemi di ombreggiamento.</w:t>
      </w:r>
      <w:r w:rsidR="00FA0045">
        <w:rPr>
          <w:shd w:val="clear" w:color="auto" w:fill="FFFFFF"/>
          <w:lang w:val="it-IT" w:eastAsia="de-AT"/>
        </w:rPr>
        <w:t xml:space="preserve"> </w:t>
      </w:r>
    </w:p>
    <w:p w:rsidR="00492E9F" w:rsidRPr="007D6DA4" w:rsidRDefault="00CB30E4" w:rsidP="00713B3E">
      <w:pPr>
        <w:pStyle w:val="berschrift1"/>
        <w:rPr>
          <w:lang w:val="it-IT"/>
        </w:rPr>
      </w:pPr>
      <w:bookmarkStart w:id="68" w:name="_Toc413312821"/>
      <w:bookmarkStart w:id="69" w:name="_Toc401561792"/>
      <w:bookmarkStart w:id="70" w:name="_Toc268198050"/>
      <w:bookmarkStart w:id="71" w:name="_Toc431812788"/>
      <w:r>
        <w:rPr>
          <w:shd w:val="clear" w:color="auto" w:fill="FFFFFF"/>
          <w:lang w:val="it-IT" w:eastAsia="de-AT"/>
        </w:rPr>
        <w:t>Cos’è un ponte termico e perché è importante?</w:t>
      </w:r>
      <w:bookmarkEnd w:id="68"/>
      <w:bookmarkEnd w:id="69"/>
      <w:bookmarkEnd w:id="70"/>
      <w:bookmarkEnd w:id="71"/>
    </w:p>
    <w:p w:rsidR="00492E9F" w:rsidRPr="007D6DA4" w:rsidRDefault="00CB30E4" w:rsidP="00713B3E">
      <w:pPr>
        <w:rPr>
          <w:lang w:val="it-IT"/>
        </w:rPr>
      </w:pPr>
      <w:r>
        <w:rPr>
          <w:lang w:val="it-IT"/>
        </w:rPr>
        <w:t xml:space="preserve">I ponti termici sono la parte dell’involucro </w:t>
      </w:r>
      <w:r w:rsidR="000E0A6E">
        <w:rPr>
          <w:lang w:val="it-IT"/>
        </w:rPr>
        <w:t>edilizio</w:t>
      </w:r>
      <w:r>
        <w:rPr>
          <w:lang w:val="it-IT"/>
        </w:rPr>
        <w:t xml:space="preserve"> in cui </w:t>
      </w:r>
      <w:r w:rsidR="00AB1149">
        <w:rPr>
          <w:lang w:val="it-IT"/>
        </w:rPr>
        <w:t xml:space="preserve">si verifica una maggiore </w:t>
      </w:r>
      <w:r>
        <w:rPr>
          <w:lang w:val="it-IT"/>
        </w:rPr>
        <w:t xml:space="preserve">dispersione </w:t>
      </w:r>
      <w:r w:rsidR="00F65AB3">
        <w:rPr>
          <w:lang w:val="it-IT"/>
        </w:rPr>
        <w:t>termica</w:t>
      </w:r>
      <w:r>
        <w:rPr>
          <w:lang w:val="it-IT"/>
        </w:rPr>
        <w:t xml:space="preserve">. A seconda della progettazione e della realizzazione, la </w:t>
      </w:r>
      <w:r w:rsidR="00F65AB3">
        <w:rPr>
          <w:lang w:val="it-IT"/>
        </w:rPr>
        <w:t>dispersione termica</w:t>
      </w:r>
      <w:r>
        <w:rPr>
          <w:lang w:val="it-IT"/>
        </w:rPr>
        <w:t xml:space="preserve"> attrave</w:t>
      </w:r>
      <w:r w:rsidR="00F32565">
        <w:rPr>
          <w:lang w:val="it-IT"/>
        </w:rPr>
        <w:t xml:space="preserve">rso i ponti termici si attesta </w:t>
      </w:r>
      <w:r>
        <w:rPr>
          <w:lang w:val="it-IT"/>
        </w:rPr>
        <w:t xml:space="preserve">tra il 10 e il 30% della </w:t>
      </w:r>
      <w:r w:rsidR="00F65AB3">
        <w:rPr>
          <w:lang w:val="it-IT"/>
        </w:rPr>
        <w:t>dispersione termica</w:t>
      </w:r>
      <w:r>
        <w:rPr>
          <w:lang w:val="it-IT"/>
        </w:rPr>
        <w:t xml:space="preserve"> complessiva.</w:t>
      </w:r>
    </w:p>
    <w:p w:rsidR="00492E9F" w:rsidRPr="00713B3E" w:rsidRDefault="00CB30E4" w:rsidP="00713B3E">
      <w:pPr>
        <w:rPr>
          <w:b/>
          <w:lang w:val="it-IT"/>
        </w:rPr>
      </w:pPr>
      <w:r w:rsidRPr="00713B3E">
        <w:rPr>
          <w:b/>
          <w:shd w:val="clear" w:color="auto" w:fill="FFFFFF"/>
          <w:lang w:val="it-IT" w:eastAsia="de-AT"/>
        </w:rPr>
        <w:t>Le principali conseguenze dei ponti termici sono:</w:t>
      </w:r>
      <w:r w:rsidR="00713B3E" w:rsidRPr="00713B3E">
        <w:rPr>
          <w:b/>
          <w:shd w:val="clear" w:color="auto" w:fill="FFFFFF"/>
          <w:lang w:val="it-IT" w:eastAsia="de-AT"/>
        </w:rPr>
        <w:t xml:space="preserve"> </w:t>
      </w:r>
    </w:p>
    <w:p w:rsidR="00492E9F" w:rsidRPr="007D6DA4" w:rsidRDefault="0086657F" w:rsidP="00713B3E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Un incremento del fabbisogno di energia termica dovuto al raffreddamento </w:t>
      </w:r>
      <w:r w:rsidR="00942B38">
        <w:rPr>
          <w:shd w:val="clear" w:color="auto" w:fill="FFFFFF"/>
          <w:lang w:val="it-IT" w:eastAsia="de-AT"/>
        </w:rPr>
        <w:t>attraverso i</w:t>
      </w:r>
      <w:r>
        <w:rPr>
          <w:shd w:val="clear" w:color="auto" w:fill="FFFFFF"/>
          <w:lang w:val="it-IT" w:eastAsia="de-AT"/>
        </w:rPr>
        <w:t xml:space="preserve"> ponti termici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</w:p>
    <w:p w:rsidR="0086657F" w:rsidRPr="0086657F" w:rsidRDefault="0086657F" w:rsidP="00713B3E">
      <w:pPr>
        <w:pStyle w:val="Listenabsatz"/>
        <w:rPr>
          <w:lang w:val="it-IT"/>
        </w:rPr>
      </w:pPr>
      <w:r w:rsidRPr="0086657F">
        <w:rPr>
          <w:shd w:val="clear" w:color="auto" w:fill="FFFFFF"/>
          <w:lang w:val="it-IT" w:eastAsia="de-AT"/>
        </w:rPr>
        <w:t>Una più bassa temp</w:t>
      </w:r>
      <w:r w:rsidR="00F65AB3">
        <w:rPr>
          <w:shd w:val="clear" w:color="auto" w:fill="FFFFFF"/>
          <w:lang w:val="it-IT" w:eastAsia="de-AT"/>
        </w:rPr>
        <w:t>e</w:t>
      </w:r>
      <w:r w:rsidRPr="0086657F">
        <w:rPr>
          <w:shd w:val="clear" w:color="auto" w:fill="FFFFFF"/>
          <w:lang w:val="it-IT" w:eastAsia="de-AT"/>
        </w:rPr>
        <w:t>ratura superfici</w:t>
      </w:r>
      <w:r w:rsidR="00504794">
        <w:rPr>
          <w:shd w:val="clear" w:color="auto" w:fill="FFFFFF"/>
          <w:lang w:val="it-IT" w:eastAsia="de-AT"/>
        </w:rPr>
        <w:t>al</w:t>
      </w:r>
      <w:r w:rsidRPr="0086657F">
        <w:rPr>
          <w:shd w:val="clear" w:color="auto" w:fill="FFFFFF"/>
          <w:lang w:val="it-IT" w:eastAsia="de-AT"/>
        </w:rPr>
        <w:t>e all’interno de</w:t>
      </w:r>
      <w:r w:rsidR="00F65AB3">
        <w:rPr>
          <w:shd w:val="clear" w:color="auto" w:fill="FFFFFF"/>
          <w:lang w:val="it-IT" w:eastAsia="de-AT"/>
        </w:rPr>
        <w:t>l</w:t>
      </w:r>
      <w:r w:rsidR="00F32565">
        <w:rPr>
          <w:shd w:val="clear" w:color="auto" w:fill="FFFFFF"/>
          <w:lang w:val="it-IT" w:eastAsia="de-AT"/>
        </w:rPr>
        <w:t>l</w:t>
      </w:r>
      <w:r w:rsidR="00F65AB3">
        <w:rPr>
          <w:shd w:val="clear" w:color="auto" w:fill="FFFFFF"/>
          <w:lang w:val="it-IT" w:eastAsia="de-AT"/>
        </w:rPr>
        <w:t>a parete</w:t>
      </w:r>
    </w:p>
    <w:p w:rsidR="00492E9F" w:rsidRPr="00B87BD4" w:rsidRDefault="00504794" w:rsidP="00B87BD4">
      <w:pPr>
        <w:pStyle w:val="Listenabsatz"/>
        <w:spacing w:after="240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Possibili deposizioni di </w:t>
      </w:r>
      <w:r w:rsidR="004165F2">
        <w:rPr>
          <w:shd w:val="clear" w:color="auto" w:fill="FFFFFF"/>
          <w:lang w:val="it-IT" w:eastAsia="de-AT"/>
        </w:rPr>
        <w:t>c</w:t>
      </w:r>
      <w:r w:rsidR="0086657F">
        <w:rPr>
          <w:shd w:val="clear" w:color="auto" w:fill="FFFFFF"/>
          <w:lang w:val="it-IT" w:eastAsia="de-AT"/>
        </w:rPr>
        <w:t>ondens</w:t>
      </w:r>
      <w:r w:rsidR="00F65AB3">
        <w:rPr>
          <w:shd w:val="clear" w:color="auto" w:fill="FFFFFF"/>
          <w:lang w:val="it-IT" w:eastAsia="de-AT"/>
        </w:rPr>
        <w:t>e in quest’area e conseguente s</w:t>
      </w:r>
      <w:r w:rsidR="0086657F">
        <w:rPr>
          <w:shd w:val="clear" w:color="auto" w:fill="FFFFFF"/>
          <w:lang w:val="it-IT" w:eastAsia="de-AT"/>
        </w:rPr>
        <w:t>viluppo di muff</w:t>
      </w:r>
      <w:bookmarkStart w:id="72" w:name="_Toc401561793"/>
      <w:r w:rsidR="00F65AB3">
        <w:rPr>
          <w:shd w:val="clear" w:color="auto" w:fill="FFFFFF"/>
          <w:lang w:val="it-IT" w:eastAsia="de-AT"/>
        </w:rPr>
        <w:t>e</w:t>
      </w:r>
    </w:p>
    <w:p w:rsidR="00B87BD4" w:rsidRPr="00CE5440" w:rsidRDefault="00B87BD4" w:rsidP="00B87BD4">
      <w:pPr>
        <w:pStyle w:val="KeinLeerraum"/>
      </w:pPr>
      <w:r w:rsidRPr="00CE5440">
        <w:rPr>
          <w:noProof/>
          <w:lang w:val="de-DE" w:eastAsia="de-DE"/>
        </w:rPr>
        <w:drawing>
          <wp:inline distT="0" distB="0" distL="0" distR="0">
            <wp:extent cx="3375660" cy="2253749"/>
            <wp:effectExtent l="0" t="0" r="0" b="0"/>
            <wp:docPr id="10" name="Bild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20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813" cy="225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BD4" w:rsidRPr="00E469C7" w:rsidRDefault="00B87BD4" w:rsidP="00B87BD4">
      <w:pPr>
        <w:pStyle w:val="Beschriftung"/>
        <w:rPr>
          <w:lang w:val="it-IT"/>
        </w:rPr>
      </w:pPr>
      <w:bookmarkStart w:id="73" w:name="_Toc430006449"/>
      <w:bookmarkStart w:id="74" w:name="_Toc203361215"/>
      <w:bookmarkStart w:id="75" w:name="_Toc391382013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16</w:t>
      </w:r>
      <w:r w:rsidR="00E4031F">
        <w:fldChar w:fldCharType="end"/>
      </w:r>
      <w:r w:rsidRPr="00E469C7">
        <w:rPr>
          <w:lang w:val="it-IT"/>
        </w:rPr>
        <w:t>: viluppo di muffe negli angoli in cui vi sono ponti termici (fonte: GrAT)</w:t>
      </w:r>
      <w:bookmarkEnd w:id="73"/>
    </w:p>
    <w:p w:rsidR="00492E9F" w:rsidRPr="007D6DA4" w:rsidRDefault="0086657F" w:rsidP="00713B3E">
      <w:pPr>
        <w:pStyle w:val="berschrift2"/>
        <w:rPr>
          <w:shd w:val="clear" w:color="auto" w:fill="FFFFFF"/>
          <w:lang w:val="it-IT" w:eastAsia="de-AT"/>
        </w:rPr>
      </w:pPr>
      <w:bookmarkStart w:id="76" w:name="_Toc413312822"/>
      <w:bookmarkStart w:id="77" w:name="_Toc431812789"/>
      <w:bookmarkEnd w:id="72"/>
      <w:bookmarkEnd w:id="74"/>
      <w:bookmarkEnd w:id="75"/>
      <w:bookmarkEnd w:id="76"/>
      <w:r>
        <w:rPr>
          <w:shd w:val="clear" w:color="auto" w:fill="FFFFFF"/>
          <w:lang w:val="it-IT" w:eastAsia="de-AT"/>
        </w:rPr>
        <w:t>Identificazione d</w:t>
      </w:r>
      <w:r w:rsidR="00F65AB3">
        <w:rPr>
          <w:shd w:val="clear" w:color="auto" w:fill="FFFFFF"/>
          <w:lang w:val="it-IT" w:eastAsia="de-AT"/>
        </w:rPr>
        <w:t>ei ponti termici nel bilancio</w:t>
      </w:r>
      <w:r>
        <w:rPr>
          <w:shd w:val="clear" w:color="auto" w:fill="FFFFFF"/>
          <w:lang w:val="it-IT" w:eastAsia="de-AT"/>
        </w:rPr>
        <w:t xml:space="preserve"> energetico</w:t>
      </w:r>
      <w:bookmarkEnd w:id="77"/>
    </w:p>
    <w:p w:rsidR="00492E9F" w:rsidRPr="007D6DA4" w:rsidRDefault="0086657F" w:rsidP="002614F3">
      <w:pPr>
        <w:spacing w:after="240"/>
        <w:rPr>
          <w:lang w:val="it-IT"/>
        </w:rPr>
      </w:pPr>
      <w:r>
        <w:rPr>
          <w:shd w:val="clear" w:color="auto" w:fill="FFFFFF"/>
          <w:lang w:val="it-IT" w:eastAsia="de-AT"/>
        </w:rPr>
        <w:t>Nel pianificare una casa passiva è necessario ide</w:t>
      </w:r>
      <w:r w:rsidR="00F32565">
        <w:rPr>
          <w:shd w:val="clear" w:color="auto" w:fill="FFFFFF"/>
          <w:lang w:val="it-IT" w:eastAsia="de-AT"/>
        </w:rPr>
        <w:t xml:space="preserve">ntificare i ponti termici </w:t>
      </w:r>
      <w:r w:rsidR="00F65AB3">
        <w:rPr>
          <w:shd w:val="clear" w:color="auto" w:fill="FFFFFF"/>
          <w:lang w:val="it-IT" w:eastAsia="de-AT"/>
        </w:rPr>
        <w:t xml:space="preserve">e </w:t>
      </w:r>
      <w:r>
        <w:rPr>
          <w:shd w:val="clear" w:color="auto" w:fill="FFFFFF"/>
          <w:lang w:val="it-IT" w:eastAsia="de-AT"/>
        </w:rPr>
        <w:t xml:space="preserve">gestirli nel miglior modo possibile. </w:t>
      </w:r>
    </w:p>
    <w:p w:rsidR="00492E9F" w:rsidRPr="00713B3E" w:rsidRDefault="00942B38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color w:val="E36C0A" w:themeColor="accent6" w:themeShade="BF"/>
          <w:lang w:val="it-IT"/>
        </w:rPr>
      </w:pPr>
      <w:r w:rsidRPr="00713B3E">
        <w:rPr>
          <w:b/>
          <w:color w:val="E36C0A" w:themeColor="accent6" w:themeShade="BF"/>
          <w:shd w:val="clear" w:color="auto" w:fill="FFFFFF"/>
          <w:lang w:val="it-IT" w:eastAsia="de-AT"/>
        </w:rPr>
        <w:t xml:space="preserve">Approfondimento </w:t>
      </w:r>
      <w:r w:rsidR="0086657F" w:rsidRPr="00713B3E">
        <w:rPr>
          <w:b/>
          <w:color w:val="E36C0A" w:themeColor="accent6" w:themeShade="BF"/>
          <w:shd w:val="clear" w:color="auto" w:fill="FFFFFF"/>
          <w:lang w:val="it-IT" w:eastAsia="de-AT"/>
        </w:rPr>
        <w:t>su</w:t>
      </w:r>
      <w:r w:rsidR="00FB6AAE" w:rsidRPr="00713B3E">
        <w:rPr>
          <w:b/>
          <w:color w:val="E36C0A" w:themeColor="accent6" w:themeShade="BF"/>
          <w:shd w:val="clear" w:color="auto" w:fill="FFFFFF"/>
          <w:lang w:val="it-IT" w:eastAsia="de-AT"/>
        </w:rPr>
        <w:t xml:space="preserve"> …</w:t>
      </w:r>
    </w:p>
    <w:p w:rsidR="00492E9F" w:rsidRPr="00713B3E" w:rsidRDefault="00FB6AAE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color w:val="E36C0A" w:themeColor="accent6" w:themeShade="BF"/>
          <w:lang w:val="it-IT"/>
        </w:rPr>
      </w:pPr>
      <w:r w:rsidRPr="00713B3E">
        <w:rPr>
          <w:b/>
          <w:color w:val="E36C0A" w:themeColor="accent6" w:themeShade="BF"/>
          <w:shd w:val="clear" w:color="auto" w:fill="FFFFFF"/>
          <w:lang w:val="it-IT" w:eastAsia="de-AT"/>
        </w:rPr>
        <w:t>…</w:t>
      </w:r>
      <w:r w:rsidR="00713B3E" w:rsidRPr="00713B3E">
        <w:rPr>
          <w:b/>
          <w:color w:val="E36C0A" w:themeColor="accent6" w:themeShade="BF"/>
          <w:shd w:val="clear" w:color="auto" w:fill="FFFFFF"/>
          <w:lang w:val="it-IT" w:eastAsia="de-AT"/>
        </w:rPr>
        <w:t xml:space="preserve"> </w:t>
      </w:r>
      <w:r w:rsidR="0086657F" w:rsidRPr="00713B3E">
        <w:rPr>
          <w:b/>
          <w:color w:val="E36C0A" w:themeColor="accent6" w:themeShade="BF"/>
          <w:shd w:val="clear" w:color="auto" w:fill="FFFFFF"/>
          <w:lang w:val="it-IT" w:eastAsia="de-AT"/>
        </w:rPr>
        <w:t>valutazione dei ponti termici</w:t>
      </w:r>
    </w:p>
    <w:p w:rsidR="00492E9F" w:rsidRPr="00133E0F" w:rsidRDefault="00F65AB3" w:rsidP="00713B3E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Se la</w:t>
      </w:r>
      <w:r w:rsidR="0086657F">
        <w:rPr>
          <w:shd w:val="clear" w:color="auto" w:fill="FFFFFF"/>
          <w:lang w:val="it-IT" w:eastAsia="de-AT"/>
        </w:rPr>
        <w:t xml:space="preserve"> dispersione </w:t>
      </w:r>
      <w:r>
        <w:rPr>
          <w:shd w:val="clear" w:color="auto" w:fill="FFFFFF"/>
          <w:lang w:val="it-IT" w:eastAsia="de-AT"/>
        </w:rPr>
        <w:t>termica</w:t>
      </w:r>
      <w:r w:rsidR="0086657F">
        <w:rPr>
          <w:shd w:val="clear" w:color="auto" w:fill="FFFFFF"/>
          <w:lang w:val="it-IT" w:eastAsia="de-AT"/>
        </w:rPr>
        <w:t xml:space="preserve"> </w:t>
      </w:r>
      <w:r w:rsidR="00F32565">
        <w:rPr>
          <w:shd w:val="clear" w:color="auto" w:fill="FFFFFF"/>
          <w:lang w:val="it-IT" w:eastAsia="de-AT"/>
        </w:rPr>
        <w:t>verificatasi</w:t>
      </w:r>
      <w:r>
        <w:rPr>
          <w:shd w:val="clear" w:color="auto" w:fill="FFFFFF"/>
          <w:lang w:val="it-IT" w:eastAsia="de-AT"/>
        </w:rPr>
        <w:t xml:space="preserve"> a livello di una</w:t>
      </w:r>
      <w:r w:rsidR="0086657F">
        <w:rPr>
          <w:shd w:val="clear" w:color="auto" w:fill="FFFFFF"/>
          <w:lang w:val="it-IT" w:eastAsia="de-AT"/>
        </w:rPr>
        <w:t xml:space="preserve"> giunzione tra elementi</w:t>
      </w:r>
      <w:r w:rsidR="00942B38">
        <w:rPr>
          <w:shd w:val="clear" w:color="auto" w:fill="FFFFFF"/>
          <w:lang w:val="it-IT" w:eastAsia="de-AT"/>
        </w:rPr>
        <w:t xml:space="preserve"> costruttivi</w:t>
      </w:r>
      <w:r w:rsidR="0086657F">
        <w:rPr>
          <w:shd w:val="clear" w:color="auto" w:fill="FFFFFF"/>
          <w:lang w:val="it-IT" w:eastAsia="de-AT"/>
        </w:rPr>
        <w:t xml:space="preserve"> è confrontata ad altre parti</w:t>
      </w:r>
      <w:r>
        <w:rPr>
          <w:shd w:val="clear" w:color="auto" w:fill="FFFFFF"/>
          <w:lang w:val="it-IT" w:eastAsia="de-AT"/>
        </w:rPr>
        <w:t xml:space="preserve"> dell’involucro </w:t>
      </w:r>
      <w:r w:rsidR="00942B38">
        <w:rPr>
          <w:shd w:val="clear" w:color="auto" w:fill="FFFFFF"/>
          <w:lang w:val="it-IT" w:eastAsia="de-AT"/>
        </w:rPr>
        <w:t xml:space="preserve">edilizio </w:t>
      </w:r>
      <w:r>
        <w:rPr>
          <w:shd w:val="clear" w:color="auto" w:fill="FFFFFF"/>
          <w:lang w:val="it-IT" w:eastAsia="de-AT"/>
        </w:rPr>
        <w:t>trasmettenti calore</w:t>
      </w:r>
      <w:r w:rsidR="0086657F">
        <w:rPr>
          <w:shd w:val="clear" w:color="auto" w:fill="FFFFFF"/>
          <w:lang w:val="it-IT" w:eastAsia="de-AT"/>
        </w:rPr>
        <w:t>, la diffe</w:t>
      </w:r>
      <w:r>
        <w:rPr>
          <w:shd w:val="clear" w:color="auto" w:fill="FFFFFF"/>
          <w:lang w:val="it-IT" w:eastAsia="de-AT"/>
        </w:rPr>
        <w:t xml:space="preserve">renza risultante è la </w:t>
      </w:r>
      <w:proofErr w:type="spellStart"/>
      <w:r>
        <w:rPr>
          <w:shd w:val="clear" w:color="auto" w:fill="FFFFFF"/>
          <w:lang w:val="it-IT" w:eastAsia="de-AT"/>
        </w:rPr>
        <w:t>trasmittanz</w:t>
      </w:r>
      <w:r w:rsidR="0086657F">
        <w:rPr>
          <w:shd w:val="clear" w:color="auto" w:fill="FFFFFF"/>
          <w:lang w:val="it-IT" w:eastAsia="de-AT"/>
        </w:rPr>
        <w:t>a</w:t>
      </w:r>
      <w:proofErr w:type="spellEnd"/>
      <w:r w:rsidR="0086657F">
        <w:rPr>
          <w:shd w:val="clear" w:color="auto" w:fill="FFFFFF"/>
          <w:lang w:val="it-IT" w:eastAsia="de-AT"/>
        </w:rPr>
        <w:t xml:space="preserve"> termica lineare (</w:t>
      </w:r>
      <w:r w:rsidR="00FB6AAE" w:rsidRPr="007D6DA4">
        <w:rPr>
          <w:shd w:val="clear" w:color="auto" w:fill="FFFFFF"/>
          <w:lang w:val="it-IT" w:eastAsia="de-AT"/>
        </w:rPr>
        <w:t>Ψ) in W/</w:t>
      </w:r>
      <w:proofErr w:type="spellStart"/>
      <w:r w:rsidR="00FB6AAE" w:rsidRPr="007D6DA4">
        <w:rPr>
          <w:shd w:val="clear" w:color="auto" w:fill="FFFFFF"/>
          <w:lang w:val="it-IT" w:eastAsia="de-AT"/>
        </w:rPr>
        <w:t>mK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. </w:t>
      </w:r>
      <w:r>
        <w:rPr>
          <w:shd w:val="clear" w:color="auto" w:fill="FFFFFF"/>
          <w:lang w:val="it-IT" w:eastAsia="de-AT"/>
        </w:rPr>
        <w:t xml:space="preserve">Se ad un angolo esterno viene applicato un </w:t>
      </w:r>
      <w:r w:rsidR="0086657F">
        <w:rPr>
          <w:shd w:val="clear" w:color="auto" w:fill="FFFFFF"/>
          <w:lang w:val="it-IT" w:eastAsia="de-AT"/>
        </w:rPr>
        <w:t xml:space="preserve">isolamento per l’interezza dello spessore, il vantaggio geometrico risultante è un valore negativo di </w:t>
      </w:r>
      <w:r w:rsidR="00FB6AAE" w:rsidRPr="007D6DA4">
        <w:rPr>
          <w:shd w:val="clear" w:color="auto" w:fill="FFFFFF"/>
          <w:lang w:val="it-IT" w:eastAsia="de-AT"/>
        </w:rPr>
        <w:t xml:space="preserve">Ψ. </w:t>
      </w:r>
      <w:r w:rsidR="0086657F">
        <w:rPr>
          <w:shd w:val="clear" w:color="auto" w:fill="FFFFFF"/>
          <w:lang w:val="it-IT" w:eastAsia="de-AT"/>
        </w:rPr>
        <w:t xml:space="preserve">Ciò significa che l’ottimizzazione del dettaglio in una costruzione può condurre </w:t>
      </w:r>
      <w:r w:rsidR="00133E0F">
        <w:rPr>
          <w:shd w:val="clear" w:color="auto" w:fill="FFFFFF"/>
          <w:lang w:val="it-IT" w:eastAsia="de-AT"/>
        </w:rPr>
        <w:t xml:space="preserve">ad un bonus collegato alla presenza di </w:t>
      </w:r>
      <w:r w:rsidR="00533DA9">
        <w:rPr>
          <w:shd w:val="clear" w:color="auto" w:fill="FFFFFF"/>
          <w:lang w:val="it-IT" w:eastAsia="de-AT"/>
        </w:rPr>
        <w:t>ponti te</w:t>
      </w:r>
      <w:r w:rsidR="00133E0F">
        <w:rPr>
          <w:shd w:val="clear" w:color="auto" w:fill="FFFFFF"/>
          <w:lang w:val="it-IT" w:eastAsia="de-AT"/>
        </w:rPr>
        <w:t>rmici, r</w:t>
      </w:r>
      <w:r w:rsidR="00533DA9">
        <w:rPr>
          <w:shd w:val="clear" w:color="auto" w:fill="FFFFFF"/>
          <w:lang w:val="it-IT" w:eastAsia="de-AT"/>
        </w:rPr>
        <w:t xml:space="preserve">ispetto </w:t>
      </w:r>
      <w:r w:rsidR="00133E0F">
        <w:rPr>
          <w:shd w:val="clear" w:color="auto" w:fill="FFFFFF"/>
          <w:lang w:val="it-IT" w:eastAsia="de-AT"/>
        </w:rPr>
        <w:t>al fabbisogno di energia termica</w:t>
      </w:r>
      <w:r w:rsidR="00533DA9">
        <w:rPr>
          <w:shd w:val="clear" w:color="auto" w:fill="FFFFFF"/>
          <w:lang w:val="it-IT" w:eastAsia="de-AT"/>
        </w:rPr>
        <w:t xml:space="preserve"> calcolato per area.</w:t>
      </w:r>
      <w:r w:rsidR="00713B3E">
        <w:rPr>
          <w:shd w:val="clear" w:color="auto" w:fill="FFFFFF"/>
          <w:lang w:val="it-IT" w:eastAsia="de-AT"/>
        </w:rPr>
        <w:t xml:space="preserve"> </w:t>
      </w:r>
    </w:p>
    <w:p w:rsidR="002614F3" w:rsidRDefault="002614F3">
      <w:pPr>
        <w:suppressAutoHyphens w:val="0"/>
        <w:spacing w:after="0" w:line="276" w:lineRule="auto"/>
        <w:ind w:left="0"/>
        <w:rPr>
          <w:b/>
          <w:bCs/>
          <w:color w:val="000000"/>
          <w:sz w:val="24"/>
          <w:szCs w:val="26"/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br w:type="page"/>
      </w:r>
    </w:p>
    <w:p w:rsidR="00492E9F" w:rsidRPr="007D6DA4" w:rsidRDefault="00FB6AAE" w:rsidP="00713B3E">
      <w:pPr>
        <w:pStyle w:val="berschrift2"/>
        <w:rPr>
          <w:shd w:val="clear" w:color="auto" w:fill="FFFFFF"/>
          <w:lang w:val="it-IT" w:eastAsia="de-AT"/>
        </w:rPr>
      </w:pPr>
      <w:bookmarkStart w:id="78" w:name="_Toc431812790"/>
      <w:r w:rsidRPr="007D6DA4">
        <w:rPr>
          <w:shd w:val="clear" w:color="auto" w:fill="FFFFFF"/>
          <w:lang w:val="it-IT" w:eastAsia="de-AT"/>
        </w:rPr>
        <w:t>T</w:t>
      </w:r>
      <w:r w:rsidR="00133E0F">
        <w:rPr>
          <w:shd w:val="clear" w:color="auto" w:fill="FFFFFF"/>
          <w:lang w:val="it-IT" w:eastAsia="de-AT"/>
        </w:rPr>
        <w:t xml:space="preserve">ipologie </w:t>
      </w:r>
      <w:r w:rsidR="00533DA9">
        <w:rPr>
          <w:shd w:val="clear" w:color="auto" w:fill="FFFFFF"/>
          <w:lang w:val="it-IT" w:eastAsia="de-AT"/>
        </w:rPr>
        <w:t>di ponti termici</w:t>
      </w:r>
      <w:bookmarkEnd w:id="78"/>
    </w:p>
    <w:p w:rsidR="00492E9F" w:rsidRPr="00713B3E" w:rsidRDefault="00533DA9" w:rsidP="00713B3E">
      <w:pPr>
        <w:rPr>
          <w:b/>
          <w:lang w:val="it-IT"/>
        </w:rPr>
      </w:pPr>
      <w:r w:rsidRPr="00713B3E">
        <w:rPr>
          <w:b/>
          <w:lang w:val="it-IT"/>
        </w:rPr>
        <w:t xml:space="preserve">Si possono </w:t>
      </w:r>
      <w:r w:rsidR="00133E0F" w:rsidRPr="00713B3E">
        <w:rPr>
          <w:b/>
          <w:lang w:val="it-IT"/>
        </w:rPr>
        <w:t>distinguere alcune diverse tipologie</w:t>
      </w:r>
      <w:r w:rsidRPr="00713B3E">
        <w:rPr>
          <w:b/>
          <w:lang w:val="it-IT"/>
        </w:rPr>
        <w:t xml:space="preserve"> di ponte termico:</w:t>
      </w:r>
    </w:p>
    <w:p w:rsidR="00533DA9" w:rsidRDefault="00533DA9" w:rsidP="00B87BD4">
      <w:pPr>
        <w:pStyle w:val="Listenabsatz"/>
        <w:rPr>
          <w:lang w:val="it-IT"/>
        </w:rPr>
      </w:pPr>
      <w:r w:rsidRPr="00713B3E">
        <w:rPr>
          <w:lang w:val="it-IT"/>
        </w:rPr>
        <w:t xml:space="preserve">Il cosiddetto ponte termico </w:t>
      </w:r>
      <w:r w:rsidRPr="00B87BD4">
        <w:rPr>
          <w:b/>
          <w:lang w:val="it-IT"/>
        </w:rPr>
        <w:t>geometrico</w:t>
      </w:r>
      <w:r w:rsidRPr="00713B3E">
        <w:rPr>
          <w:lang w:val="it-IT"/>
        </w:rPr>
        <w:t xml:space="preserve"> è dovuto ad una discrepanza tra l’ar</w:t>
      </w:r>
      <w:r w:rsidR="00F32565" w:rsidRPr="00713B3E">
        <w:rPr>
          <w:lang w:val="it-IT"/>
        </w:rPr>
        <w:t xml:space="preserve">ea interna e quella esterna di </w:t>
      </w:r>
      <w:r w:rsidRPr="00713B3E">
        <w:rPr>
          <w:lang w:val="it-IT"/>
        </w:rPr>
        <w:t xml:space="preserve">un </w:t>
      </w:r>
      <w:r w:rsidR="00504794" w:rsidRPr="00713B3E">
        <w:rPr>
          <w:lang w:val="it-IT"/>
        </w:rPr>
        <w:t>elemento di chiusura</w:t>
      </w:r>
      <w:r w:rsidRPr="00713B3E">
        <w:rPr>
          <w:lang w:val="it-IT"/>
        </w:rPr>
        <w:t xml:space="preserve"> (ad esempio l’angolo di un edificio), laddove il resto degli elementi dell’edific</w:t>
      </w:r>
      <w:r w:rsidR="00133E0F" w:rsidRPr="00713B3E">
        <w:rPr>
          <w:lang w:val="it-IT"/>
        </w:rPr>
        <w:t>i</w:t>
      </w:r>
      <w:r w:rsidRPr="00713B3E">
        <w:rPr>
          <w:lang w:val="it-IT"/>
        </w:rPr>
        <w:t xml:space="preserve">o </w:t>
      </w:r>
      <w:r w:rsidR="00133E0F" w:rsidRPr="00713B3E">
        <w:rPr>
          <w:lang w:val="it-IT"/>
        </w:rPr>
        <w:t xml:space="preserve">è realizzato </w:t>
      </w:r>
      <w:r w:rsidRPr="00713B3E">
        <w:rPr>
          <w:lang w:val="it-IT"/>
        </w:rPr>
        <w:t>in modo uniforme.</w:t>
      </w:r>
    </w:p>
    <w:p w:rsidR="00B87BD4" w:rsidRPr="00CE5440" w:rsidRDefault="00B87BD4" w:rsidP="00B87BD4">
      <w:pPr>
        <w:pStyle w:val="KeinLeerraum"/>
        <w:ind w:left="1701"/>
      </w:pPr>
      <w:r w:rsidRPr="00CE5440">
        <w:rPr>
          <w:noProof/>
          <w:lang w:val="de-DE" w:eastAsia="de-DE"/>
        </w:rPr>
        <w:drawing>
          <wp:inline distT="0" distB="0" distL="0" distR="0">
            <wp:extent cx="4183380" cy="3692076"/>
            <wp:effectExtent l="0" t="0" r="7620" b="3810"/>
            <wp:docPr id="12" name="Bild 2" descr="https://upload.wikimedia.org/wikipedia/commons/thumb/2/22/Waermebruecke_geometrisch.jpg/640px-Waermebruecke_geometri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2/22/Waermebruecke_geometrisch.jpg/640px-Waermebruecke_geometrisch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06" cy="3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4" w:rsidRPr="00E469C7" w:rsidRDefault="00B87BD4" w:rsidP="00B87BD4">
      <w:pPr>
        <w:pStyle w:val="Beschriftung"/>
        <w:ind w:left="1701"/>
        <w:rPr>
          <w:lang w:val="it-IT"/>
        </w:rPr>
      </w:pPr>
      <w:bookmarkStart w:id="79" w:name="_Toc430006450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17</w:t>
      </w:r>
      <w:r w:rsidR="00E4031F">
        <w:fldChar w:fldCharType="end"/>
      </w:r>
      <w:r w:rsidRPr="00E469C7">
        <w:rPr>
          <w:lang w:val="it-IT"/>
        </w:rPr>
        <w:t xml:space="preserve">: Ponte termico geometrico: sezione attraverso l'angolo di una parete perimetrale isolata esternamente che mostra le curve isoterme ad una temperatura esterna di -10 ° C e una temperatura interna di 20 ° C. La curva isoterma di 18 ° C si trova sulla superficie della parete quando è vicino all'angolo, ma si trova all'interno della parete quando è più lontano dall'angolo (fonte: </w:t>
      </w:r>
      <w:proofErr w:type="spellStart"/>
      <w:r w:rsidRPr="00E469C7">
        <w:rPr>
          <w:lang w:val="it-IT"/>
        </w:rPr>
        <w:t>Bauigel</w:t>
      </w:r>
      <w:proofErr w:type="spellEnd"/>
      <w:r w:rsidRPr="00E469C7">
        <w:rPr>
          <w:lang w:val="it-IT"/>
        </w:rPr>
        <w:t xml:space="preserve">; </w:t>
      </w:r>
      <w:hyperlink r:id="rId34" w:anchor="/media/File:Waermebruecke_geometrisch.jpg" w:history="1">
        <w:r w:rsidRPr="00E469C7">
          <w:rPr>
            <w:rStyle w:val="Hyperlink"/>
            <w:color w:val="auto"/>
            <w:lang w:val="it-IT"/>
          </w:rPr>
          <w:t>https://de.wikipedia.org/wiki/W%C3%A4rmebr%C3%BCcke#/media/File:Waermebruecke_geometrisch.jpg</w:t>
        </w:r>
      </w:hyperlink>
      <w:r w:rsidRPr="00E469C7">
        <w:rPr>
          <w:lang w:val="it-IT"/>
        </w:rPr>
        <w:t>)</w:t>
      </w:r>
      <w:bookmarkEnd w:id="79"/>
      <w:r w:rsidRPr="00E469C7">
        <w:rPr>
          <w:lang w:val="it-IT"/>
        </w:rPr>
        <w:t xml:space="preserve"> </w:t>
      </w:r>
    </w:p>
    <w:p w:rsidR="00492E9F" w:rsidRPr="00E469C7" w:rsidRDefault="00533DA9" w:rsidP="00B87BD4">
      <w:pPr>
        <w:pStyle w:val="Listenabsatz"/>
        <w:rPr>
          <w:lang w:val="it-IT"/>
        </w:rPr>
      </w:pPr>
      <w:r w:rsidRPr="00E469C7">
        <w:rPr>
          <w:lang w:val="it-IT"/>
        </w:rPr>
        <w:t xml:space="preserve">Un ponte termico </w:t>
      </w:r>
      <w:r w:rsidR="00504794" w:rsidRPr="00E469C7">
        <w:rPr>
          <w:b/>
          <w:lang w:val="it-IT"/>
        </w:rPr>
        <w:t>costruttivo</w:t>
      </w:r>
      <w:r w:rsidR="00504794" w:rsidRPr="00E469C7">
        <w:rPr>
          <w:lang w:val="it-IT"/>
        </w:rPr>
        <w:t xml:space="preserve"> </w:t>
      </w:r>
      <w:r w:rsidR="00504794" w:rsidRPr="00E469C7">
        <w:rPr>
          <w:b/>
          <w:lang w:val="it-IT"/>
        </w:rPr>
        <w:t>o “di struttura”</w:t>
      </w:r>
      <w:r w:rsidR="00504794" w:rsidRPr="00E469C7">
        <w:rPr>
          <w:lang w:val="it-IT"/>
        </w:rPr>
        <w:t xml:space="preserve"> </w:t>
      </w:r>
      <w:r w:rsidRPr="00E469C7">
        <w:rPr>
          <w:lang w:val="it-IT"/>
        </w:rPr>
        <w:t xml:space="preserve">si verifica quando </w:t>
      </w:r>
      <w:r w:rsidR="004165F2" w:rsidRPr="00E469C7">
        <w:rPr>
          <w:lang w:val="it-IT"/>
        </w:rPr>
        <w:t>vengono utilizzati diversi tipi di materi</w:t>
      </w:r>
      <w:r w:rsidR="0047249E" w:rsidRPr="00E469C7">
        <w:rPr>
          <w:lang w:val="it-IT"/>
        </w:rPr>
        <w:t>a</w:t>
      </w:r>
      <w:r w:rsidR="004165F2" w:rsidRPr="00E469C7">
        <w:rPr>
          <w:lang w:val="it-IT"/>
        </w:rPr>
        <w:t xml:space="preserve">le per realizzare una </w:t>
      </w:r>
      <w:r w:rsidRPr="00E469C7">
        <w:rPr>
          <w:lang w:val="it-IT"/>
        </w:rPr>
        <w:t xml:space="preserve">struttura. Un semplice esempio può essere quello di una barriera antincendio con diversa conduttività termica incorporata in un sistema </w:t>
      </w:r>
      <w:r w:rsidR="00133E0F" w:rsidRPr="00E469C7">
        <w:rPr>
          <w:lang w:val="it-IT"/>
        </w:rPr>
        <w:t>composito di isolamento termico</w:t>
      </w:r>
      <w:r w:rsidRPr="00E469C7">
        <w:rPr>
          <w:lang w:val="it-IT"/>
        </w:rPr>
        <w:t>.</w:t>
      </w:r>
      <w:r w:rsidR="00713B3E" w:rsidRPr="00E469C7">
        <w:rPr>
          <w:lang w:val="it-IT"/>
        </w:rPr>
        <w:t xml:space="preserve"> </w:t>
      </w:r>
    </w:p>
    <w:p w:rsidR="00F65C80" w:rsidRPr="00BB42FC" w:rsidRDefault="002E5EBF" w:rsidP="00B87BD4">
      <w:pPr>
        <w:spacing w:after="240"/>
        <w:rPr>
          <w:b/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I</w:t>
      </w:r>
      <w:r w:rsidR="001751DB">
        <w:rPr>
          <w:shd w:val="clear" w:color="auto" w:fill="FFFFFF"/>
          <w:lang w:val="it-IT" w:eastAsia="de-AT"/>
        </w:rPr>
        <w:t xml:space="preserve"> ponti termici lineari si verificano generalmente ai bordi, presso connessioni e giunzioni, ma </w:t>
      </w:r>
      <w:r w:rsidR="00133E0F">
        <w:rPr>
          <w:shd w:val="clear" w:color="auto" w:fill="FFFFFF"/>
          <w:lang w:val="it-IT" w:eastAsia="de-AT"/>
        </w:rPr>
        <w:t xml:space="preserve">in tal senso </w:t>
      </w:r>
      <w:r w:rsidR="00F32565">
        <w:rPr>
          <w:shd w:val="clear" w:color="auto" w:fill="FFFFFF"/>
          <w:lang w:val="it-IT" w:eastAsia="de-AT"/>
        </w:rPr>
        <w:t xml:space="preserve">possono riscontrarsi </w:t>
      </w:r>
      <w:r w:rsidR="001751DB">
        <w:rPr>
          <w:shd w:val="clear" w:color="auto" w:fill="FFFFFF"/>
          <w:lang w:val="it-IT" w:eastAsia="de-AT"/>
        </w:rPr>
        <w:t>punti deboli anche presso, ad esempio, punti di</w:t>
      </w:r>
      <w:r w:rsidR="00133E0F">
        <w:rPr>
          <w:shd w:val="clear" w:color="auto" w:fill="FFFFFF"/>
          <w:lang w:val="it-IT" w:eastAsia="de-AT"/>
        </w:rPr>
        <w:t xml:space="preserve"> an</w:t>
      </w:r>
      <w:r w:rsidR="00F32565">
        <w:rPr>
          <w:shd w:val="clear" w:color="auto" w:fill="FFFFFF"/>
          <w:lang w:val="it-IT" w:eastAsia="de-AT"/>
        </w:rPr>
        <w:t xml:space="preserve">coraggio </w:t>
      </w:r>
      <w:r w:rsidR="002F2845">
        <w:rPr>
          <w:shd w:val="clear" w:color="auto" w:fill="FFFFFF"/>
          <w:lang w:val="it-IT" w:eastAsia="de-AT"/>
        </w:rPr>
        <w:t xml:space="preserve">di </w:t>
      </w:r>
      <w:r w:rsidR="00F32565">
        <w:rPr>
          <w:shd w:val="clear" w:color="auto" w:fill="FFFFFF"/>
          <w:lang w:val="it-IT" w:eastAsia="de-AT"/>
        </w:rPr>
        <w:t>facciate continue,</w:t>
      </w:r>
      <w:r w:rsidR="00133E0F">
        <w:rPr>
          <w:shd w:val="clear" w:color="auto" w:fill="FFFFFF"/>
          <w:lang w:val="it-IT" w:eastAsia="de-AT"/>
        </w:rPr>
        <w:t xml:space="preserve"> </w:t>
      </w:r>
      <w:r w:rsidR="001751DB">
        <w:rPr>
          <w:shd w:val="clear" w:color="auto" w:fill="FFFFFF"/>
          <w:lang w:val="it-IT" w:eastAsia="de-AT"/>
        </w:rPr>
        <w:t>tettoie a pensilina</w:t>
      </w:r>
      <w:r w:rsidR="006A3E15">
        <w:rPr>
          <w:shd w:val="clear" w:color="auto" w:fill="FFFFFF"/>
          <w:lang w:val="it-IT" w:eastAsia="de-AT"/>
        </w:rPr>
        <w:t xml:space="preserve"> e</w:t>
      </w:r>
      <w:r w:rsidR="001751DB">
        <w:rPr>
          <w:shd w:val="clear" w:color="auto" w:fill="FFFFFF"/>
          <w:lang w:val="it-IT" w:eastAsia="de-AT"/>
        </w:rPr>
        <w:t xml:space="preserve"> balconi. </w:t>
      </w:r>
    </w:p>
    <w:p w:rsidR="002614F3" w:rsidRDefault="002614F3">
      <w:pPr>
        <w:suppressAutoHyphens w:val="0"/>
        <w:spacing w:after="0" w:line="276" w:lineRule="auto"/>
        <w:ind w:left="0"/>
        <w:rPr>
          <w:b/>
          <w:noProof/>
          <w:color w:val="E36C0A" w:themeColor="accent6" w:themeShade="BF"/>
          <w:shd w:val="clear" w:color="auto" w:fill="FFFFFF"/>
          <w:lang w:val="it-IT" w:eastAsia="de-AT"/>
        </w:rPr>
      </w:pPr>
      <w:r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br w:type="page"/>
      </w:r>
    </w:p>
    <w:p w:rsidR="000F71C1" w:rsidRPr="00F65C80" w:rsidRDefault="001751DB" w:rsidP="00F65C80">
      <w:pPr>
        <w:pBdr>
          <w:top w:val="single" w:sz="4" w:space="1" w:color="E36C0A" w:themeColor="accent6" w:themeShade="BF"/>
        </w:pBdr>
        <w:rPr>
          <w:b/>
          <w:noProof/>
          <w:color w:val="E36C0A" w:themeColor="accent6" w:themeShade="BF"/>
          <w:shd w:val="clear" w:color="auto" w:fill="FFFFFF"/>
          <w:lang w:val="it-IT" w:eastAsia="de-AT"/>
        </w:rPr>
      </w:pPr>
      <w:r w:rsidRPr="00F65C80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>Informazioni aggiuntive sui ponti termici in Italia</w:t>
      </w:r>
    </w:p>
    <w:p w:rsidR="000F71C1" w:rsidRPr="007D6DA4" w:rsidRDefault="00133E0F" w:rsidP="00F65C80">
      <w:pP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In materia di</w:t>
      </w:r>
      <w:r w:rsidR="001751DB">
        <w:rPr>
          <w:noProof/>
          <w:shd w:val="clear" w:color="auto" w:fill="FFFFFF"/>
          <w:lang w:val="it-IT" w:eastAsia="de-AT"/>
        </w:rPr>
        <w:t xml:space="preserve"> ponti termici, dobbiamo considerare che in Italia spesso le nuove costruzioni sono realizzate con una struttura portante in cemento armato con </w:t>
      </w:r>
      <w:r w:rsidR="00504794">
        <w:rPr>
          <w:noProof/>
          <w:shd w:val="clear" w:color="auto" w:fill="FFFFFF"/>
          <w:lang w:val="it-IT" w:eastAsia="de-AT"/>
        </w:rPr>
        <w:t>tamponamento</w:t>
      </w:r>
      <w:r w:rsidR="001751DB">
        <w:rPr>
          <w:noProof/>
          <w:shd w:val="clear" w:color="auto" w:fill="FFFFFF"/>
          <w:lang w:val="it-IT" w:eastAsia="de-AT"/>
        </w:rPr>
        <w:t xml:space="preserve"> mediante pareti in mattoni.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</w:p>
    <w:p w:rsidR="000F71C1" w:rsidRPr="007D6DA4" w:rsidRDefault="001751DB" w:rsidP="00F65C80">
      <w:pP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Di solito questa pratica implica ponti termici in corrispondenza delle travi e d</w:t>
      </w:r>
      <w:r w:rsidR="00196818">
        <w:rPr>
          <w:noProof/>
          <w:shd w:val="clear" w:color="auto" w:fill="FFFFFF"/>
          <w:lang w:val="it-IT" w:eastAsia="de-AT"/>
        </w:rPr>
        <w:t>ei pilastri e lungo l’attaccatura tra i mattoni e la struttura por</w:t>
      </w:r>
      <w:r w:rsidR="00504794">
        <w:rPr>
          <w:noProof/>
          <w:shd w:val="clear" w:color="auto" w:fill="FFFFFF"/>
          <w:lang w:val="it-IT" w:eastAsia="de-AT"/>
        </w:rPr>
        <w:t>t</w:t>
      </w:r>
      <w:r w:rsidR="00196818">
        <w:rPr>
          <w:noProof/>
          <w:shd w:val="clear" w:color="auto" w:fill="FFFFFF"/>
          <w:lang w:val="it-IT" w:eastAsia="de-AT"/>
        </w:rPr>
        <w:t xml:space="preserve">ante. Altri ponti termici si verificano </w:t>
      </w:r>
      <w:r w:rsidR="00133E0F">
        <w:rPr>
          <w:noProof/>
          <w:shd w:val="clear" w:color="auto" w:fill="FFFFFF"/>
          <w:lang w:val="it-IT" w:eastAsia="de-AT"/>
        </w:rPr>
        <w:t xml:space="preserve">laddove </w:t>
      </w:r>
      <w:r w:rsidR="00504794">
        <w:rPr>
          <w:noProof/>
          <w:shd w:val="clear" w:color="auto" w:fill="FFFFFF"/>
          <w:lang w:val="it-IT" w:eastAsia="de-AT"/>
        </w:rPr>
        <w:t>le grondaie od i pluviali sono posati ad incasso</w:t>
      </w:r>
      <w:r w:rsidR="00196818">
        <w:rPr>
          <w:noProof/>
          <w:shd w:val="clear" w:color="auto" w:fill="FFFFFF"/>
          <w:lang w:val="it-IT" w:eastAsia="de-AT"/>
        </w:rPr>
        <w:t xml:space="preserve">, all’altezza delle aperture delle finestre e </w:t>
      </w:r>
      <w:r w:rsidR="00504794">
        <w:rPr>
          <w:noProof/>
          <w:shd w:val="clear" w:color="auto" w:fill="FFFFFF"/>
          <w:lang w:val="it-IT" w:eastAsia="de-AT"/>
        </w:rPr>
        <w:t xml:space="preserve">lungo </w:t>
      </w:r>
      <w:r w:rsidR="00196818">
        <w:rPr>
          <w:noProof/>
          <w:shd w:val="clear" w:color="auto" w:fill="FFFFFF"/>
          <w:lang w:val="it-IT" w:eastAsia="de-AT"/>
        </w:rPr>
        <w:t>le fondamenta.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</w:t>
      </w:r>
    </w:p>
    <w:p w:rsidR="000F71C1" w:rsidRPr="007D6DA4" w:rsidRDefault="00CC7C00" w:rsidP="00F65C80">
      <w:pP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Negli edifici standard è tipico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>
        <w:rPr>
          <w:noProof/>
          <w:shd w:val="clear" w:color="auto" w:fill="FFFFFF"/>
          <w:lang w:val="it-IT" w:eastAsia="de-AT"/>
        </w:rPr>
        <w:t>trovare ponti termici con coefficienti di</w:t>
      </w:r>
      <w:r w:rsidR="00133E0F">
        <w:rPr>
          <w:noProof/>
          <w:shd w:val="clear" w:color="auto" w:fill="FFFFFF"/>
          <w:lang w:val="it-IT" w:eastAsia="de-AT"/>
        </w:rPr>
        <w:t xml:space="preserve"> trasmissione lineare pari a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0,1 ÷ 0,8 W/m/K.</w:t>
      </w:r>
      <w:r>
        <w:rPr>
          <w:noProof/>
          <w:shd w:val="clear" w:color="auto" w:fill="FFFFFF"/>
          <w:lang w:val="it-IT" w:eastAsia="de-AT"/>
        </w:rPr>
        <w:t xml:space="preserve"> Se presumiamo </w:t>
      </w:r>
      <w:r w:rsidR="00133E0F">
        <w:rPr>
          <w:noProof/>
          <w:shd w:val="clear" w:color="auto" w:fill="FFFFFF"/>
          <w:lang w:val="it-IT" w:eastAsia="de-AT"/>
        </w:rPr>
        <w:t>un valore di trasmittanza dei</w:t>
      </w:r>
      <w:r>
        <w:rPr>
          <w:noProof/>
          <w:shd w:val="clear" w:color="auto" w:fill="FFFFFF"/>
          <w:lang w:val="it-IT" w:eastAsia="de-AT"/>
        </w:rPr>
        <w:t xml:space="preserve"> muri perimetrali e</w:t>
      </w:r>
      <w:r w:rsidR="00133E0F">
        <w:rPr>
          <w:noProof/>
          <w:shd w:val="clear" w:color="auto" w:fill="FFFFFF"/>
          <w:lang w:val="it-IT" w:eastAsia="de-AT"/>
        </w:rPr>
        <w:t xml:space="preserve"> del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>
        <w:rPr>
          <w:noProof/>
          <w:shd w:val="clear" w:color="auto" w:fill="FFFFFF"/>
          <w:lang w:val="it-IT" w:eastAsia="de-AT"/>
        </w:rPr>
        <w:t>tetto pari a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 w:rsidR="000F71C1" w:rsidRPr="007D6DA4">
        <w:rPr>
          <w:noProof/>
          <w:shd w:val="clear" w:color="auto" w:fill="FFFFFF"/>
          <w:lang w:val="it-IT" w:eastAsia="de-AT"/>
        </w:rPr>
        <w:t xml:space="preserve">0,4 W/m2K, </w:t>
      </w:r>
      <w:r>
        <w:rPr>
          <w:noProof/>
          <w:shd w:val="clear" w:color="auto" w:fill="FFFFFF"/>
          <w:lang w:val="it-IT" w:eastAsia="de-AT"/>
        </w:rPr>
        <w:t>valori tipici nelle nuove costruzioni in I</w:t>
      </w:r>
      <w:r w:rsidR="00133E0F">
        <w:rPr>
          <w:noProof/>
          <w:shd w:val="clear" w:color="auto" w:fill="FFFFFF"/>
          <w:lang w:val="it-IT" w:eastAsia="de-AT"/>
        </w:rPr>
        <w:t>talia, i ponti termici divengono</w:t>
      </w:r>
      <w:r>
        <w:rPr>
          <w:noProof/>
          <w:shd w:val="clear" w:color="auto" w:fill="FFFFFF"/>
          <w:lang w:val="it-IT" w:eastAsia="de-AT"/>
        </w:rPr>
        <w:t xml:space="preserve"> una parte consistente della dispersione </w:t>
      </w:r>
      <w:r w:rsidR="007F1FBF">
        <w:rPr>
          <w:noProof/>
          <w:shd w:val="clear" w:color="auto" w:fill="FFFFFF"/>
          <w:lang w:val="it-IT" w:eastAsia="de-AT"/>
        </w:rPr>
        <w:t xml:space="preserve">totale </w:t>
      </w:r>
      <w:r>
        <w:rPr>
          <w:noProof/>
          <w:shd w:val="clear" w:color="auto" w:fill="FFFFFF"/>
          <w:lang w:val="it-IT" w:eastAsia="de-AT"/>
        </w:rPr>
        <w:t xml:space="preserve">per conduzione attraverso l’involucro </w:t>
      </w:r>
      <w:r w:rsidR="002E5EBF">
        <w:rPr>
          <w:noProof/>
          <w:shd w:val="clear" w:color="auto" w:fill="FFFFFF"/>
          <w:lang w:val="it-IT" w:eastAsia="de-AT"/>
        </w:rPr>
        <w:t>edilizio</w:t>
      </w:r>
      <w:r>
        <w:rPr>
          <w:noProof/>
          <w:shd w:val="clear" w:color="auto" w:fill="FFFFFF"/>
          <w:lang w:val="it-IT" w:eastAsia="de-AT"/>
        </w:rPr>
        <w:t>.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</w:t>
      </w:r>
    </w:p>
    <w:p w:rsidR="000F71C1" w:rsidRPr="007D6DA4" w:rsidRDefault="00CC7C00" w:rsidP="00F65C80">
      <w:pP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In un edificio ben isolato</w:t>
      </w:r>
      <w:r w:rsidR="002E5EBF">
        <w:rPr>
          <w:noProof/>
          <w:shd w:val="clear" w:color="auto" w:fill="FFFFFF"/>
          <w:lang w:val="it-IT" w:eastAsia="de-AT"/>
        </w:rPr>
        <w:t xml:space="preserve"> le dispersioni causate da ponti termici non rimossi o minimizzati</w:t>
      </w:r>
      <w:r>
        <w:rPr>
          <w:noProof/>
          <w:shd w:val="clear" w:color="auto" w:fill="FFFFFF"/>
          <w:lang w:val="it-IT" w:eastAsia="de-AT"/>
        </w:rPr>
        <w:t xml:space="preserve"> potrebbero </w:t>
      </w:r>
      <w:r w:rsidR="002E5EBF">
        <w:rPr>
          <w:noProof/>
          <w:shd w:val="clear" w:color="auto" w:fill="FFFFFF"/>
          <w:lang w:val="it-IT" w:eastAsia="de-AT"/>
        </w:rPr>
        <w:t>comportare circa il doppio</w:t>
      </w:r>
      <w:r>
        <w:rPr>
          <w:noProof/>
          <w:shd w:val="clear" w:color="auto" w:fill="FFFFFF"/>
          <w:lang w:val="it-IT" w:eastAsia="de-AT"/>
        </w:rPr>
        <w:t xml:space="preserve"> della di</w:t>
      </w:r>
      <w:r w:rsidR="007F1FBF">
        <w:rPr>
          <w:noProof/>
          <w:shd w:val="clear" w:color="auto" w:fill="FFFFFF"/>
          <w:lang w:val="it-IT" w:eastAsia="de-AT"/>
        </w:rPr>
        <w:t xml:space="preserve">spersione totale attraverso le pareti e il </w:t>
      </w:r>
      <w:r>
        <w:rPr>
          <w:noProof/>
          <w:shd w:val="clear" w:color="auto" w:fill="FFFFFF"/>
          <w:lang w:val="it-IT" w:eastAsia="de-AT"/>
        </w:rPr>
        <w:t xml:space="preserve">tetto. Ciò implica un più alto fabbisogno di </w:t>
      </w:r>
      <w:r w:rsidR="002E5EBF">
        <w:rPr>
          <w:noProof/>
          <w:shd w:val="clear" w:color="auto" w:fill="FFFFFF"/>
          <w:lang w:val="it-IT" w:eastAsia="de-AT"/>
        </w:rPr>
        <w:t xml:space="preserve">energia per il </w:t>
      </w:r>
      <w:r>
        <w:rPr>
          <w:noProof/>
          <w:shd w:val="clear" w:color="auto" w:fill="FFFFFF"/>
          <w:lang w:val="it-IT" w:eastAsia="de-AT"/>
        </w:rPr>
        <w:t>riscaldamento e</w:t>
      </w:r>
      <w:r w:rsidR="002E5EBF">
        <w:rPr>
          <w:noProof/>
          <w:shd w:val="clear" w:color="auto" w:fill="FFFFFF"/>
          <w:lang w:val="it-IT" w:eastAsia="de-AT"/>
        </w:rPr>
        <w:t>d il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 w:rsidR="002E5EBF">
        <w:rPr>
          <w:noProof/>
          <w:shd w:val="clear" w:color="auto" w:fill="FFFFFF"/>
          <w:lang w:val="it-IT" w:eastAsia="de-AT"/>
        </w:rPr>
        <w:t>raffrescamento</w:t>
      </w:r>
      <w:r>
        <w:rPr>
          <w:noProof/>
          <w:shd w:val="clear" w:color="auto" w:fill="FFFFFF"/>
          <w:lang w:val="it-IT" w:eastAsia="de-AT"/>
        </w:rPr>
        <w:t>, ma anche il rischio di problemi di condensa in inverno</w:t>
      </w:r>
      <w:r w:rsidR="000F71C1" w:rsidRPr="007D6DA4">
        <w:rPr>
          <w:noProof/>
          <w:shd w:val="clear" w:color="auto" w:fill="FFFFFF"/>
          <w:lang w:val="it-IT" w:eastAsia="de-AT"/>
        </w:rPr>
        <w:t>.</w:t>
      </w:r>
    </w:p>
    <w:p w:rsidR="000F71C1" w:rsidRPr="007D6DA4" w:rsidRDefault="00CC7C00" w:rsidP="00F65C80">
      <w:pPr>
        <w:pBdr>
          <w:bottom w:val="single" w:sz="4" w:space="1" w:color="E36C0A" w:themeColor="accent6" w:themeShade="BF"/>
        </w:pBdr>
        <w:rPr>
          <w:noProof/>
          <w:szCs w:val="21"/>
          <w:shd w:val="clear" w:color="auto" w:fill="FFFFFF"/>
          <w:lang w:val="it-IT" w:eastAsia="de-AT"/>
        </w:rPr>
      </w:pPr>
      <w:r>
        <w:rPr>
          <w:lang w:val="it-IT"/>
        </w:rPr>
        <w:t>Fonte</w:t>
      </w:r>
      <w:r w:rsidR="0065177F" w:rsidRPr="007D6DA4">
        <w:rPr>
          <w:lang w:val="it-IT"/>
        </w:rPr>
        <w:t xml:space="preserve">: </w:t>
      </w:r>
      <w:hyperlink r:id="rId35" w:history="1">
        <w:r w:rsidR="000F71C1" w:rsidRPr="007D6DA4">
          <w:rPr>
            <w:noProof/>
            <w:szCs w:val="21"/>
            <w:u w:val="single"/>
            <w:shd w:val="clear" w:color="auto" w:fill="FFFFFF"/>
            <w:lang w:val="it-IT" w:eastAsia="de-AT"/>
          </w:rPr>
          <w:t>http://www.passive-on.org/CD/1.%20Technical%20Guidelines/Part%202/Passivhaus%20Italia/P-On-Part2-Italy-Guidelines-v2_1.pdf</w:t>
        </w:r>
      </w:hyperlink>
    </w:p>
    <w:p w:rsidR="00492E9F" w:rsidRPr="007D6DA4" w:rsidRDefault="009F3434" w:rsidP="00F65C80">
      <w:pPr>
        <w:pStyle w:val="berschrift2"/>
        <w:rPr>
          <w:lang w:val="it-IT"/>
        </w:rPr>
      </w:pPr>
      <w:bookmarkStart w:id="80" w:name="_Toc431812791"/>
      <w:bookmarkStart w:id="81" w:name="_Toc413312824"/>
      <w:bookmarkStart w:id="82" w:name="_Toc401561795"/>
      <w:r>
        <w:rPr>
          <w:shd w:val="clear" w:color="auto" w:fill="FFFFFF"/>
          <w:lang w:val="it-IT" w:eastAsia="de-AT"/>
        </w:rPr>
        <w:t xml:space="preserve">Pratica della </w:t>
      </w:r>
      <w:r w:rsidR="00C37601">
        <w:rPr>
          <w:shd w:val="clear" w:color="auto" w:fill="FFFFFF"/>
          <w:lang w:val="it-IT" w:eastAsia="de-AT"/>
        </w:rPr>
        <w:t xml:space="preserve">progettazione </w:t>
      </w:r>
      <w:r>
        <w:rPr>
          <w:shd w:val="clear" w:color="auto" w:fill="FFFFFF"/>
          <w:lang w:val="it-IT" w:eastAsia="de-AT"/>
        </w:rPr>
        <w:t>e</w:t>
      </w:r>
      <w:r w:rsidR="00CC7C00">
        <w:rPr>
          <w:shd w:val="clear" w:color="auto" w:fill="FFFFFF"/>
          <w:lang w:val="it-IT" w:eastAsia="de-AT"/>
        </w:rPr>
        <w:t xml:space="preserve"> della costruzione nell’</w:t>
      </w:r>
      <w:r w:rsidR="00FB6AAE" w:rsidRPr="007D6DA4">
        <w:rPr>
          <w:shd w:val="clear" w:color="auto" w:fill="FFFFFF"/>
          <w:lang w:val="it-IT" w:eastAsia="de-AT"/>
        </w:rPr>
        <w:t>E</w:t>
      </w:r>
      <w:r w:rsidR="00CC7C00">
        <w:rPr>
          <w:shd w:val="clear" w:color="auto" w:fill="FFFFFF"/>
          <w:lang w:val="it-IT" w:eastAsia="de-AT"/>
        </w:rPr>
        <w:t>uropa Centrale</w:t>
      </w:r>
      <w:bookmarkEnd w:id="80"/>
      <w:r w:rsidR="00FB6AAE" w:rsidRPr="007D6DA4">
        <w:rPr>
          <w:shd w:val="clear" w:color="auto" w:fill="FFFFFF"/>
          <w:lang w:val="it-IT" w:eastAsia="de-AT"/>
        </w:rPr>
        <w:t xml:space="preserve"> </w:t>
      </w:r>
      <w:bookmarkEnd w:id="81"/>
      <w:bookmarkEnd w:id="82"/>
    </w:p>
    <w:p w:rsidR="00492E9F" w:rsidRPr="007D6DA4" w:rsidRDefault="00CC7C00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Fin dalla fase </w:t>
      </w:r>
      <w:r w:rsidR="007F1FBF">
        <w:rPr>
          <w:shd w:val="clear" w:color="auto" w:fill="FFFFFF"/>
          <w:lang w:val="it-IT" w:eastAsia="de-AT"/>
        </w:rPr>
        <w:t xml:space="preserve">preliminare della progettazione, si dovrebbe </w:t>
      </w:r>
      <w:r>
        <w:rPr>
          <w:shd w:val="clear" w:color="auto" w:fill="FFFFFF"/>
          <w:lang w:val="it-IT" w:eastAsia="de-AT"/>
        </w:rPr>
        <w:t>cercare</w:t>
      </w:r>
      <w:r w:rsidR="007F1FBF">
        <w:rPr>
          <w:shd w:val="clear" w:color="auto" w:fill="FFFFFF"/>
          <w:lang w:val="it-IT" w:eastAsia="de-AT"/>
        </w:rPr>
        <w:t xml:space="preserve"> soluzioni per gli aspetti rela</w:t>
      </w:r>
      <w:r>
        <w:rPr>
          <w:shd w:val="clear" w:color="auto" w:fill="FFFFFF"/>
          <w:lang w:val="it-IT" w:eastAsia="de-AT"/>
        </w:rPr>
        <w:t xml:space="preserve">tivi </w:t>
      </w:r>
      <w:r w:rsidR="002E5EBF">
        <w:rPr>
          <w:shd w:val="clear" w:color="auto" w:fill="FFFFFF"/>
          <w:lang w:val="it-IT" w:eastAsia="de-AT"/>
        </w:rPr>
        <w:t>ai nodi costruttivi</w:t>
      </w:r>
      <w:r>
        <w:rPr>
          <w:shd w:val="clear" w:color="auto" w:fill="FFFFFF"/>
          <w:lang w:val="it-IT" w:eastAsia="de-AT"/>
        </w:rPr>
        <w:t xml:space="preserve"> e ai ponti termici. Ciò vale soprattutto per gli elementi a contatto con il suolo.</w:t>
      </w:r>
    </w:p>
    <w:p w:rsidR="00042255" w:rsidRDefault="00042255" w:rsidP="00F65C80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>Dura</w:t>
      </w:r>
      <w:r w:rsidR="007F1FBF">
        <w:rPr>
          <w:shd w:val="clear" w:color="auto" w:fill="FFFFFF"/>
          <w:lang w:val="it-IT" w:eastAsia="de-AT"/>
        </w:rPr>
        <w:t>n</w:t>
      </w:r>
      <w:r>
        <w:rPr>
          <w:shd w:val="clear" w:color="auto" w:fill="FFFFFF"/>
          <w:lang w:val="it-IT" w:eastAsia="de-AT"/>
        </w:rPr>
        <w:t>te la progettazione e</w:t>
      </w:r>
      <w:r w:rsidR="00F32565">
        <w:rPr>
          <w:shd w:val="clear" w:color="auto" w:fill="FFFFFF"/>
          <w:lang w:val="it-IT" w:eastAsia="de-AT"/>
        </w:rPr>
        <w:t xml:space="preserve"> la pianificazione del lavoro, </w:t>
      </w:r>
      <w:r>
        <w:rPr>
          <w:shd w:val="clear" w:color="auto" w:fill="FFFFFF"/>
          <w:lang w:val="it-IT" w:eastAsia="de-AT"/>
        </w:rPr>
        <w:t xml:space="preserve">i ponti termici devono essere ben studiati e ogni dettaglio deve essere progettato in modo da minimizzare la dispersione </w:t>
      </w:r>
      <w:r w:rsidR="007F1FBF">
        <w:rPr>
          <w:shd w:val="clear" w:color="auto" w:fill="FFFFFF"/>
          <w:lang w:val="it-IT" w:eastAsia="de-AT"/>
        </w:rPr>
        <w:t>termica</w:t>
      </w:r>
      <w:r>
        <w:rPr>
          <w:shd w:val="clear" w:color="auto" w:fill="FFFFFF"/>
          <w:lang w:val="it-IT" w:eastAsia="de-AT"/>
        </w:rPr>
        <w:t xml:space="preserve"> </w:t>
      </w:r>
      <w:r w:rsidR="00504794">
        <w:rPr>
          <w:shd w:val="clear" w:color="auto" w:fill="FFFFFF"/>
          <w:lang w:val="it-IT" w:eastAsia="de-AT"/>
        </w:rPr>
        <w:t xml:space="preserve">pur potendo </w:t>
      </w:r>
      <w:r>
        <w:rPr>
          <w:shd w:val="clear" w:color="auto" w:fill="FFFFFF"/>
          <w:lang w:val="it-IT" w:eastAsia="de-AT"/>
        </w:rPr>
        <w:t xml:space="preserve">essere realizzato con facilità. </w:t>
      </w:r>
    </w:p>
    <w:p w:rsidR="00492E9F" w:rsidRPr="007D6DA4" w:rsidRDefault="00F32565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Dall’inizio della costruzione,</w:t>
      </w:r>
      <w:r w:rsidR="00042255">
        <w:rPr>
          <w:shd w:val="clear" w:color="auto" w:fill="FFFFFF"/>
          <w:lang w:val="it-IT" w:eastAsia="de-AT"/>
        </w:rPr>
        <w:t xml:space="preserve"> il coordinamento tra </w:t>
      </w:r>
      <w:r w:rsidR="002E5EBF">
        <w:rPr>
          <w:shd w:val="clear" w:color="auto" w:fill="FFFFFF"/>
          <w:lang w:val="it-IT" w:eastAsia="de-AT"/>
        </w:rPr>
        <w:t xml:space="preserve">progettisti </w:t>
      </w:r>
      <w:r w:rsidR="00042255">
        <w:rPr>
          <w:shd w:val="clear" w:color="auto" w:fill="FFFFFF"/>
          <w:lang w:val="it-IT" w:eastAsia="de-AT"/>
        </w:rPr>
        <w:t xml:space="preserve">e </w:t>
      </w:r>
      <w:r w:rsidR="007F1FBF">
        <w:rPr>
          <w:shd w:val="clear" w:color="auto" w:fill="FFFFFF"/>
          <w:lang w:val="it-IT" w:eastAsia="de-AT"/>
        </w:rPr>
        <w:t xml:space="preserve">costruttori </w:t>
      </w:r>
      <w:r w:rsidR="00042255">
        <w:rPr>
          <w:shd w:val="clear" w:color="auto" w:fill="FFFFFF"/>
          <w:lang w:val="it-IT" w:eastAsia="de-AT"/>
        </w:rPr>
        <w:t>deve essere assicurato, in modo da realizzare i dettagli esattamente come pianificato.</w:t>
      </w:r>
    </w:p>
    <w:p w:rsidR="00492E9F" w:rsidRPr="007D6DA4" w:rsidRDefault="00042255" w:rsidP="00F65C80">
      <w:pPr>
        <w:pStyle w:val="berschrift2"/>
        <w:rPr>
          <w:lang w:val="it-IT"/>
        </w:rPr>
      </w:pPr>
      <w:bookmarkStart w:id="83" w:name="_Toc431812792"/>
      <w:bookmarkStart w:id="84" w:name="_Toc413312825"/>
      <w:bookmarkStart w:id="85" w:name="_Toc401561796"/>
      <w:bookmarkStart w:id="86" w:name="_Toc324839491"/>
      <w:r>
        <w:rPr>
          <w:shd w:val="clear" w:color="auto" w:fill="FFFFFF"/>
          <w:lang w:val="it-IT" w:eastAsia="de-AT"/>
        </w:rPr>
        <w:t>Pi</w:t>
      </w:r>
      <w:r w:rsidR="009F3434">
        <w:rPr>
          <w:shd w:val="clear" w:color="auto" w:fill="FFFFFF"/>
          <w:lang w:val="it-IT" w:eastAsia="de-AT"/>
        </w:rPr>
        <w:t>anificazione degli strumenti atti ad</w:t>
      </w:r>
      <w:r>
        <w:rPr>
          <w:shd w:val="clear" w:color="auto" w:fill="FFFFFF"/>
          <w:lang w:val="it-IT" w:eastAsia="de-AT"/>
        </w:rPr>
        <w:t xml:space="preserve"> evitare i ponti termici</w:t>
      </w:r>
      <w:bookmarkEnd w:id="83"/>
      <w:r>
        <w:rPr>
          <w:shd w:val="clear" w:color="auto" w:fill="FFFFFF"/>
          <w:lang w:val="it-IT" w:eastAsia="de-AT"/>
        </w:rPr>
        <w:t xml:space="preserve"> </w:t>
      </w:r>
      <w:bookmarkEnd w:id="84"/>
      <w:bookmarkEnd w:id="85"/>
      <w:bookmarkEnd w:id="86"/>
    </w:p>
    <w:p w:rsidR="00492E9F" w:rsidRPr="007D6DA4" w:rsidRDefault="00042255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In sintesi, nella fase di </w:t>
      </w:r>
      <w:r w:rsidR="002E5EBF">
        <w:rPr>
          <w:shd w:val="clear" w:color="auto" w:fill="FFFFFF"/>
          <w:lang w:val="it-IT" w:eastAsia="de-AT"/>
        </w:rPr>
        <w:t xml:space="preserve">progettazione </w:t>
      </w:r>
      <w:r>
        <w:rPr>
          <w:shd w:val="clear" w:color="auto" w:fill="FFFFFF"/>
          <w:lang w:val="it-IT" w:eastAsia="de-AT"/>
        </w:rPr>
        <w:t>le</w:t>
      </w:r>
      <w:r w:rsidR="007F1FBF">
        <w:rPr>
          <w:shd w:val="clear" w:color="auto" w:fill="FFFFFF"/>
          <w:lang w:val="it-IT" w:eastAsia="de-AT"/>
        </w:rPr>
        <w:t xml:space="preserve"> seguenti regole </w:t>
      </w:r>
      <w:r>
        <w:rPr>
          <w:shd w:val="clear" w:color="auto" w:fill="FFFFFF"/>
          <w:lang w:val="it-IT" w:eastAsia="de-AT"/>
        </w:rPr>
        <w:t xml:space="preserve">possono aiutare a ridurre i ponti termici: </w:t>
      </w:r>
    </w:p>
    <w:p w:rsidR="00492E9F" w:rsidRPr="007D6DA4" w:rsidRDefault="00042255" w:rsidP="00F65C80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>Regola della prevenzione</w:t>
      </w:r>
      <w:r w:rsidR="00FB6AAE" w:rsidRPr="007D6DA4">
        <w:rPr>
          <w:b/>
          <w:shd w:val="clear" w:color="auto" w:fill="FFFFFF"/>
          <w:lang w:val="it-IT" w:eastAsia="de-AT"/>
        </w:rPr>
        <w:t xml:space="preserve">: </w:t>
      </w:r>
      <w:r w:rsidR="007F1FBF">
        <w:rPr>
          <w:shd w:val="clear" w:color="auto" w:fill="FFFFFF"/>
          <w:lang w:val="it-IT" w:eastAsia="de-AT"/>
        </w:rPr>
        <w:t xml:space="preserve">ove possibile, non va </w:t>
      </w:r>
      <w:r w:rsidR="00504794">
        <w:rPr>
          <w:shd w:val="clear" w:color="auto" w:fill="FFFFFF"/>
          <w:lang w:val="it-IT" w:eastAsia="de-AT"/>
        </w:rPr>
        <w:t>attraversato</w:t>
      </w:r>
      <w:r w:rsidR="007F1FBF">
        <w:rPr>
          <w:shd w:val="clear" w:color="auto" w:fill="FFFFFF"/>
          <w:lang w:val="it-IT" w:eastAsia="de-AT"/>
        </w:rPr>
        <w:t xml:space="preserve"> l’involucro isolante</w:t>
      </w:r>
      <w:r w:rsidR="00FB6AAE" w:rsidRPr="007D6DA4">
        <w:rPr>
          <w:shd w:val="clear" w:color="auto" w:fill="FFFFFF"/>
          <w:lang w:val="it-IT" w:eastAsia="de-AT"/>
        </w:rPr>
        <w:t xml:space="preserve">. </w:t>
      </w:r>
    </w:p>
    <w:p w:rsidR="00492E9F" w:rsidRPr="007D6DA4" w:rsidRDefault="00042255" w:rsidP="00F65C80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>Regola della penetrazione</w:t>
      </w:r>
      <w:r w:rsidR="00FB6AAE" w:rsidRPr="007D6DA4">
        <w:rPr>
          <w:b/>
          <w:shd w:val="clear" w:color="auto" w:fill="FFFFFF"/>
          <w:lang w:val="it-IT" w:eastAsia="de-AT"/>
        </w:rPr>
        <w:t>: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se l</w:t>
      </w:r>
      <w:r w:rsidR="00504794">
        <w:rPr>
          <w:shd w:val="clear" w:color="auto" w:fill="FFFFFF"/>
          <w:lang w:val="it-IT" w:eastAsia="de-AT"/>
        </w:rPr>
        <w:t>’</w:t>
      </w:r>
      <w:r>
        <w:rPr>
          <w:shd w:val="clear" w:color="auto" w:fill="FFFFFF"/>
          <w:lang w:val="it-IT" w:eastAsia="de-AT"/>
        </w:rPr>
        <w:t>a</w:t>
      </w:r>
      <w:r w:rsidR="00504794">
        <w:rPr>
          <w:shd w:val="clear" w:color="auto" w:fill="FFFFFF"/>
          <w:lang w:val="it-IT" w:eastAsia="de-AT"/>
        </w:rPr>
        <w:t>ttraversamento dello strato</w:t>
      </w:r>
      <w:r>
        <w:rPr>
          <w:shd w:val="clear" w:color="auto" w:fill="FFFFFF"/>
          <w:lang w:val="it-IT" w:eastAsia="de-AT"/>
        </w:rPr>
        <w:t xml:space="preserve"> </w:t>
      </w:r>
      <w:r w:rsidR="007F1FBF">
        <w:rPr>
          <w:shd w:val="clear" w:color="auto" w:fill="FFFFFF"/>
          <w:lang w:val="it-IT" w:eastAsia="de-AT"/>
        </w:rPr>
        <w:t>isolante</w:t>
      </w:r>
      <w:r>
        <w:rPr>
          <w:shd w:val="clear" w:color="auto" w:fill="FFFFFF"/>
          <w:lang w:val="it-IT" w:eastAsia="de-AT"/>
        </w:rPr>
        <w:t xml:space="preserve"> è inevitabile, la resistenza </w:t>
      </w:r>
      <w:r w:rsidR="00504794">
        <w:rPr>
          <w:shd w:val="clear" w:color="auto" w:fill="FFFFFF"/>
          <w:lang w:val="it-IT" w:eastAsia="de-AT"/>
        </w:rPr>
        <w:t xml:space="preserve">termica dell’elemento che si trova </w:t>
      </w:r>
      <w:r>
        <w:rPr>
          <w:shd w:val="clear" w:color="auto" w:fill="FFFFFF"/>
          <w:lang w:val="it-IT" w:eastAsia="de-AT"/>
        </w:rPr>
        <w:t>all’interno dello strato isolante de</w:t>
      </w:r>
      <w:r w:rsidR="007F1FBF">
        <w:rPr>
          <w:shd w:val="clear" w:color="auto" w:fill="FFFFFF"/>
          <w:lang w:val="it-IT" w:eastAsia="de-AT"/>
        </w:rPr>
        <w:t>v</w:t>
      </w:r>
      <w:r>
        <w:rPr>
          <w:shd w:val="clear" w:color="auto" w:fill="FFFFFF"/>
          <w:lang w:val="it-IT" w:eastAsia="de-AT"/>
        </w:rPr>
        <w:t>e essere più grande possibile.</w:t>
      </w:r>
      <w:r w:rsidR="00713B3E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Ciò potrebbe comportare l’utilizzo di materiali di isolamento ad alta resistenza</w:t>
      </w:r>
      <w:r w:rsidR="00504794">
        <w:rPr>
          <w:shd w:val="clear" w:color="auto" w:fill="FFFFFF"/>
          <w:lang w:val="it-IT" w:eastAsia="de-AT"/>
        </w:rPr>
        <w:t xml:space="preserve"> meccanica</w:t>
      </w:r>
      <w:r>
        <w:rPr>
          <w:shd w:val="clear" w:color="auto" w:fill="FFFFFF"/>
          <w:lang w:val="it-IT" w:eastAsia="de-AT"/>
        </w:rPr>
        <w:t>, ad esempio composti di schiuma isolante solidificata.</w:t>
      </w:r>
      <w:r w:rsidR="00713B3E">
        <w:rPr>
          <w:shd w:val="clear" w:color="auto" w:fill="FFFFFF"/>
          <w:lang w:val="it-IT" w:eastAsia="de-AT"/>
        </w:rPr>
        <w:t xml:space="preserve"> </w:t>
      </w:r>
      <w:r w:rsidR="00201957">
        <w:rPr>
          <w:shd w:val="clear" w:color="auto" w:fill="FFFFFF"/>
          <w:lang w:val="it-IT" w:eastAsia="de-AT"/>
        </w:rPr>
        <w:t>In alternativa, la sezione trasversale deve essere più piccola possibile e realizzata in materiale ad alta resistenza e a bassa conduttività, come ancoraggi in acciaio inossidabile anziché in alluminio.</w:t>
      </w:r>
      <w:r w:rsidR="00713B3E">
        <w:rPr>
          <w:shd w:val="clear" w:color="auto" w:fill="FFFFFF"/>
          <w:lang w:val="it-IT" w:eastAsia="de-AT"/>
        </w:rPr>
        <w:t xml:space="preserve"> </w:t>
      </w:r>
    </w:p>
    <w:p w:rsidR="00492E9F" w:rsidRPr="00B87BD4" w:rsidRDefault="00201957" w:rsidP="00B87BD4">
      <w:pPr>
        <w:pStyle w:val="Listenabsatz"/>
        <w:spacing w:after="240"/>
        <w:rPr>
          <w:lang w:val="it-IT"/>
        </w:rPr>
      </w:pPr>
      <w:r>
        <w:rPr>
          <w:b/>
          <w:shd w:val="clear" w:color="auto" w:fill="FFFFFF"/>
          <w:lang w:val="it-IT" w:eastAsia="de-AT"/>
        </w:rPr>
        <w:t>Regola della giunzione:</w:t>
      </w:r>
      <w:r w:rsidR="00FB6AAE" w:rsidRPr="007D6DA4">
        <w:rPr>
          <w:b/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 xml:space="preserve">presso le giunzioni degli elementi della costruzione, unire gli strati isolanti in modo da non lasciare intervalli tra questi </w:t>
      </w:r>
      <w:r w:rsidR="00FB6AAE" w:rsidRPr="007D6DA4">
        <w:rPr>
          <w:shd w:val="clear" w:color="auto" w:fill="FFFFFF"/>
          <w:lang w:val="it-IT" w:eastAsia="de-AT"/>
        </w:rPr>
        <w:t>(</w:t>
      </w:r>
      <w:r>
        <w:rPr>
          <w:shd w:val="clear" w:color="auto" w:fill="FFFFFF"/>
          <w:lang w:val="it-IT" w:eastAsia="de-AT"/>
        </w:rPr>
        <w:t>passaggio sull’intera</w:t>
      </w:r>
      <w:r w:rsidR="00FB6AAE" w:rsidRPr="007D6DA4">
        <w:rPr>
          <w:shd w:val="clear" w:color="auto" w:fill="FFFFFF"/>
          <w:lang w:val="it-IT" w:eastAsia="de-AT"/>
        </w:rPr>
        <w:t xml:space="preserve"> area).</w:t>
      </w:r>
    </w:p>
    <w:p w:rsidR="00F65C80" w:rsidRPr="00E469C7" w:rsidRDefault="00F65C80" w:rsidP="00F65C80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b/>
          <w:color w:val="E36C0A" w:themeColor="accent6" w:themeShade="BF"/>
          <w:lang w:val="it-IT"/>
        </w:rPr>
      </w:pPr>
      <w:r w:rsidRPr="00E469C7">
        <w:rPr>
          <w:b/>
          <w:color w:val="E36C0A" w:themeColor="accent6" w:themeShade="BF"/>
          <w:lang w:val="it-IT"/>
        </w:rPr>
        <w:t>Consiglio!</w:t>
      </w:r>
    </w:p>
    <w:p w:rsidR="00B87BD4" w:rsidRDefault="00FB6AAE" w:rsidP="00B87BD4">
      <w:pPr>
        <w:pBdr>
          <w:top w:val="single" w:sz="4" w:space="1" w:color="E36C0A" w:themeColor="accent6" w:themeShade="BF"/>
          <w:bottom w:val="single" w:sz="4" w:space="1" w:color="E36C0A" w:themeColor="accent6" w:themeShade="BF"/>
        </w:pBdr>
        <w:rPr>
          <w:shd w:val="clear" w:color="auto" w:fill="FFFFFF"/>
          <w:lang w:val="it-IT" w:eastAsia="de-AT"/>
        </w:rPr>
      </w:pPr>
      <w:r w:rsidRPr="007D6DA4">
        <w:rPr>
          <w:shd w:val="clear" w:color="auto" w:fill="FFFFFF"/>
          <w:lang w:val="it-IT" w:eastAsia="de-AT"/>
        </w:rPr>
        <w:t xml:space="preserve">In </w:t>
      </w:r>
      <w:r w:rsidR="007F1FBF">
        <w:rPr>
          <w:shd w:val="clear" w:color="auto" w:fill="FFFFFF"/>
          <w:lang w:val="it-IT" w:eastAsia="de-AT"/>
        </w:rPr>
        <w:t xml:space="preserve">generale i </w:t>
      </w:r>
      <w:r w:rsidR="00201957">
        <w:rPr>
          <w:shd w:val="clear" w:color="auto" w:fill="FFFFFF"/>
          <w:lang w:val="it-IT" w:eastAsia="de-AT"/>
        </w:rPr>
        <w:t xml:space="preserve">ponti termici </w:t>
      </w:r>
      <w:r w:rsidR="00504794">
        <w:rPr>
          <w:shd w:val="clear" w:color="auto" w:fill="FFFFFF"/>
          <w:lang w:val="it-IT" w:eastAsia="de-AT"/>
        </w:rPr>
        <w:t xml:space="preserve">puntuali </w:t>
      </w:r>
      <w:r w:rsidR="00201957">
        <w:rPr>
          <w:shd w:val="clear" w:color="auto" w:fill="FFFFFF"/>
          <w:lang w:val="it-IT" w:eastAsia="de-AT"/>
        </w:rPr>
        <w:t xml:space="preserve">non sono un problema quanto i ponti termici lineari. Quindi: ridurre </w:t>
      </w:r>
      <w:r w:rsidR="00504794">
        <w:rPr>
          <w:shd w:val="clear" w:color="auto" w:fill="FFFFFF"/>
          <w:lang w:val="it-IT" w:eastAsia="de-AT"/>
        </w:rPr>
        <w:t xml:space="preserve">gli attraversamenti ai soli </w:t>
      </w:r>
      <w:r w:rsidR="002E5EBF">
        <w:rPr>
          <w:shd w:val="clear" w:color="auto" w:fill="FFFFFF"/>
          <w:lang w:val="it-IT" w:eastAsia="de-AT"/>
        </w:rPr>
        <w:t>elementi strutturalmente</w:t>
      </w:r>
      <w:r w:rsidR="00201957">
        <w:rPr>
          <w:shd w:val="clear" w:color="auto" w:fill="FFFFFF"/>
          <w:lang w:val="it-IT" w:eastAsia="de-AT"/>
        </w:rPr>
        <w:t xml:space="preserve"> necessari</w:t>
      </w:r>
      <w:r w:rsidRPr="007D6DA4">
        <w:rPr>
          <w:shd w:val="clear" w:color="auto" w:fill="FFFFFF"/>
          <w:lang w:val="it-IT" w:eastAsia="de-AT"/>
        </w:rPr>
        <w:t>.</w:t>
      </w:r>
    </w:p>
    <w:p w:rsidR="00B87BD4" w:rsidRPr="00CE5440" w:rsidRDefault="00B87BD4" w:rsidP="00B87BD4">
      <w:pPr>
        <w:pStyle w:val="KeinLeerraum"/>
      </w:pPr>
      <w:r w:rsidRPr="00CE5440">
        <w:rPr>
          <w:noProof/>
          <w:lang w:val="de-DE" w:eastAsia="de-DE"/>
        </w:rPr>
        <w:drawing>
          <wp:inline distT="0" distB="0" distL="0" distR="0">
            <wp:extent cx="4459605" cy="2294890"/>
            <wp:effectExtent l="0" t="0" r="0" b="0"/>
            <wp:docPr id="19" name="Bild 2" descr="Schöck Isokorb® Typ KXT: Wärme- und Trittschalldämmelement für frei auskragende Stahlbetonbalk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öck Isokorb® Typ KXT: Wärme- und Trittschalldämmelement für frei auskragende Stahlbetonbalkon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BD4" w:rsidRPr="00E469C7" w:rsidRDefault="00B87BD4" w:rsidP="00B87BD4">
      <w:pPr>
        <w:pStyle w:val="Beschriftung"/>
        <w:rPr>
          <w:lang w:val="it-IT"/>
        </w:rPr>
      </w:pPr>
      <w:bookmarkStart w:id="87" w:name="_Toc430006451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18</w:t>
      </w:r>
      <w:r w:rsidR="00E4031F">
        <w:fldChar w:fldCharType="end"/>
      </w:r>
      <w:r w:rsidRPr="00E469C7">
        <w:rPr>
          <w:lang w:val="it-IT"/>
        </w:rPr>
        <w:t xml:space="preserve">: Elemento isolante portante per la proiezione di balconi (fonte: </w:t>
      </w:r>
      <w:proofErr w:type="spellStart"/>
      <w:r w:rsidRPr="00E469C7">
        <w:rPr>
          <w:lang w:val="it-IT"/>
        </w:rPr>
        <w:t>Schöck</w:t>
      </w:r>
      <w:proofErr w:type="spellEnd"/>
      <w:r w:rsidRPr="00E469C7">
        <w:rPr>
          <w:lang w:val="it-IT"/>
        </w:rPr>
        <w:t xml:space="preserve"> </w:t>
      </w:r>
      <w:proofErr w:type="spellStart"/>
      <w:r w:rsidRPr="00E469C7">
        <w:rPr>
          <w:lang w:val="it-IT"/>
        </w:rPr>
        <w:t>Bauteile</w:t>
      </w:r>
      <w:proofErr w:type="spellEnd"/>
      <w:r w:rsidRPr="00E469C7">
        <w:rPr>
          <w:lang w:val="it-IT"/>
        </w:rPr>
        <w:t xml:space="preserve"> </w:t>
      </w:r>
      <w:proofErr w:type="spellStart"/>
      <w:r w:rsidRPr="00E469C7">
        <w:rPr>
          <w:lang w:val="it-IT"/>
        </w:rPr>
        <w:t>GmbH</w:t>
      </w:r>
      <w:proofErr w:type="spellEnd"/>
      <w:r w:rsidRPr="00E469C7">
        <w:rPr>
          <w:lang w:val="it-IT"/>
        </w:rPr>
        <w:t>)</w:t>
      </w:r>
      <w:bookmarkEnd w:id="87"/>
    </w:p>
    <w:p w:rsidR="00492E9F" w:rsidRPr="007D6DA4" w:rsidRDefault="007F1FBF" w:rsidP="00F65C80">
      <w:pPr>
        <w:pStyle w:val="berschrift1"/>
        <w:rPr>
          <w:shd w:val="clear" w:color="auto" w:fill="FFFFFF"/>
          <w:lang w:val="it-IT" w:eastAsia="de-AT"/>
        </w:rPr>
      </w:pPr>
      <w:bookmarkStart w:id="88" w:name="_Toc268198051"/>
      <w:bookmarkStart w:id="89" w:name="_Toc413312826"/>
      <w:bookmarkStart w:id="90" w:name="_Toc401561797"/>
      <w:bookmarkStart w:id="91" w:name="_Toc431812793"/>
      <w:r>
        <w:rPr>
          <w:shd w:val="clear" w:color="auto" w:fill="FFFFFF"/>
          <w:lang w:val="it-IT" w:eastAsia="de-AT"/>
        </w:rPr>
        <w:t>Come pianificare lo “strato di tenuta all</w:t>
      </w:r>
      <w:r w:rsidR="001142D9">
        <w:rPr>
          <w:shd w:val="clear" w:color="auto" w:fill="FFFFFF"/>
          <w:lang w:val="it-IT" w:eastAsia="de-AT"/>
        </w:rPr>
        <w:t>’aria”</w:t>
      </w:r>
      <w:bookmarkEnd w:id="88"/>
      <w:bookmarkEnd w:id="89"/>
      <w:bookmarkEnd w:id="90"/>
      <w:bookmarkEnd w:id="91"/>
    </w:p>
    <w:p w:rsidR="009838AC" w:rsidRDefault="001142D9" w:rsidP="00F65C80">
      <w:pPr>
        <w:rPr>
          <w:shd w:val="clear" w:color="auto" w:fill="FFFFFF"/>
          <w:lang w:val="it-IT" w:eastAsia="de-AT"/>
        </w:rPr>
      </w:pPr>
      <w:r>
        <w:rPr>
          <w:b/>
          <w:shd w:val="clear" w:color="auto" w:fill="FFFFFF"/>
          <w:lang w:val="it-IT" w:eastAsia="de-AT"/>
        </w:rPr>
        <w:t xml:space="preserve">La superficie </w:t>
      </w:r>
      <w:r w:rsidR="00504794">
        <w:rPr>
          <w:b/>
          <w:shd w:val="clear" w:color="auto" w:fill="FFFFFF"/>
          <w:lang w:val="it-IT" w:eastAsia="de-AT"/>
        </w:rPr>
        <w:t>disperdente</w:t>
      </w:r>
      <w:r>
        <w:rPr>
          <w:b/>
          <w:shd w:val="clear" w:color="auto" w:fill="FFFFFF"/>
          <w:lang w:val="it-IT" w:eastAsia="de-AT"/>
        </w:rPr>
        <w:t xml:space="preserve"> in un edificio deve essere realizzata con sigillatura </w:t>
      </w:r>
      <w:r w:rsidR="007F1FBF">
        <w:rPr>
          <w:b/>
          <w:shd w:val="clear" w:color="auto" w:fill="FFFFFF"/>
          <w:lang w:val="it-IT" w:eastAsia="de-AT"/>
        </w:rPr>
        <w:t>ermetica permanente</w:t>
      </w:r>
      <w:r>
        <w:rPr>
          <w:b/>
          <w:shd w:val="clear" w:color="auto" w:fill="FFFFFF"/>
          <w:lang w:val="it-IT" w:eastAsia="de-AT"/>
        </w:rPr>
        <w:t xml:space="preserve">. </w:t>
      </w:r>
      <w:r w:rsidR="007F1FBF">
        <w:rPr>
          <w:shd w:val="clear" w:color="auto" w:fill="FFFFFF"/>
          <w:lang w:val="it-IT" w:eastAsia="de-AT"/>
        </w:rPr>
        <w:t>Per l’ermeticità</w:t>
      </w:r>
      <w:r>
        <w:rPr>
          <w:shd w:val="clear" w:color="auto" w:fill="FFFFFF"/>
          <w:lang w:val="it-IT" w:eastAsia="de-AT"/>
        </w:rPr>
        <w:t xml:space="preserve"> nelle case passive, il requisito minimo è un </w:t>
      </w:r>
      <w:r w:rsidR="00FB6AAE" w:rsidRPr="007D6DA4">
        <w:rPr>
          <w:b/>
          <w:shd w:val="clear" w:color="auto" w:fill="FFFFFF"/>
          <w:lang w:val="it-IT" w:eastAsia="de-AT"/>
        </w:rPr>
        <w:t>ACH</w:t>
      </w:r>
      <w:r w:rsidR="00FB6AAE" w:rsidRPr="007D6DA4">
        <w:rPr>
          <w:b/>
          <w:shd w:val="clear" w:color="auto" w:fill="FFFFFF"/>
          <w:vertAlign w:val="subscript"/>
          <w:lang w:val="it-IT" w:eastAsia="de-AT"/>
        </w:rPr>
        <w:t>50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r w:rsidR="005E01D9">
        <w:rPr>
          <w:shd w:val="clear" w:color="auto" w:fill="FFFFFF"/>
          <w:lang w:val="it-IT" w:eastAsia="de-AT"/>
        </w:rPr>
        <w:t>non superiore a</w:t>
      </w:r>
      <w:r>
        <w:rPr>
          <w:shd w:val="clear" w:color="auto" w:fill="FFFFFF"/>
          <w:lang w:val="it-IT" w:eastAsia="de-AT"/>
        </w:rPr>
        <w:t xml:space="preserve"> </w:t>
      </w:r>
      <w:r w:rsidR="009A1B03">
        <w:rPr>
          <w:shd w:val="clear" w:color="auto" w:fill="FFFFFF"/>
          <w:lang w:val="it-IT" w:eastAsia="de-AT"/>
        </w:rPr>
        <w:t>0</w:t>
      </w:r>
      <w:r w:rsidR="00FB6AAE" w:rsidRPr="007D6DA4">
        <w:rPr>
          <w:b/>
          <w:shd w:val="clear" w:color="auto" w:fill="FFFFFF"/>
          <w:lang w:val="it-IT" w:eastAsia="de-AT"/>
        </w:rPr>
        <w:t xml:space="preserve">.6 </w:t>
      </w:r>
      <w:proofErr w:type="spellStart"/>
      <w:r w:rsidR="00322CA3">
        <w:rPr>
          <w:b/>
          <w:shd w:val="clear" w:color="auto" w:fill="FFFFFF"/>
          <w:lang w:val="it-IT" w:eastAsia="de-AT"/>
        </w:rPr>
        <w:t>vol</w:t>
      </w:r>
      <w:proofErr w:type="spellEnd"/>
      <w:r w:rsidR="00322CA3">
        <w:rPr>
          <w:b/>
          <w:shd w:val="clear" w:color="auto" w:fill="FFFFFF"/>
          <w:lang w:val="it-IT" w:eastAsia="de-AT"/>
        </w:rPr>
        <w:t>/h</w:t>
      </w:r>
      <w:r w:rsidR="00FB6AAE" w:rsidRPr="007D6DA4">
        <w:rPr>
          <w:shd w:val="clear" w:color="auto" w:fill="FFFFFF"/>
          <w:lang w:val="it-IT" w:eastAsia="de-AT"/>
        </w:rPr>
        <w:t xml:space="preserve">. </w:t>
      </w:r>
      <w:r>
        <w:rPr>
          <w:shd w:val="clear" w:color="auto" w:fill="FFFFFF"/>
          <w:lang w:val="it-IT" w:eastAsia="de-AT"/>
        </w:rPr>
        <w:t xml:space="preserve">Ciò significa che in </w:t>
      </w:r>
      <w:r w:rsidR="00504794">
        <w:rPr>
          <w:shd w:val="clear" w:color="auto" w:fill="FFFFFF"/>
          <w:lang w:val="it-IT" w:eastAsia="de-AT"/>
        </w:rPr>
        <w:t xml:space="preserve">presenza di </w:t>
      </w:r>
      <w:r>
        <w:rPr>
          <w:shd w:val="clear" w:color="auto" w:fill="FFFFFF"/>
          <w:lang w:val="it-IT" w:eastAsia="de-AT"/>
        </w:rPr>
        <w:t xml:space="preserve">un differenziale di pressione pari a </w:t>
      </w:r>
      <w:r w:rsidR="00FB6AAE" w:rsidRPr="007D6DA4">
        <w:rPr>
          <w:shd w:val="clear" w:color="auto" w:fill="FFFFFF"/>
          <w:lang w:val="it-IT" w:eastAsia="de-AT"/>
        </w:rPr>
        <w:t>50 pascal</w:t>
      </w:r>
      <w:r w:rsidR="009838AC">
        <w:rPr>
          <w:shd w:val="clear" w:color="auto" w:fill="FFFFFF"/>
          <w:lang w:val="it-IT" w:eastAsia="de-AT"/>
        </w:rPr>
        <w:t xml:space="preserve">, </w:t>
      </w:r>
      <w:r w:rsidR="007532F0">
        <w:rPr>
          <w:shd w:val="clear" w:color="auto" w:fill="FFFFFF"/>
          <w:lang w:val="it-IT" w:eastAsia="de-AT"/>
        </w:rPr>
        <w:t>serve</w:t>
      </w:r>
      <w:r w:rsidR="009838AC">
        <w:rPr>
          <w:shd w:val="clear" w:color="auto" w:fill="FFFFFF"/>
          <w:lang w:val="it-IT" w:eastAsia="de-AT"/>
        </w:rPr>
        <w:t xml:space="preserve"> un’ora per avere il </w:t>
      </w:r>
      <w:r w:rsidR="009838AC" w:rsidRPr="007D6DA4">
        <w:rPr>
          <w:shd w:val="clear" w:color="auto" w:fill="FFFFFF"/>
          <w:lang w:val="it-IT" w:eastAsia="de-AT"/>
        </w:rPr>
        <w:t>60</w:t>
      </w:r>
      <w:r w:rsidR="009838AC">
        <w:rPr>
          <w:shd w:val="clear" w:color="auto" w:fill="FFFFFF"/>
          <w:lang w:val="it-IT" w:eastAsia="de-AT"/>
        </w:rPr>
        <w:t>% di ricambio d’aria all’interno di un edificio</w:t>
      </w:r>
      <w:r w:rsidR="00914E13">
        <w:rPr>
          <w:shd w:val="clear" w:color="auto" w:fill="FFFFFF"/>
          <w:lang w:val="it-IT" w:eastAsia="de-AT"/>
        </w:rPr>
        <w:t>.</w:t>
      </w:r>
    </w:p>
    <w:p w:rsidR="00B87BD4" w:rsidRDefault="00B87BD4" w:rsidP="00B87BD4">
      <w:pPr>
        <w:pStyle w:val="KeinLeerraum"/>
        <w:rPr>
          <w:sz w:val="23"/>
          <w:szCs w:val="23"/>
        </w:rPr>
      </w:pPr>
      <w:r w:rsidRPr="00B87BD4">
        <w:rPr>
          <w:noProof/>
          <w:lang w:val="de-DE" w:eastAsia="de-DE"/>
        </w:rPr>
        <w:drawing>
          <wp:inline distT="0" distB="0" distL="0" distR="0">
            <wp:extent cx="3394953" cy="3696396"/>
            <wp:effectExtent l="0" t="0" r="0" b="0"/>
            <wp:docPr id="20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299"/>
                    <a:stretch/>
                  </pic:blipFill>
                  <pic:spPr bwMode="auto">
                    <a:xfrm>
                      <a:off x="0" y="0"/>
                      <a:ext cx="3394897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BD4" w:rsidRPr="00E469C7" w:rsidRDefault="00B87BD4" w:rsidP="00B87BD4">
      <w:pPr>
        <w:pStyle w:val="Beschriftung"/>
        <w:rPr>
          <w:lang w:val="it-IT"/>
        </w:rPr>
      </w:pPr>
      <w:bookmarkStart w:id="92" w:name="_Toc430006452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19</w:t>
      </w:r>
      <w:r w:rsidR="00E4031F">
        <w:fldChar w:fldCharType="end"/>
      </w:r>
      <w:r w:rsidRPr="00E469C7">
        <w:rPr>
          <w:lang w:val="it-IT"/>
        </w:rPr>
        <w:t xml:space="preserve">: Strato di tenuta all’aria continuo (fonte: </w:t>
      </w:r>
      <w:proofErr w:type="spellStart"/>
      <w:r w:rsidRPr="00E469C7">
        <w:rPr>
          <w:lang w:val="it-IT"/>
        </w:rPr>
        <w:t>Schulze</w:t>
      </w:r>
      <w:proofErr w:type="spellEnd"/>
      <w:r w:rsidRPr="00E469C7">
        <w:rPr>
          <w:lang w:val="it-IT"/>
        </w:rPr>
        <w:t xml:space="preserve"> </w:t>
      </w:r>
      <w:proofErr w:type="spellStart"/>
      <w:r w:rsidRPr="00E469C7">
        <w:rPr>
          <w:lang w:val="it-IT"/>
        </w:rPr>
        <w:t>Darup</w:t>
      </w:r>
      <w:proofErr w:type="spellEnd"/>
      <w:r w:rsidRPr="00E469C7">
        <w:rPr>
          <w:lang w:val="it-IT"/>
        </w:rPr>
        <w:t>)</w:t>
      </w:r>
      <w:bookmarkEnd w:id="92"/>
    </w:p>
    <w:p w:rsidR="00492E9F" w:rsidRPr="007D6DA4" w:rsidRDefault="001142D9" w:rsidP="00F65C80">
      <w:pPr>
        <w:pStyle w:val="berschrift2"/>
        <w:rPr>
          <w:lang w:val="it-IT"/>
        </w:rPr>
      </w:pPr>
      <w:bookmarkStart w:id="93" w:name="_Toc413312827"/>
      <w:bookmarkStart w:id="94" w:name="_Toc401561798"/>
      <w:bookmarkStart w:id="95" w:name="_Toc431812794"/>
      <w:r>
        <w:rPr>
          <w:shd w:val="clear" w:color="auto" w:fill="FFFFFF"/>
          <w:lang w:val="it-IT" w:eastAsia="de-AT"/>
        </w:rPr>
        <w:t xml:space="preserve">Quali benefici sono apportati da un’appropriata sigillatura </w:t>
      </w:r>
      <w:r w:rsidR="009A1B03">
        <w:rPr>
          <w:shd w:val="clear" w:color="auto" w:fill="FFFFFF"/>
          <w:lang w:val="it-IT" w:eastAsia="de-AT"/>
        </w:rPr>
        <w:t>ermetica</w:t>
      </w:r>
      <w:r>
        <w:rPr>
          <w:shd w:val="clear" w:color="auto" w:fill="FFFFFF"/>
          <w:lang w:val="it-IT" w:eastAsia="de-AT"/>
        </w:rPr>
        <w:t>?</w:t>
      </w:r>
      <w:bookmarkEnd w:id="93"/>
      <w:bookmarkEnd w:id="94"/>
      <w:bookmarkEnd w:id="95"/>
    </w:p>
    <w:p w:rsidR="00492E9F" w:rsidRPr="00F65C80" w:rsidRDefault="001142D9" w:rsidP="00F65C80">
      <w:pPr>
        <w:rPr>
          <w:b/>
          <w:lang w:val="it-IT"/>
        </w:rPr>
      </w:pPr>
      <w:r w:rsidRPr="00F65C80">
        <w:rPr>
          <w:b/>
          <w:lang w:val="it-IT"/>
        </w:rPr>
        <w:t>Una realizzazione</w:t>
      </w:r>
      <w:r w:rsidR="00F32565" w:rsidRPr="00F65C80">
        <w:rPr>
          <w:b/>
          <w:lang w:val="it-IT"/>
        </w:rPr>
        <w:t xml:space="preserve"> a tenuta d’aria e di </w:t>
      </w:r>
      <w:r w:rsidR="00322CA3" w:rsidRPr="00F65C80">
        <w:rPr>
          <w:b/>
          <w:lang w:val="it-IT"/>
        </w:rPr>
        <w:t>vento</w:t>
      </w:r>
      <w:r w:rsidR="00B85003" w:rsidRPr="00F65C80">
        <w:rPr>
          <w:b/>
          <w:lang w:val="it-IT"/>
        </w:rPr>
        <w:t xml:space="preserve"> </w:t>
      </w:r>
      <w:r w:rsidRPr="00F65C80">
        <w:rPr>
          <w:b/>
          <w:lang w:val="it-IT"/>
        </w:rPr>
        <w:t xml:space="preserve">offre vari benefici agli utenti: </w:t>
      </w:r>
    </w:p>
    <w:p w:rsidR="00492E9F" w:rsidRPr="002C5496" w:rsidRDefault="00BF62EF" w:rsidP="00F65C80">
      <w:pPr>
        <w:pStyle w:val="Listenabsatz"/>
        <w:rPr>
          <w:lang w:val="it-IT"/>
        </w:rPr>
      </w:pPr>
      <w:r w:rsidRPr="002C5496">
        <w:rPr>
          <w:b/>
          <w:lang w:val="it-IT"/>
        </w:rPr>
        <w:t>Si evitano danni s</w:t>
      </w:r>
      <w:r w:rsidR="009A1B03" w:rsidRPr="002C5496">
        <w:rPr>
          <w:b/>
          <w:lang w:val="it-IT"/>
        </w:rPr>
        <w:t>truttural</w:t>
      </w:r>
      <w:r w:rsidRPr="002C5496">
        <w:rPr>
          <w:b/>
          <w:lang w:val="it-IT"/>
        </w:rPr>
        <w:t>i</w:t>
      </w:r>
      <w:r w:rsidR="001142D9" w:rsidRPr="002C5496">
        <w:rPr>
          <w:b/>
          <w:lang w:val="it-IT"/>
        </w:rPr>
        <w:t>:</w:t>
      </w:r>
      <w:r w:rsidR="00FB6AAE" w:rsidRPr="002C5496">
        <w:rPr>
          <w:b/>
          <w:lang w:val="it-IT"/>
        </w:rPr>
        <w:t xml:space="preserve"> </w:t>
      </w:r>
      <w:r w:rsidR="00F32565" w:rsidRPr="002C5496">
        <w:rPr>
          <w:lang w:val="it-IT"/>
        </w:rPr>
        <w:t xml:space="preserve">se l’aria </w:t>
      </w:r>
      <w:r w:rsidR="009A1B03" w:rsidRPr="002C5496">
        <w:rPr>
          <w:lang w:val="it-IT"/>
        </w:rPr>
        <w:t>fluisce</w:t>
      </w:r>
      <w:r w:rsidR="001142D9" w:rsidRPr="002C5496">
        <w:rPr>
          <w:lang w:val="it-IT"/>
        </w:rPr>
        <w:t xml:space="preserve"> attraverso elementi permeabili dell’ed</w:t>
      </w:r>
      <w:r w:rsidR="009A1B03" w:rsidRPr="002C5496">
        <w:rPr>
          <w:lang w:val="it-IT"/>
        </w:rPr>
        <w:t>ificio dall’interno verso l’</w:t>
      </w:r>
      <w:r w:rsidR="001142D9" w:rsidRPr="002C5496">
        <w:rPr>
          <w:lang w:val="it-IT"/>
        </w:rPr>
        <w:t>esterno, il vapore acqueo</w:t>
      </w:r>
      <w:r w:rsidR="00205911" w:rsidRPr="002C5496">
        <w:rPr>
          <w:lang w:val="it-IT"/>
        </w:rPr>
        <w:t xml:space="preserve">, raffreddandosi, </w:t>
      </w:r>
      <w:r w:rsidR="00322CA3" w:rsidRPr="002C5496">
        <w:rPr>
          <w:lang w:val="it-IT"/>
        </w:rPr>
        <w:t>può condensare</w:t>
      </w:r>
      <w:r w:rsidR="001142D9" w:rsidRPr="002C5496">
        <w:rPr>
          <w:lang w:val="it-IT"/>
        </w:rPr>
        <w:t xml:space="preserve"> all’interno della struttura, formando g</w:t>
      </w:r>
      <w:r w:rsidR="009A1B03" w:rsidRPr="002C5496">
        <w:rPr>
          <w:lang w:val="it-IT"/>
        </w:rPr>
        <w:t xml:space="preserve">occe all’interno degli elementi, con conseguente </w:t>
      </w:r>
      <w:r w:rsidR="001142D9" w:rsidRPr="002C5496">
        <w:rPr>
          <w:lang w:val="it-IT"/>
        </w:rPr>
        <w:t>danno strutturale.</w:t>
      </w:r>
    </w:p>
    <w:p w:rsidR="00492E9F" w:rsidRPr="00E469C7" w:rsidRDefault="001142D9" w:rsidP="00F65C80">
      <w:pPr>
        <w:pStyle w:val="Listenabsatz"/>
        <w:rPr>
          <w:lang w:val="it-IT"/>
        </w:rPr>
      </w:pPr>
      <w:r w:rsidRPr="00E469C7">
        <w:rPr>
          <w:b/>
          <w:lang w:val="it-IT"/>
        </w:rPr>
        <w:t>Efficacia dell’isolamento termico:</w:t>
      </w:r>
      <w:r w:rsidRPr="00E469C7">
        <w:rPr>
          <w:lang w:val="it-IT"/>
        </w:rPr>
        <w:t xml:space="preserve"> </w:t>
      </w:r>
      <w:r w:rsidR="009A1B03" w:rsidRPr="00E469C7">
        <w:rPr>
          <w:lang w:val="it-IT"/>
        </w:rPr>
        <w:t>se l’aria fluisce</w:t>
      </w:r>
      <w:r w:rsidRPr="00E469C7">
        <w:rPr>
          <w:lang w:val="it-IT"/>
        </w:rPr>
        <w:t xml:space="preserve"> attraverso lo strato isolante, la capacità isolante della struttura è di fatto significativamente ridotta.</w:t>
      </w:r>
      <w:r w:rsidR="00713B3E" w:rsidRPr="00E469C7">
        <w:rPr>
          <w:lang w:val="it-IT"/>
        </w:rPr>
        <w:t xml:space="preserve"> </w:t>
      </w:r>
    </w:p>
    <w:p w:rsidR="00492E9F" w:rsidRPr="00E469C7" w:rsidRDefault="009B5949" w:rsidP="00F65C80">
      <w:pPr>
        <w:pStyle w:val="Listenabsatz"/>
        <w:rPr>
          <w:lang w:val="it-IT"/>
        </w:rPr>
      </w:pPr>
      <w:r w:rsidRPr="00E469C7">
        <w:rPr>
          <w:b/>
          <w:lang w:val="it-IT"/>
        </w:rPr>
        <w:t>Isolamento acustico</w:t>
      </w:r>
      <w:r w:rsidR="00FB6AAE" w:rsidRPr="00E469C7">
        <w:rPr>
          <w:b/>
          <w:lang w:val="it-IT"/>
        </w:rPr>
        <w:t>:</w:t>
      </w:r>
      <w:r w:rsidR="009A1B03" w:rsidRPr="00E469C7">
        <w:rPr>
          <w:lang w:val="it-IT"/>
        </w:rPr>
        <w:t xml:space="preserve"> ogni perdit</w:t>
      </w:r>
      <w:r w:rsidR="00DB3BE1" w:rsidRPr="00E469C7">
        <w:rPr>
          <w:lang w:val="it-IT"/>
        </w:rPr>
        <w:t xml:space="preserve">a rende meno efficace </w:t>
      </w:r>
      <w:r w:rsidRPr="00E469C7">
        <w:rPr>
          <w:lang w:val="it-IT"/>
        </w:rPr>
        <w:t>l’isolamento acustico</w:t>
      </w:r>
      <w:r w:rsidR="00DB3BE1" w:rsidRPr="00E469C7">
        <w:rPr>
          <w:lang w:val="it-IT"/>
        </w:rPr>
        <w:t>. Un’</w:t>
      </w:r>
      <w:r w:rsidR="009A1B03" w:rsidRPr="00E469C7">
        <w:rPr>
          <w:lang w:val="it-IT"/>
        </w:rPr>
        <w:t>appropriata sigillatura ermetica fa</w:t>
      </w:r>
      <w:r w:rsidR="008C3494" w:rsidRPr="00E469C7">
        <w:rPr>
          <w:lang w:val="it-IT"/>
        </w:rPr>
        <w:t xml:space="preserve"> quindi parte delle strategie di insonorizzazione. </w:t>
      </w:r>
    </w:p>
    <w:p w:rsidR="00492E9F" w:rsidRPr="00E469C7" w:rsidRDefault="009A1B03" w:rsidP="00F65C80">
      <w:pPr>
        <w:pStyle w:val="Listenabsatz"/>
        <w:rPr>
          <w:lang w:val="it-IT"/>
        </w:rPr>
      </w:pPr>
      <w:r w:rsidRPr="00E469C7">
        <w:rPr>
          <w:b/>
          <w:lang w:val="it-IT"/>
        </w:rPr>
        <w:t>Ventilazione</w:t>
      </w:r>
      <w:r w:rsidR="008C3494" w:rsidRPr="00E469C7">
        <w:rPr>
          <w:b/>
          <w:lang w:val="it-IT"/>
        </w:rPr>
        <w:t xml:space="preserve"> ottimizzata</w:t>
      </w:r>
      <w:r w:rsidR="00FB6AAE" w:rsidRPr="00E469C7">
        <w:rPr>
          <w:b/>
          <w:lang w:val="it-IT"/>
        </w:rPr>
        <w:t>:</w:t>
      </w:r>
      <w:r w:rsidR="00FB6AAE" w:rsidRPr="00E469C7">
        <w:rPr>
          <w:lang w:val="it-IT"/>
        </w:rPr>
        <w:t xml:space="preserve"> in</w:t>
      </w:r>
      <w:r w:rsidR="008C3494" w:rsidRPr="00E469C7">
        <w:rPr>
          <w:lang w:val="it-IT"/>
        </w:rPr>
        <w:t xml:space="preserve"> assenza di un’</w:t>
      </w:r>
      <w:r w:rsidRPr="00E469C7">
        <w:rPr>
          <w:lang w:val="it-IT"/>
        </w:rPr>
        <w:t>appropriata sigillatura ermetica, il</w:t>
      </w:r>
      <w:r w:rsidR="008C3494" w:rsidRPr="00E469C7">
        <w:rPr>
          <w:lang w:val="it-IT"/>
        </w:rPr>
        <w:t xml:space="preserve"> ricambio d’aria</w:t>
      </w:r>
      <w:r w:rsidRPr="00E469C7">
        <w:rPr>
          <w:lang w:val="it-IT"/>
        </w:rPr>
        <w:t xml:space="preserve"> avviene tramite la pressione del vento o </w:t>
      </w:r>
      <w:r w:rsidR="006C7DFE" w:rsidRPr="00E469C7">
        <w:rPr>
          <w:lang w:val="it-IT"/>
        </w:rPr>
        <w:t>termica</w:t>
      </w:r>
      <w:r w:rsidR="008C3494" w:rsidRPr="00E469C7">
        <w:rPr>
          <w:lang w:val="it-IT"/>
        </w:rPr>
        <w:t>, caratteristiche proprie del clima.</w:t>
      </w:r>
      <w:r w:rsidR="00713B3E" w:rsidRPr="00E469C7">
        <w:rPr>
          <w:lang w:val="it-IT"/>
        </w:rPr>
        <w:t xml:space="preserve"> </w:t>
      </w:r>
      <w:r w:rsidR="008C3494" w:rsidRPr="00E469C7">
        <w:rPr>
          <w:lang w:val="it-IT"/>
        </w:rPr>
        <w:t>Un e</w:t>
      </w:r>
      <w:r w:rsidRPr="00E469C7">
        <w:rPr>
          <w:lang w:val="it-IT"/>
        </w:rPr>
        <w:t>ccessivo ricambio d’aria si verifica</w:t>
      </w:r>
      <w:r w:rsidR="008C3494" w:rsidRPr="00E469C7">
        <w:rPr>
          <w:lang w:val="it-IT"/>
        </w:rPr>
        <w:t xml:space="preserve"> quindi proprio quando indesiderato: con</w:t>
      </w:r>
      <w:r w:rsidRPr="00E469C7">
        <w:rPr>
          <w:lang w:val="it-IT"/>
        </w:rPr>
        <w:t xml:space="preserve"> forti venti e basse temperature. </w:t>
      </w:r>
      <w:r w:rsidR="00322CA3" w:rsidRPr="00E469C7">
        <w:rPr>
          <w:lang w:val="it-IT"/>
        </w:rPr>
        <w:t xml:space="preserve">In giornate con condizioni meteo stabili ed assenza di vento </w:t>
      </w:r>
      <w:r w:rsidR="008C3494" w:rsidRPr="00E469C7">
        <w:rPr>
          <w:lang w:val="it-IT"/>
        </w:rPr>
        <w:t>qua</w:t>
      </w:r>
      <w:r w:rsidR="00F32565" w:rsidRPr="00E469C7">
        <w:rPr>
          <w:lang w:val="it-IT"/>
        </w:rPr>
        <w:t xml:space="preserve">si tutti i nuovi edifici </w:t>
      </w:r>
      <w:r w:rsidRPr="00E469C7">
        <w:rPr>
          <w:lang w:val="it-IT"/>
        </w:rPr>
        <w:t xml:space="preserve">presentano </w:t>
      </w:r>
      <w:r w:rsidR="008C3494" w:rsidRPr="00E469C7">
        <w:rPr>
          <w:lang w:val="it-IT"/>
        </w:rPr>
        <w:t xml:space="preserve">un tasso di ricambio d’aria pari a soli </w:t>
      </w:r>
      <w:r w:rsidR="00FB6AAE" w:rsidRPr="00E469C7">
        <w:rPr>
          <w:lang w:val="it-IT"/>
        </w:rPr>
        <w:t xml:space="preserve">0.10 </w:t>
      </w:r>
      <w:r w:rsidR="008C3494" w:rsidRPr="00E469C7">
        <w:rPr>
          <w:lang w:val="it-IT"/>
        </w:rPr>
        <w:t>all’ora circa</w:t>
      </w:r>
      <w:r w:rsidRPr="00E469C7">
        <w:rPr>
          <w:lang w:val="it-IT"/>
        </w:rPr>
        <w:t>, a prescindere dalla tipologia di isolamento e dallo standard termico raggiunto. Dunque la ventilazione tramite</w:t>
      </w:r>
      <w:r w:rsidR="00F32565" w:rsidRPr="00E469C7">
        <w:rPr>
          <w:lang w:val="it-IT"/>
        </w:rPr>
        <w:t xml:space="preserve"> </w:t>
      </w:r>
      <w:r w:rsidR="00B40179" w:rsidRPr="00E469C7">
        <w:rPr>
          <w:lang w:val="it-IT"/>
        </w:rPr>
        <w:t xml:space="preserve">infiltrazioni </w:t>
      </w:r>
      <w:r w:rsidR="008C3494" w:rsidRPr="00E469C7">
        <w:rPr>
          <w:lang w:val="it-IT"/>
        </w:rPr>
        <w:t xml:space="preserve">è completamente inadeguata. Per sistemi </w:t>
      </w:r>
      <w:r w:rsidRPr="00E469C7">
        <w:rPr>
          <w:lang w:val="it-IT"/>
        </w:rPr>
        <w:t>di ventilazione</w:t>
      </w:r>
      <w:r w:rsidR="008C3494" w:rsidRPr="00E469C7">
        <w:rPr>
          <w:lang w:val="it-IT"/>
        </w:rPr>
        <w:t xml:space="preserve"> opportunamente funzionanti, l’edificio deve essere a tenuta d’aria</w:t>
      </w:r>
      <w:r w:rsidR="00FB6AAE" w:rsidRPr="00E469C7">
        <w:rPr>
          <w:lang w:val="it-IT"/>
        </w:rPr>
        <w:t>.</w:t>
      </w:r>
    </w:p>
    <w:p w:rsidR="00492E9F" w:rsidRPr="00E469C7" w:rsidRDefault="008C3494" w:rsidP="00F65C80">
      <w:pPr>
        <w:pStyle w:val="Listenabsatz"/>
        <w:rPr>
          <w:lang w:val="it-IT"/>
        </w:rPr>
      </w:pPr>
      <w:r w:rsidRPr="00E469C7">
        <w:rPr>
          <w:b/>
          <w:lang w:val="it-IT"/>
        </w:rPr>
        <w:t>Comfort termico</w:t>
      </w:r>
      <w:r w:rsidR="00FB6AAE" w:rsidRPr="00E469C7">
        <w:rPr>
          <w:b/>
          <w:lang w:val="it-IT"/>
        </w:rPr>
        <w:t>:</w:t>
      </w:r>
      <w:r w:rsidR="00B40179" w:rsidRPr="00E469C7">
        <w:rPr>
          <w:lang w:val="it-IT"/>
        </w:rPr>
        <w:t xml:space="preserve"> l’ari</w:t>
      </w:r>
      <w:r w:rsidR="009A1B03" w:rsidRPr="00E469C7">
        <w:rPr>
          <w:lang w:val="it-IT"/>
        </w:rPr>
        <w:t>a fredda proveniente dalle infiltrazioni</w:t>
      </w:r>
      <w:r w:rsidR="00F32565" w:rsidRPr="00E469C7">
        <w:rPr>
          <w:lang w:val="it-IT"/>
        </w:rPr>
        <w:t xml:space="preserve"> </w:t>
      </w:r>
      <w:r w:rsidR="00826472" w:rsidRPr="00E469C7">
        <w:rPr>
          <w:lang w:val="it-IT"/>
        </w:rPr>
        <w:t>causa</w:t>
      </w:r>
      <w:r w:rsidR="00F32565" w:rsidRPr="00E469C7">
        <w:rPr>
          <w:lang w:val="it-IT"/>
        </w:rPr>
        <w:t xml:space="preserve"> correnti</w:t>
      </w:r>
      <w:r w:rsidR="00826472" w:rsidRPr="00E469C7">
        <w:rPr>
          <w:lang w:val="it-IT"/>
        </w:rPr>
        <w:t xml:space="preserve"> d’aria, zone</w:t>
      </w:r>
      <w:r w:rsidR="00F32565" w:rsidRPr="00E469C7">
        <w:rPr>
          <w:lang w:val="it-IT"/>
        </w:rPr>
        <w:t xml:space="preserve"> di ari</w:t>
      </w:r>
      <w:r w:rsidR="00B40179" w:rsidRPr="00E469C7">
        <w:rPr>
          <w:lang w:val="it-IT"/>
        </w:rPr>
        <w:t xml:space="preserve">a fredda </w:t>
      </w:r>
      <w:r w:rsidR="00322CA3" w:rsidRPr="00E469C7">
        <w:rPr>
          <w:lang w:val="it-IT"/>
        </w:rPr>
        <w:t xml:space="preserve">a livello dei </w:t>
      </w:r>
      <w:r w:rsidR="00B40179" w:rsidRPr="00E469C7">
        <w:rPr>
          <w:lang w:val="it-IT"/>
        </w:rPr>
        <w:t xml:space="preserve">piedi, e bruschi </w:t>
      </w:r>
      <w:r w:rsidR="00826472" w:rsidRPr="00E469C7">
        <w:rPr>
          <w:lang w:val="it-IT"/>
        </w:rPr>
        <w:t xml:space="preserve">sbalzi </w:t>
      </w:r>
      <w:r w:rsidR="00B40179" w:rsidRPr="00E469C7">
        <w:rPr>
          <w:lang w:val="it-IT"/>
        </w:rPr>
        <w:t>di temperatura sia n</w:t>
      </w:r>
      <w:r w:rsidR="009A1B03" w:rsidRPr="00E469C7">
        <w:rPr>
          <w:lang w:val="it-IT"/>
        </w:rPr>
        <w:t xml:space="preserve">elle singole stanze </w:t>
      </w:r>
      <w:r w:rsidR="00826472" w:rsidRPr="00E469C7">
        <w:rPr>
          <w:lang w:val="it-IT"/>
        </w:rPr>
        <w:t>sia n</w:t>
      </w:r>
      <w:r w:rsidR="009A1B03" w:rsidRPr="00E469C7">
        <w:rPr>
          <w:lang w:val="it-IT"/>
        </w:rPr>
        <w:t>ell’</w:t>
      </w:r>
      <w:r w:rsidR="00B40179" w:rsidRPr="00E469C7">
        <w:rPr>
          <w:lang w:val="it-IT"/>
        </w:rPr>
        <w:t>edificio</w:t>
      </w:r>
      <w:r w:rsidR="00826472" w:rsidRPr="00E469C7">
        <w:rPr>
          <w:lang w:val="it-IT"/>
        </w:rPr>
        <w:t xml:space="preserve"> nel suo complesso</w:t>
      </w:r>
      <w:r w:rsidR="00B40179" w:rsidRPr="00E469C7">
        <w:rPr>
          <w:lang w:val="it-IT"/>
        </w:rPr>
        <w:t xml:space="preserve">. </w:t>
      </w:r>
    </w:p>
    <w:p w:rsidR="00F65C80" w:rsidRPr="00E469C7" w:rsidRDefault="00B40179" w:rsidP="00BB42FC">
      <w:pPr>
        <w:pStyle w:val="Listenabsatz"/>
        <w:spacing w:after="240"/>
        <w:rPr>
          <w:lang w:val="it-IT"/>
        </w:rPr>
      </w:pPr>
      <w:r w:rsidRPr="00E469C7">
        <w:rPr>
          <w:b/>
          <w:lang w:val="it-IT"/>
        </w:rPr>
        <w:t>Fabbisogno ridotto di energia termica</w:t>
      </w:r>
      <w:r w:rsidR="00FB6AAE" w:rsidRPr="00E469C7">
        <w:rPr>
          <w:b/>
          <w:lang w:val="it-IT"/>
        </w:rPr>
        <w:t>:</w:t>
      </w:r>
      <w:r w:rsidR="00FB6AAE" w:rsidRPr="00E469C7">
        <w:rPr>
          <w:lang w:val="it-IT"/>
        </w:rPr>
        <w:t xml:space="preserve"> </w:t>
      </w:r>
      <w:r w:rsidRPr="00E469C7">
        <w:rPr>
          <w:lang w:val="it-IT"/>
        </w:rPr>
        <w:t>per le ragioni elencate, costruire un edific</w:t>
      </w:r>
      <w:r w:rsidR="00F32565" w:rsidRPr="00E469C7">
        <w:rPr>
          <w:lang w:val="it-IT"/>
        </w:rPr>
        <w:t>i</w:t>
      </w:r>
      <w:r w:rsidRPr="00E469C7">
        <w:rPr>
          <w:lang w:val="it-IT"/>
        </w:rPr>
        <w:t xml:space="preserve">o a tenuta d’aria </w:t>
      </w:r>
      <w:r w:rsidR="00C6687C" w:rsidRPr="00E469C7">
        <w:rPr>
          <w:lang w:val="it-IT"/>
        </w:rPr>
        <w:t>garantisce</w:t>
      </w:r>
      <w:r w:rsidRPr="00E469C7">
        <w:rPr>
          <w:lang w:val="it-IT"/>
        </w:rPr>
        <w:t xml:space="preserve"> sostanziali risparmi in</w:t>
      </w:r>
      <w:r w:rsidR="009A1B03" w:rsidRPr="00E469C7">
        <w:rPr>
          <w:lang w:val="it-IT"/>
        </w:rPr>
        <w:t xml:space="preserve"> termini di costi e di</w:t>
      </w:r>
      <w:r w:rsidRPr="00E469C7">
        <w:rPr>
          <w:lang w:val="it-IT"/>
        </w:rPr>
        <w:t xml:space="preserve"> energia. A titolo di confronto, la diminuzione di dispersione </w:t>
      </w:r>
      <w:r w:rsidR="009A1B03" w:rsidRPr="00E469C7">
        <w:rPr>
          <w:lang w:val="it-IT"/>
        </w:rPr>
        <w:t>termica</w:t>
      </w:r>
      <w:r w:rsidR="00D02760" w:rsidRPr="00E469C7">
        <w:rPr>
          <w:lang w:val="it-IT"/>
        </w:rPr>
        <w:t xml:space="preserve"> da</w:t>
      </w:r>
      <w:r w:rsidR="009A1B03" w:rsidRPr="00E469C7">
        <w:rPr>
          <w:lang w:val="it-IT"/>
        </w:rPr>
        <w:t xml:space="preserve"> ventilazione</w:t>
      </w:r>
      <w:r w:rsidR="00D02760" w:rsidRPr="00E469C7">
        <w:rPr>
          <w:lang w:val="it-IT"/>
        </w:rPr>
        <w:t xml:space="preserve">, mediante un </w:t>
      </w:r>
      <w:r w:rsidR="00322CA3" w:rsidRPr="00E469C7">
        <w:rPr>
          <w:lang w:val="it-IT"/>
        </w:rPr>
        <w:t xml:space="preserve">contenimento delle dispersioni per infiltrazione o </w:t>
      </w:r>
      <w:proofErr w:type="spellStart"/>
      <w:r w:rsidR="00322CA3" w:rsidRPr="00E469C7">
        <w:rPr>
          <w:lang w:val="it-IT"/>
        </w:rPr>
        <w:t>esfiltrazione</w:t>
      </w:r>
      <w:proofErr w:type="spellEnd"/>
      <w:r w:rsidR="00322CA3" w:rsidRPr="00E469C7">
        <w:rPr>
          <w:lang w:val="it-IT"/>
        </w:rPr>
        <w:t xml:space="preserve"> d’aria con valore di </w:t>
      </w:r>
      <w:proofErr w:type="spellStart"/>
      <w:r w:rsidR="00322CA3" w:rsidRPr="00E469C7">
        <w:rPr>
          <w:lang w:val="it-IT"/>
        </w:rPr>
        <w:t>blower</w:t>
      </w:r>
      <w:proofErr w:type="spellEnd"/>
      <w:r w:rsidR="00322CA3" w:rsidRPr="00E469C7">
        <w:rPr>
          <w:lang w:val="it-IT"/>
        </w:rPr>
        <w:t xml:space="preserve"> door test </w:t>
      </w:r>
      <w:r w:rsidR="00D02760" w:rsidRPr="00E469C7">
        <w:rPr>
          <w:lang w:val="it-IT"/>
        </w:rPr>
        <w:t>da</w:t>
      </w:r>
      <w:r w:rsidRPr="00E469C7">
        <w:rPr>
          <w:lang w:val="it-IT"/>
        </w:rPr>
        <w:t xml:space="preserve"> 3 a </w:t>
      </w:r>
      <w:r w:rsidR="00FB6AAE" w:rsidRPr="00E469C7">
        <w:rPr>
          <w:lang w:val="it-IT"/>
        </w:rPr>
        <w:t xml:space="preserve">0.6 </w:t>
      </w:r>
      <w:r w:rsidR="00322CA3" w:rsidRPr="00E469C7">
        <w:rPr>
          <w:lang w:val="it-IT"/>
        </w:rPr>
        <w:t>v/h</w:t>
      </w:r>
      <w:r w:rsidR="007E1508" w:rsidRPr="00E469C7">
        <w:rPr>
          <w:lang w:val="it-IT"/>
        </w:rPr>
        <w:t>,</w:t>
      </w:r>
      <w:r w:rsidR="00713B3E" w:rsidRPr="00E469C7">
        <w:rPr>
          <w:lang w:val="it-IT"/>
        </w:rPr>
        <w:t xml:space="preserve"> </w:t>
      </w:r>
      <w:r w:rsidR="00D02760" w:rsidRPr="00E469C7">
        <w:rPr>
          <w:lang w:val="it-IT"/>
        </w:rPr>
        <w:t xml:space="preserve">risulta </w:t>
      </w:r>
      <w:r w:rsidRPr="00E469C7">
        <w:rPr>
          <w:lang w:val="it-IT"/>
        </w:rPr>
        <w:t>appross</w:t>
      </w:r>
      <w:r w:rsidR="00F32565" w:rsidRPr="00E469C7">
        <w:rPr>
          <w:lang w:val="it-IT"/>
        </w:rPr>
        <w:t>imativamente uguale all’effetto</w:t>
      </w:r>
      <w:r w:rsidRPr="00E469C7">
        <w:rPr>
          <w:lang w:val="it-IT"/>
        </w:rPr>
        <w:t xml:space="preserve"> isolante di</w:t>
      </w:r>
      <w:r w:rsidR="00F32565" w:rsidRPr="00E469C7">
        <w:rPr>
          <w:lang w:val="it-IT"/>
        </w:rPr>
        <w:t xml:space="preserve"> circa </w:t>
      </w:r>
      <w:r w:rsidR="00D02760" w:rsidRPr="00E469C7">
        <w:rPr>
          <w:lang w:val="it-IT"/>
        </w:rPr>
        <w:t xml:space="preserve">10 cm </w:t>
      </w:r>
      <w:r w:rsidRPr="00E469C7">
        <w:rPr>
          <w:lang w:val="it-IT"/>
        </w:rPr>
        <w:t>di isolamento.</w:t>
      </w:r>
    </w:p>
    <w:p w:rsidR="0055758C" w:rsidRPr="00F65C80" w:rsidRDefault="00B40179" w:rsidP="00F65C80">
      <w:pPr>
        <w:pBdr>
          <w:top w:val="single" w:sz="4" w:space="1" w:color="E36C0A" w:themeColor="accent6" w:themeShade="BF"/>
        </w:pBdr>
        <w:rPr>
          <w:b/>
          <w:noProof/>
          <w:color w:val="E36C0A" w:themeColor="accent6" w:themeShade="BF"/>
          <w:shd w:val="clear" w:color="auto" w:fill="FFFFFF"/>
          <w:lang w:val="it-IT" w:eastAsia="de-AT"/>
        </w:rPr>
      </w:pPr>
      <w:r w:rsidRPr="00F65C80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>Informazioni aggiunt</w:t>
      </w:r>
      <w:r w:rsidR="00D02760" w:rsidRPr="00F65C80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>ive sull’ermeticità</w:t>
      </w:r>
      <w:r w:rsidRPr="00F65C80">
        <w:rPr>
          <w:b/>
          <w:noProof/>
          <w:color w:val="E36C0A" w:themeColor="accent6" w:themeShade="BF"/>
          <w:shd w:val="clear" w:color="auto" w:fill="FFFFFF"/>
          <w:lang w:val="it-IT" w:eastAsia="de-AT"/>
        </w:rPr>
        <w:t xml:space="preserve"> in Italia</w:t>
      </w:r>
    </w:p>
    <w:p w:rsidR="00B40179" w:rsidRDefault="00B40179" w:rsidP="00F65C80">
      <w:pP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 xml:space="preserve">Generalmente il clima mite </w:t>
      </w:r>
      <w:r w:rsidR="00D02760">
        <w:rPr>
          <w:noProof/>
          <w:shd w:val="clear" w:color="auto" w:fill="FFFFFF"/>
          <w:lang w:val="it-IT" w:eastAsia="de-AT"/>
        </w:rPr>
        <w:t>italiano permette di ottenere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>
        <w:rPr>
          <w:noProof/>
          <w:shd w:val="clear" w:color="auto" w:fill="FFFFFF"/>
          <w:lang w:val="it-IT" w:eastAsia="de-AT"/>
        </w:rPr>
        <w:t>g</w:t>
      </w:r>
      <w:r w:rsidR="00D02760">
        <w:rPr>
          <w:noProof/>
          <w:shd w:val="clear" w:color="auto" w:fill="FFFFFF"/>
          <w:lang w:val="it-IT" w:eastAsia="de-AT"/>
        </w:rPr>
        <w:t>li standard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 w:rsidR="00D02760">
        <w:rPr>
          <w:noProof/>
          <w:shd w:val="clear" w:color="auto" w:fill="FFFFFF"/>
          <w:lang w:val="it-IT" w:eastAsia="de-AT"/>
        </w:rPr>
        <w:t>energetici e di com</w:t>
      </w:r>
      <w:r>
        <w:rPr>
          <w:noProof/>
          <w:shd w:val="clear" w:color="auto" w:fill="FFFFFF"/>
          <w:lang w:val="it-IT" w:eastAsia="de-AT"/>
        </w:rPr>
        <w:t>fort di una Passivhaus</w:t>
      </w:r>
      <w:r w:rsidR="00D02760">
        <w:rPr>
          <w:noProof/>
          <w:shd w:val="clear" w:color="auto" w:fill="FFFFFF"/>
          <w:lang w:val="it-IT" w:eastAsia="de-AT"/>
        </w:rPr>
        <w:t xml:space="preserve"> utilizzando criteri meno rigidi</w:t>
      </w:r>
      <w:r>
        <w:rPr>
          <w:noProof/>
          <w:shd w:val="clear" w:color="auto" w:fill="FFFFFF"/>
          <w:lang w:val="it-IT" w:eastAsia="de-AT"/>
        </w:rPr>
        <w:t xml:space="preserve"> in merito a: </w:t>
      </w:r>
    </w:p>
    <w:p w:rsidR="000F71C1" w:rsidRPr="007D6DA4" w:rsidRDefault="00D02760" w:rsidP="00F65C80">
      <w:pP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sigillatura ermetica dell’involucro</w:t>
      </w:r>
      <w:r w:rsidR="00B40179">
        <w:rPr>
          <w:noProof/>
          <w:shd w:val="clear" w:color="auto" w:fill="FFFFFF"/>
          <w:lang w:val="it-IT" w:eastAsia="de-AT"/>
        </w:rPr>
        <w:t>: a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Milan</w:t>
      </w:r>
      <w:r w:rsidR="00B40179">
        <w:rPr>
          <w:noProof/>
          <w:shd w:val="clear" w:color="auto" w:fill="FFFFFF"/>
          <w:lang w:val="it-IT" w:eastAsia="de-AT"/>
        </w:rPr>
        <w:t>o un valore di n50 pari a</w:t>
      </w:r>
      <w:r w:rsidR="00713B3E">
        <w:rPr>
          <w:noProof/>
          <w:shd w:val="clear" w:color="auto" w:fill="FFFFFF"/>
          <w:lang w:val="it-IT" w:eastAsia="de-AT"/>
        </w:rPr>
        <w:t xml:space="preserve"> </w:t>
      </w:r>
      <w:r w:rsidR="000F71C1" w:rsidRPr="007D6DA4">
        <w:rPr>
          <w:noProof/>
          <w:shd w:val="clear" w:color="auto" w:fill="FFFFFF"/>
          <w:lang w:val="it-IT" w:eastAsia="de-AT"/>
        </w:rPr>
        <w:t xml:space="preserve">1,00 </w:t>
      </w:r>
      <w:r w:rsidR="00B458F4">
        <w:rPr>
          <w:noProof/>
          <w:shd w:val="clear" w:color="auto" w:fill="FFFFFF"/>
          <w:lang w:val="it-IT" w:eastAsia="de-AT"/>
        </w:rPr>
        <w:t>vol/h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</w:t>
      </w:r>
      <w:r w:rsidR="00B40179">
        <w:rPr>
          <w:noProof/>
          <w:shd w:val="clear" w:color="auto" w:fill="FFFFFF"/>
          <w:lang w:val="it-IT" w:eastAsia="de-AT"/>
        </w:rPr>
        <w:t xml:space="preserve">è </w:t>
      </w:r>
      <w:r>
        <w:rPr>
          <w:noProof/>
          <w:shd w:val="clear" w:color="auto" w:fill="FFFFFF"/>
          <w:lang w:val="it-IT" w:eastAsia="de-AT"/>
        </w:rPr>
        <w:t>accettabile</w:t>
      </w:r>
      <w:r w:rsidR="00B40179">
        <w:rPr>
          <w:noProof/>
          <w:shd w:val="clear" w:color="auto" w:fill="FFFFFF"/>
          <w:lang w:val="it-IT" w:eastAsia="de-AT"/>
        </w:rPr>
        <w:t xml:space="preserve">, </w:t>
      </w:r>
      <w:r w:rsidR="00B458F4">
        <w:rPr>
          <w:noProof/>
          <w:shd w:val="clear" w:color="auto" w:fill="FFFFFF"/>
          <w:lang w:val="it-IT" w:eastAsia="de-AT"/>
        </w:rPr>
        <w:t>come pure</w:t>
      </w:r>
      <w:r>
        <w:rPr>
          <w:noProof/>
          <w:shd w:val="clear" w:color="auto" w:fill="FFFFFF"/>
          <w:lang w:val="it-IT" w:eastAsia="de-AT"/>
        </w:rPr>
        <w:t xml:space="preserve"> pe</w:t>
      </w:r>
      <w:r w:rsidR="00B40179">
        <w:rPr>
          <w:noProof/>
          <w:shd w:val="clear" w:color="auto" w:fill="FFFFFF"/>
          <w:lang w:val="it-IT" w:eastAsia="de-AT"/>
        </w:rPr>
        <w:t>r</w:t>
      </w:r>
      <w:r w:rsidR="005F6637">
        <w:rPr>
          <w:noProof/>
          <w:shd w:val="clear" w:color="auto" w:fill="FFFFFF"/>
          <w:lang w:val="it-IT" w:eastAsia="de-AT"/>
        </w:rPr>
        <w:t xml:space="preserve"> le città di</w:t>
      </w:r>
      <w:r w:rsidR="00B40179">
        <w:rPr>
          <w:noProof/>
          <w:shd w:val="clear" w:color="auto" w:fill="FFFFFF"/>
          <w:lang w:val="it-IT" w:eastAsia="de-AT"/>
        </w:rPr>
        <w:t xml:space="preserve"> Roma e</w:t>
      </w:r>
      <w:r w:rsidR="000F71C1" w:rsidRPr="007D6DA4">
        <w:rPr>
          <w:noProof/>
          <w:shd w:val="clear" w:color="auto" w:fill="FFFFFF"/>
          <w:lang w:val="it-IT" w:eastAsia="de-AT"/>
        </w:rPr>
        <w:t xml:space="preserve"> Palermo.</w:t>
      </w:r>
    </w:p>
    <w:p w:rsidR="000F71C1" w:rsidRPr="007D6DA4" w:rsidRDefault="00B40179" w:rsidP="00F65C80">
      <w:pPr>
        <w:pBdr>
          <w:bottom w:val="single" w:sz="4" w:space="1" w:color="E36C0A" w:themeColor="accent6" w:themeShade="BF"/>
        </w:pBdr>
        <w:rPr>
          <w:noProof/>
          <w:shd w:val="clear" w:color="auto" w:fill="FFFFFF"/>
          <w:lang w:val="it-IT" w:eastAsia="de-AT"/>
        </w:rPr>
      </w:pPr>
      <w:r>
        <w:rPr>
          <w:noProof/>
          <w:shd w:val="clear" w:color="auto" w:fill="FFFFFF"/>
          <w:lang w:val="it-IT" w:eastAsia="de-AT"/>
        </w:rPr>
        <w:t>Fonte</w:t>
      </w:r>
      <w:r w:rsidR="0065177F" w:rsidRPr="007D6DA4">
        <w:rPr>
          <w:noProof/>
          <w:shd w:val="clear" w:color="auto" w:fill="FFFFFF"/>
          <w:lang w:val="it-IT" w:eastAsia="de-AT"/>
        </w:rPr>
        <w:t xml:space="preserve">: </w:t>
      </w:r>
      <w:hyperlink r:id="rId38" w:history="1">
        <w:r w:rsidR="0065177F" w:rsidRPr="00F65C80">
          <w:rPr>
            <w:rStyle w:val="Hyperlink"/>
            <w:rFonts w:eastAsia="Times New Roman" w:cs="Arial"/>
            <w:noProof/>
            <w:color w:val="auto"/>
            <w:shd w:val="clear" w:color="auto" w:fill="FFFFFF"/>
            <w:lang w:val="it-IT" w:eastAsia="de-AT"/>
          </w:rPr>
          <w:t>http://www.passive-on.org/CD/1.%20Technical%20Guidelines/Part%202/Passivhaus%20Italia/P-On-Part2-Italy-Guidelines-v2_1.pdf</w:t>
        </w:r>
      </w:hyperlink>
    </w:p>
    <w:p w:rsidR="00492E9F" w:rsidRPr="007D6DA4" w:rsidRDefault="00B40179" w:rsidP="00F65C80">
      <w:pPr>
        <w:pStyle w:val="berschrift2"/>
        <w:rPr>
          <w:shd w:val="clear" w:color="auto" w:fill="FFFFFF"/>
          <w:lang w:val="it-IT" w:eastAsia="de-AT"/>
        </w:rPr>
      </w:pPr>
      <w:bookmarkStart w:id="96" w:name="_Toc413312828"/>
      <w:bookmarkStart w:id="97" w:name="_Toc401561799"/>
      <w:bookmarkStart w:id="98" w:name="_Toc431812795"/>
      <w:bookmarkEnd w:id="96"/>
      <w:bookmarkEnd w:id="97"/>
      <w:r>
        <w:rPr>
          <w:shd w:val="clear" w:color="auto" w:fill="FFFFFF"/>
          <w:lang w:val="it-IT" w:eastAsia="de-AT"/>
        </w:rPr>
        <w:t xml:space="preserve">Pianificazione dei principi </w:t>
      </w:r>
      <w:r w:rsidR="00D02760">
        <w:rPr>
          <w:shd w:val="clear" w:color="auto" w:fill="FFFFFF"/>
          <w:lang w:val="it-IT" w:eastAsia="de-AT"/>
        </w:rPr>
        <w:t>per l’ermeticità</w:t>
      </w:r>
      <w:bookmarkEnd w:id="98"/>
    </w:p>
    <w:p w:rsidR="00492E9F" w:rsidRPr="007D6DA4" w:rsidRDefault="00B40179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Nella pianificazione di un edifi</w:t>
      </w:r>
      <w:r w:rsidR="00D02760">
        <w:rPr>
          <w:shd w:val="clear" w:color="auto" w:fill="FFFFFF"/>
          <w:lang w:val="it-IT" w:eastAsia="de-AT"/>
        </w:rPr>
        <w:t xml:space="preserve">cio, le strategie </w:t>
      </w:r>
      <w:r w:rsidR="00C153BA">
        <w:rPr>
          <w:shd w:val="clear" w:color="auto" w:fill="FFFFFF"/>
          <w:lang w:val="it-IT" w:eastAsia="de-AT"/>
        </w:rPr>
        <w:t>relative alla</w:t>
      </w:r>
      <w:r w:rsidR="00D02760">
        <w:rPr>
          <w:shd w:val="clear" w:color="auto" w:fill="FFFFFF"/>
          <w:lang w:val="it-IT" w:eastAsia="de-AT"/>
        </w:rPr>
        <w:t xml:space="preserve"> sigillatura ermetica </w:t>
      </w:r>
      <w:r w:rsidR="00C153BA">
        <w:rPr>
          <w:shd w:val="clear" w:color="auto" w:fill="FFFFFF"/>
          <w:lang w:val="it-IT" w:eastAsia="de-AT"/>
        </w:rPr>
        <w:t>devono essere studiate con debito anticipo</w:t>
      </w:r>
      <w:r w:rsidR="0099702E">
        <w:rPr>
          <w:shd w:val="clear" w:color="auto" w:fill="FFFFFF"/>
          <w:lang w:val="it-IT" w:eastAsia="de-AT"/>
        </w:rPr>
        <w:t>. I punti chiave di tali strategie sono:</w:t>
      </w:r>
      <w:r w:rsidR="00713B3E">
        <w:rPr>
          <w:shd w:val="clear" w:color="auto" w:fill="FFFFFF"/>
          <w:lang w:val="it-IT" w:eastAsia="de-AT"/>
        </w:rPr>
        <w:t xml:space="preserve"> </w:t>
      </w:r>
    </w:p>
    <w:p w:rsidR="00492E9F" w:rsidRPr="007D6DA4" w:rsidRDefault="0099702E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Selezionare </w:t>
      </w:r>
      <w:r w:rsidRPr="00F65C80">
        <w:rPr>
          <w:b/>
          <w:shd w:val="clear" w:color="auto" w:fill="FFFFFF"/>
          <w:lang w:val="it-IT" w:eastAsia="de-AT"/>
        </w:rPr>
        <w:t>la conformazione più semplice possibile per l</w:t>
      </w:r>
      <w:r w:rsidR="00D02760" w:rsidRPr="00F65C80">
        <w:rPr>
          <w:b/>
          <w:shd w:val="clear" w:color="auto" w:fill="FFFFFF"/>
          <w:lang w:val="it-IT" w:eastAsia="de-AT"/>
        </w:rPr>
        <w:t xml:space="preserve">’involucro </w:t>
      </w:r>
      <w:r w:rsidR="00B458F4" w:rsidRPr="00F65C80">
        <w:rPr>
          <w:b/>
          <w:shd w:val="clear" w:color="auto" w:fill="FFFFFF"/>
          <w:lang w:val="it-IT" w:eastAsia="de-AT"/>
        </w:rPr>
        <w:t>disperdente d</w:t>
      </w:r>
      <w:r w:rsidRPr="00F65C80">
        <w:rPr>
          <w:b/>
          <w:shd w:val="clear" w:color="auto" w:fill="FFFFFF"/>
          <w:lang w:val="it-IT" w:eastAsia="de-AT"/>
        </w:rPr>
        <w:t>ell’edific</w:t>
      </w:r>
      <w:r w:rsidR="00D02760" w:rsidRPr="00F65C80">
        <w:rPr>
          <w:b/>
          <w:shd w:val="clear" w:color="auto" w:fill="FFFFFF"/>
          <w:lang w:val="it-IT" w:eastAsia="de-AT"/>
        </w:rPr>
        <w:t>i</w:t>
      </w:r>
      <w:r w:rsidRPr="00F65C80">
        <w:rPr>
          <w:b/>
          <w:shd w:val="clear" w:color="auto" w:fill="FFFFFF"/>
          <w:lang w:val="it-IT" w:eastAsia="de-AT"/>
        </w:rPr>
        <w:t>o, con poche variazioni nei materiali</w:t>
      </w:r>
      <w:r w:rsidR="00FB6AAE" w:rsidRPr="005A24F0">
        <w:rPr>
          <w:shd w:val="clear" w:color="auto" w:fill="FFFFFF"/>
          <w:lang w:val="it-IT" w:eastAsia="de-AT"/>
        </w:rPr>
        <w:t>.</w:t>
      </w:r>
    </w:p>
    <w:p w:rsidR="00492E9F" w:rsidRPr="007D6DA4" w:rsidRDefault="0099702E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Defin</w:t>
      </w:r>
      <w:r w:rsidR="00D02760">
        <w:rPr>
          <w:shd w:val="clear" w:color="auto" w:fill="FFFFFF"/>
          <w:lang w:val="it-IT" w:eastAsia="de-AT"/>
        </w:rPr>
        <w:t>ire la posizione dello strato di tenuta all’aria</w:t>
      </w:r>
      <w:r>
        <w:rPr>
          <w:shd w:val="clear" w:color="auto" w:fill="FFFFFF"/>
          <w:lang w:val="it-IT" w:eastAsia="de-AT"/>
        </w:rPr>
        <w:t xml:space="preserve"> e a prova di vento, con la chiara separazione delle aree </w:t>
      </w:r>
      <w:r w:rsidR="00B458F4">
        <w:rPr>
          <w:shd w:val="clear" w:color="auto" w:fill="FFFFFF"/>
          <w:lang w:val="it-IT" w:eastAsia="de-AT"/>
        </w:rPr>
        <w:t xml:space="preserve">climatizzate da quelle </w:t>
      </w:r>
      <w:r>
        <w:rPr>
          <w:shd w:val="clear" w:color="auto" w:fill="FFFFFF"/>
          <w:lang w:val="it-IT" w:eastAsia="de-AT"/>
        </w:rPr>
        <w:t xml:space="preserve">non </w:t>
      </w:r>
      <w:r w:rsidR="00D02760">
        <w:rPr>
          <w:shd w:val="clear" w:color="auto" w:fill="FFFFFF"/>
          <w:lang w:val="it-IT" w:eastAsia="de-AT"/>
        </w:rPr>
        <w:t>riscaldate, come il piano interrato</w:t>
      </w:r>
      <w:r>
        <w:rPr>
          <w:shd w:val="clear" w:color="auto" w:fill="FFFFFF"/>
          <w:lang w:val="it-IT" w:eastAsia="de-AT"/>
        </w:rPr>
        <w:t>.</w:t>
      </w:r>
    </w:p>
    <w:p w:rsidR="00492E9F" w:rsidRPr="007D6DA4" w:rsidRDefault="00D02760" w:rsidP="00F65C80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>Minimizzare</w:t>
      </w:r>
      <w:r w:rsidR="0099702E">
        <w:rPr>
          <w:b/>
          <w:shd w:val="clear" w:color="auto" w:fill="FFFFFF"/>
          <w:lang w:val="it-IT" w:eastAsia="de-AT"/>
        </w:rPr>
        <w:t xml:space="preserve"> la lunghezza delle giunzioni</w:t>
      </w:r>
      <w:r w:rsidR="0099702E" w:rsidRPr="00F65C80">
        <w:rPr>
          <w:shd w:val="clear" w:color="auto" w:fill="FFFFFF"/>
          <w:lang w:val="it-IT" w:eastAsia="de-AT"/>
        </w:rPr>
        <w:t>,</w:t>
      </w:r>
      <w:r w:rsidR="0099702E">
        <w:rPr>
          <w:b/>
          <w:shd w:val="clear" w:color="auto" w:fill="FFFFFF"/>
          <w:lang w:val="it-IT" w:eastAsia="de-AT"/>
        </w:rPr>
        <w:t xml:space="preserve"> </w:t>
      </w:r>
      <w:r w:rsidR="0099702E">
        <w:rPr>
          <w:shd w:val="clear" w:color="auto" w:fill="FFFFFF"/>
          <w:lang w:val="it-IT" w:eastAsia="de-AT"/>
        </w:rPr>
        <w:t>rendere le superfici più omogenee possibile.</w:t>
      </w:r>
    </w:p>
    <w:p w:rsidR="00492E9F" w:rsidRPr="00F65C80" w:rsidRDefault="0099702E" w:rsidP="00F65C80">
      <w:pPr>
        <w:pStyle w:val="Listenabsatz"/>
        <w:rPr>
          <w:b/>
          <w:lang w:val="it-IT"/>
        </w:rPr>
      </w:pPr>
      <w:r w:rsidRPr="00F65C80">
        <w:rPr>
          <w:b/>
          <w:shd w:val="clear" w:color="auto" w:fill="FFFFFF"/>
          <w:lang w:val="it-IT" w:eastAsia="de-AT"/>
        </w:rPr>
        <w:t xml:space="preserve">Scegliere strutture semplici, evitare </w:t>
      </w:r>
      <w:r w:rsidR="00B458F4" w:rsidRPr="00F65C80">
        <w:rPr>
          <w:b/>
          <w:shd w:val="clear" w:color="auto" w:fill="FFFFFF"/>
          <w:lang w:val="it-IT" w:eastAsia="de-AT"/>
        </w:rPr>
        <w:t>gli attraversamenti</w:t>
      </w:r>
      <w:r w:rsidRPr="00F65C80">
        <w:rPr>
          <w:b/>
          <w:shd w:val="clear" w:color="auto" w:fill="FFFFFF"/>
          <w:lang w:val="it-IT" w:eastAsia="de-AT"/>
        </w:rPr>
        <w:t>.</w:t>
      </w:r>
    </w:p>
    <w:p w:rsidR="00492E9F" w:rsidRPr="007D6DA4" w:rsidRDefault="0099702E" w:rsidP="00F65C80">
      <w:pPr>
        <w:pStyle w:val="Listenabsatz"/>
        <w:rPr>
          <w:lang w:val="it-IT"/>
        </w:rPr>
      </w:pPr>
      <w:r>
        <w:rPr>
          <w:b/>
          <w:shd w:val="clear" w:color="auto" w:fill="FFFFFF"/>
          <w:lang w:val="it-IT" w:eastAsia="de-AT"/>
        </w:rPr>
        <w:t xml:space="preserve">Ridurre </w:t>
      </w:r>
      <w:r w:rsidR="00B458F4">
        <w:rPr>
          <w:b/>
          <w:shd w:val="clear" w:color="auto" w:fill="FFFFFF"/>
          <w:lang w:val="it-IT" w:eastAsia="de-AT"/>
        </w:rPr>
        <w:t>gli attraversamenti impiantistici</w:t>
      </w:r>
      <w:r w:rsidRPr="00F65C80">
        <w:rPr>
          <w:shd w:val="clear" w:color="auto" w:fill="FFFFFF"/>
          <w:lang w:val="it-IT" w:eastAsia="de-AT"/>
        </w:rPr>
        <w:t>;</w:t>
      </w:r>
      <w:r>
        <w:rPr>
          <w:b/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se possibile, pianificare un</w:t>
      </w:r>
      <w:r w:rsidR="00B458F4">
        <w:rPr>
          <w:shd w:val="clear" w:color="auto" w:fill="FFFFFF"/>
          <w:lang w:val="it-IT" w:eastAsia="de-AT"/>
        </w:rPr>
        <w:t>’intercapedine dedicata agli impianti</w:t>
      </w:r>
      <w:r>
        <w:rPr>
          <w:shd w:val="clear" w:color="auto" w:fill="FFFFFF"/>
          <w:lang w:val="it-IT" w:eastAsia="de-AT"/>
        </w:rPr>
        <w:t>.</w:t>
      </w:r>
    </w:p>
    <w:p w:rsidR="00492E9F" w:rsidRPr="007D6DA4" w:rsidRDefault="0099702E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Definire i materiali e le tecniche di realizzazione atte a sigillare</w:t>
      </w:r>
      <w:r w:rsidR="008D0B48">
        <w:rPr>
          <w:shd w:val="clear" w:color="auto" w:fill="FFFFFF"/>
          <w:lang w:val="it-IT" w:eastAsia="de-AT"/>
        </w:rPr>
        <w:t xml:space="preserve"> ermeticamente</w:t>
      </w:r>
      <w:r>
        <w:rPr>
          <w:shd w:val="clear" w:color="auto" w:fill="FFFFFF"/>
          <w:lang w:val="it-IT" w:eastAsia="de-AT"/>
        </w:rPr>
        <w:t xml:space="preserve"> aree e giunti.</w:t>
      </w:r>
    </w:p>
    <w:p w:rsidR="00492E9F" w:rsidRPr="00F65C80" w:rsidRDefault="008D0B48" w:rsidP="00F65C80">
      <w:pPr>
        <w:pStyle w:val="Listenabsatz"/>
        <w:spacing w:after="240"/>
        <w:rPr>
          <w:b/>
          <w:lang w:val="it-IT"/>
        </w:rPr>
      </w:pPr>
      <w:r w:rsidRPr="00F65C80">
        <w:rPr>
          <w:b/>
          <w:shd w:val="clear" w:color="auto" w:fill="FFFFFF"/>
          <w:lang w:val="it-IT" w:eastAsia="de-AT"/>
        </w:rPr>
        <w:t>È fondamentale s</w:t>
      </w:r>
      <w:r w:rsidR="0099702E" w:rsidRPr="00F65C80">
        <w:rPr>
          <w:b/>
          <w:shd w:val="clear" w:color="auto" w:fill="FFFFFF"/>
          <w:lang w:val="it-IT" w:eastAsia="de-AT"/>
        </w:rPr>
        <w:t>tabilire una pianificazione precisa dei dettagli in coordinamento con i c</w:t>
      </w:r>
      <w:r w:rsidRPr="00F65C80">
        <w:rPr>
          <w:b/>
          <w:shd w:val="clear" w:color="auto" w:fill="FFFFFF"/>
          <w:lang w:val="it-IT" w:eastAsia="de-AT"/>
        </w:rPr>
        <w:t>ostruttori</w:t>
      </w:r>
      <w:r w:rsidR="00FB6AAE" w:rsidRPr="00F65C80">
        <w:rPr>
          <w:b/>
          <w:shd w:val="clear" w:color="auto" w:fill="FFFFFF"/>
          <w:lang w:val="it-IT" w:eastAsia="de-AT"/>
        </w:rPr>
        <w:t>.</w:t>
      </w:r>
    </w:p>
    <w:p w:rsidR="00492E9F" w:rsidRPr="00F65C80" w:rsidRDefault="0099702E" w:rsidP="00F65C80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  <w:shd w:val="clear" w:color="auto" w:fill="FFFFFF"/>
          <w:lang w:val="it-IT" w:eastAsia="de-DE"/>
        </w:rPr>
      </w:pPr>
      <w:r w:rsidRPr="00F65C80">
        <w:rPr>
          <w:b/>
          <w:color w:val="E36C0A" w:themeColor="accent6" w:themeShade="BF"/>
          <w:shd w:val="clear" w:color="auto" w:fill="FFFFFF"/>
          <w:lang w:val="it-IT" w:eastAsia="de-DE"/>
        </w:rPr>
        <w:t>Regola generale</w:t>
      </w:r>
    </w:p>
    <w:p w:rsidR="00492E9F" w:rsidRPr="007D6DA4" w:rsidRDefault="0099702E" w:rsidP="00F65C80">
      <w:pPr>
        <w:pBdr>
          <w:bottom w:val="single" w:sz="4" w:space="1" w:color="E36C0A" w:themeColor="accent6" w:themeShade="BF"/>
        </w:pBdr>
        <w:rPr>
          <w:lang w:val="it-IT"/>
        </w:rPr>
      </w:pPr>
      <w:r>
        <w:rPr>
          <w:shd w:val="clear" w:color="auto" w:fill="FFFFFF"/>
          <w:lang w:val="it-IT" w:eastAsia="de-AT"/>
        </w:rPr>
        <w:t>Più giunti ci sono tra gli elementi dell’edificio, più</w:t>
      </w:r>
      <w:r w:rsidR="001E764F">
        <w:rPr>
          <w:shd w:val="clear" w:color="auto" w:fill="FFFFFF"/>
          <w:lang w:val="it-IT" w:eastAsia="de-AT"/>
        </w:rPr>
        <w:t xml:space="preserve"> falle potenziali nello strato di tenuta all</w:t>
      </w:r>
      <w:r>
        <w:rPr>
          <w:shd w:val="clear" w:color="auto" w:fill="FFFFFF"/>
          <w:lang w:val="it-IT" w:eastAsia="de-AT"/>
        </w:rPr>
        <w:t>’aria</w:t>
      </w:r>
      <w:r w:rsidR="00B458F4">
        <w:rPr>
          <w:shd w:val="clear" w:color="auto" w:fill="FFFFFF"/>
          <w:lang w:val="it-IT" w:eastAsia="de-AT"/>
        </w:rPr>
        <w:t xml:space="preserve"> potranno esserci</w:t>
      </w:r>
      <w:r>
        <w:rPr>
          <w:shd w:val="clear" w:color="auto" w:fill="FFFFFF"/>
          <w:lang w:val="it-IT" w:eastAsia="de-AT"/>
        </w:rPr>
        <w:t>!</w:t>
      </w:r>
      <w:bookmarkStart w:id="99" w:name="_Toc401561800"/>
    </w:p>
    <w:p w:rsidR="00492E9F" w:rsidRPr="007D6DA4" w:rsidRDefault="0099702E" w:rsidP="00F65C80">
      <w:pPr>
        <w:pStyle w:val="berschrift2"/>
        <w:rPr>
          <w:lang w:val="it-IT"/>
        </w:rPr>
      </w:pPr>
      <w:bookmarkStart w:id="100" w:name="_Toc413312829"/>
      <w:bookmarkStart w:id="101" w:name="_Toc431812796"/>
      <w:r>
        <w:rPr>
          <w:shd w:val="clear" w:color="auto" w:fill="FFFFFF"/>
          <w:lang w:val="it-IT" w:eastAsia="de-AT"/>
        </w:rPr>
        <w:t>Quali sono i nodi problematici da tenere in considerazione?</w:t>
      </w:r>
      <w:bookmarkEnd w:id="99"/>
      <w:bookmarkEnd w:id="100"/>
      <w:bookmarkEnd w:id="101"/>
    </w:p>
    <w:p w:rsidR="00B87BD4" w:rsidRDefault="0099702E" w:rsidP="00032F10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Il diagramma seguente mostra una panoramica dei potenziali punti deboli nello strato </w:t>
      </w:r>
      <w:r w:rsidR="001E764F">
        <w:rPr>
          <w:shd w:val="clear" w:color="auto" w:fill="FFFFFF"/>
          <w:lang w:val="it-IT" w:eastAsia="de-AT"/>
        </w:rPr>
        <w:t>di tenuta all’</w:t>
      </w:r>
      <w:r>
        <w:rPr>
          <w:shd w:val="clear" w:color="auto" w:fill="FFFFFF"/>
          <w:lang w:val="it-IT" w:eastAsia="de-AT"/>
        </w:rPr>
        <w:t>aria (giunzioni e penetrazioni attraverso gli elementi della costruzione)</w:t>
      </w:r>
      <w:r w:rsidR="00F65C80">
        <w:rPr>
          <w:shd w:val="clear" w:color="auto" w:fill="FFFFFF"/>
          <w:lang w:val="it-IT" w:eastAsia="de-AT"/>
        </w:rPr>
        <w:t>.</w:t>
      </w:r>
    </w:p>
    <w:p w:rsidR="00B87BD4" w:rsidRDefault="00B87BD4" w:rsidP="00F65C80">
      <w:pPr>
        <w:rPr>
          <w:shd w:val="clear" w:color="auto" w:fill="FFFFFF"/>
          <w:lang w:val="it-IT" w:eastAsia="de-AT"/>
        </w:rPr>
      </w:pPr>
    </w:p>
    <w:p w:rsidR="00492E9F" w:rsidRPr="007D6DA4" w:rsidRDefault="00107CBB" w:rsidP="00F65C80">
      <w:pPr>
        <w:pStyle w:val="KeinLeerraum"/>
        <w:rPr>
          <w:lang w:val="it-IT"/>
        </w:rPr>
      </w:pPr>
      <w:r>
        <w:rPr>
          <w:noProof/>
          <w:lang w:val="de-DE"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76.8pt;margin-top:6.35pt;width:65.95pt;height:25.7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" fillcolor="white [3212]" stroked="f">
            <v:textbox>
              <w:txbxContent>
                <w:p w:rsidR="00B87BD4" w:rsidRPr="002614F3" w:rsidRDefault="00032F10" w:rsidP="00B87BD4">
                  <w:pPr>
                    <w:pStyle w:val="Rahmeninhalt"/>
                    <w:ind w:left="0"/>
                    <w:rPr>
                      <w:sz w:val="18"/>
                      <w:szCs w:val="18"/>
                    </w:rPr>
                  </w:pPr>
                  <w:proofErr w:type="spellStart"/>
                  <w:r w:rsidRPr="002614F3">
                    <w:rPr>
                      <w:sz w:val="18"/>
                      <w:szCs w:val="18"/>
                    </w:rPr>
                    <w:t>Tetto</w:t>
                  </w:r>
                  <w:proofErr w:type="spellEnd"/>
                  <w:r w:rsidRPr="002614F3">
                    <w:rPr>
                      <w:sz w:val="18"/>
                      <w:szCs w:val="18"/>
                    </w:rPr>
                    <w:t>/</w:t>
                  </w:r>
                  <w:proofErr w:type="spellStart"/>
                  <w:r w:rsidRPr="002614F3">
                    <w:rPr>
                      <w:sz w:val="18"/>
                      <w:szCs w:val="18"/>
                    </w:rPr>
                    <w:t>muro</w:t>
                  </w:r>
                  <w:proofErr w:type="spellEnd"/>
                </w:p>
                <w:p w:rsidR="00B87BD4" w:rsidRPr="0060539F" w:rsidRDefault="00B87BD4" w:rsidP="00B87BD4">
                  <w:pPr>
                    <w:pStyle w:val="StandardWeb"/>
                    <w:ind w:left="0"/>
                  </w:pPr>
                </w:p>
              </w:txbxContent>
            </v:textbox>
          </v:shape>
        </w:pict>
      </w:r>
      <w:r>
        <w:rPr>
          <w:rFonts w:ascii="Corbel" w:hAnsi="Corbel"/>
          <w:noProof/>
          <w:sz w:val="18"/>
          <w:szCs w:val="18"/>
          <w:lang w:val="de-DE" w:eastAsia="de-DE"/>
        </w:rPr>
      </w:r>
      <w:r>
        <w:rPr>
          <w:rFonts w:ascii="Corbel" w:hAnsi="Corbel"/>
          <w:noProof/>
          <w:sz w:val="18"/>
          <w:szCs w:val="18"/>
          <w:lang w:val="de-DE" w:eastAsia="de-DE"/>
        </w:rPr>
        <w:pict>
          <v:group id="Gruppieren 200705" o:spid="_x0000_s1027" style="width:470.55pt;height:210.6pt;mso-position-horizontal-relative:char;mso-position-vertical-relative:line" coordorigin="-4559,1723" coordsize="61708,276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Bild 28" o:spid="_x0000_s1028" type="#_x0000_t75" alt="Abb-08-Schnitt-eines-ph_web" style="position:absolute;left:1800;top:1799;width:44556;height:275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U8UjGAAAA3wAAAA8AAABkcnMvZG93bnJldi54bWxEj0FrAjEUhO+C/yE8wVvNtsK2rEapRUWk&#10;B9cWen1snpttNy/LJmr8902h4HGYmW+Y+TLaVlyo941jBY+TDARx5XTDtYLPj83DCwgfkDW2jknB&#10;jTwsF8PBHAvtrlzS5RhqkSDsC1RgQugKKX1lyKKfuI44eSfXWwxJ9rXUPV4T3LbyKctyabHhtGCw&#10;ozdD1c/xbBVE+33LN6vt3ny9x6lZH8p9wJVS41F8nYEIFMM9/N/eaQWJ+Jzl8PcnfQ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tTxSMYAAADfAAAADwAAAAAAAAAAAAAA&#10;AACfAgAAZHJzL2Rvd25yZXYueG1sUEsFBgAAAAAEAAQA9wAAAJIDAAAAAA==&#10;" filled="t" fillcolor="white [3212]">
              <v:imagedata r:id="rId39" o:title="Abb-08-Schnitt-eines-ph_web"/>
            </v:shape>
            <v:group id="Group 319" o:spid="_x0000_s1029" style="position:absolute;left:-4559;top:1723;width:61707;height:23729" coordorigin="-5804,-62" coordsize="56323,19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ehYMYAAADf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wjEWTSD&#10;55/wBeTi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N6FgxgAAAN8A&#10;AAAPAAAAAAAAAAAAAAAAAKoCAABkcnMvZG93bnJldi54bWxQSwUGAAAAAAQABAD6AAAAnQMAAAAA&#10;">
              <v:shape id="_x0000_s1030" type="#_x0000_t202" style="position:absolute;left:15765;top:-62;width:13423;height:19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4g8YA&#10;AADfAAAADwAAAGRycy9kb3ducmV2LnhtbESPwU4CMRCG7ya8QzMk3qTFg5CVQoDExHgxIOE8bsft&#10;yna6aSu7+vTOwcTj5J//m/lWmzF06kopt5EtzGcGFHEdXcuNhdPb090SVC7IDrvIZOGbMmzWk5sV&#10;Vi4OfKDrsTRKIJwrtOBL6Sutc+0pYJ7Fnliyj5gCFhlTo13CQeCh0/fGPOiALcsFjz3tPdWX41ew&#10;cG4+ade+pB/zqs1wWcbD6X3hrb2djttHUIXG8r/81352FoS4MPKw+IgL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hx4g8YAAADfAAAADwAAAAAAAAAAAAAAAACYAgAAZHJz&#10;L2Rvd25yZXYueG1sUEsFBgAAAAAEAAQA9QAAAIsDAAAAAA==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Superficie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tetto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031" type="#_x0000_t202" style="position:absolute;left:22663;top:1922;width:17371;height:2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dGMYA&#10;AADfAAAADwAAAGRycy9kb3ducmV2LnhtbESPT2sCMRTE70K/Q3iF3mpiD1W3RlGhIF6Kf/D8unnd&#10;bN28LEl01376plDwOMzMb5jZoneNuFKItWcNo6ECQVx6U3Ol4Xh4f56AiAnZYOOZNNwowmL+MJhh&#10;YXzHO7ruUyUyhGOBGmxKbSFlLC05jEPfEmfvyweHKctQSROwy3DXyBelXqXDmvOCxZbWlsrz/uI0&#10;nKpvWtXb8KM+pOrOE787fo6t1k+P/fINRKI+3cP/7Y3RkIljNYW/P/kL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DdGMYAAADfAAAADwAAAAAAAAAAAAAAAACYAgAAZHJz&#10;L2Rvd25yZXYueG1sUEsFBgAAAAAEAAQA9QAAAIsDAAAAAA==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Attraversamenti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tetto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rFonts w:eastAsia="Calibri"/>
                          <w:sz w:val="18"/>
                          <w:szCs w:val="18"/>
                        </w:rPr>
                        <w:t>ingungen</w:t>
                      </w:r>
                      <w:proofErr w:type="spellEnd"/>
                    </w:p>
                  </w:txbxContent>
                </v:textbox>
              </v:shape>
              <v:shape id="_x0000_s1032" type="#_x0000_t202" style="position:absolute;left:34493;top:5648;width:8699;height:23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iWMUA&#10;AADfAAAADwAAAGRycy9kb3ducmV2LnhtbESPQUsDMRCF70L/Q5iCN5vUgy1r09IWBPEircXzuBk3&#10;224mSxK7q7/eOQgehzfve3yrzRg6daWU28gW5jMDiriOruXGwunt6W4JKhdkh11ksvBNGTbryc0K&#10;KxcHPtD1WBolEM4VWvCl9JXWufYUMM9iTyzZZ0wBi5yp0S7hIPDQ6XtjHnTAlmXBY097T/Xl+BUs&#10;vDdn2rUv6ce8ajNclvFw+lh4a2+n4/YRVKGx/D//tZ+dBSEu5mIgPuIC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+JYxQAAAN8AAAAPAAAAAAAAAAAAAAAAAJgCAABkcnMv&#10;ZG93bnJldi54bWxQSwUGAAAAAAQABAD1AAAAigMAAAAA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Grondaia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033" type="#_x0000_t202" style="position:absolute;left:33453;top:8023;width:14121;height:2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Hw8UA&#10;AADfAAAADwAAAGRycy9kb3ducmV2LnhtbESPQWsCMRSE74X+h/AK3mqyHlRWo2ihUHopWvH83Dw3&#10;q5uXJYnutr++KRR6HGbmG2a5Hlwr7hRi41lDMVYgiCtvGq41HD5fn+cgYkI22HomDV8UYb16fFhi&#10;aXzPO7rvUy0yhGOJGmxKXSllrCw5jGPfEWfv7IPDlGWopQnYZ7hr5USpqXTYcF6w2NGLpeq6vzkN&#10;x/pC2+Y9fKsPqfrr3O8Op5nVevQ0bBYgEg3pP/zXfjMaMnFWFPD7J3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0fDxQAAAN8AAAAPAAAAAAAAAAAAAAAAAJgCAABkcnMv&#10;ZG93bnJldi54bWxQSwUGAAAAAAQABAD1AAAAigMAAAAA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Superficie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della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parete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034" type="#_x0000_t202" style="position:absolute;left:32406;top:10784;width:16964;height:23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3ZtMUA&#10;AADfAAAADwAAAGRycy9kb3ducmV2LnhtbESPT2sCMRTE7wW/Q3hCbzXRQ5WtUapQKL2If/D83Lxu&#10;tm5eliR1Vz+9KRQ8DjPzG2a+7F0jLhRi7VnDeKRAEJfe1FxpOOw/XmYgYkI22HgmDVeKsFwMnuZY&#10;GN/xli67VIkM4VigBptSW0gZS0sO48i3xNn79sFhyjJU0gTsMtw1cqLUq3RYc16w2NLaUnne/ToN&#10;x+qHVvVXuKmNVN155reH09Rq/Tzs399AJOrTI/zf/jQaMnE6nsDfn/w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dm0xQAAAN8AAAAPAAAAAAAAAAAAAAAAAJgCAABkcnMv&#10;ZG93bnJldi54bWxQSwUGAAAAAAQABAD1AAAAigMAAAAA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Installazione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pre-muraria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035" type="#_x0000_t202" style="position:absolute;left:31744;top:12983;width:18775;height:22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8L8UA&#10;AADfAAAADwAAAGRycy9kb3ducmV2LnhtbESPQWsCMRSE70L/Q3gFb5pYocpqFBUKpZeilZ5fN8/N&#10;6uZlSVJ321/fCEKPw8x8wyzXvWvElUKsPWuYjBUI4tKbmisNx4+X0RxETMgGG8+k4YcirFcPgyUW&#10;xne8p+shVSJDOBaowabUFlLG0pLDOPYtcfZOPjhMWYZKmoBdhrtGPin1LB3WnBcstrSzVF4O307D&#10;Z3Wmbf0WftW7VN1l7vfHr5nVevjYbxYgEvXpP3xvvxoNmTibTOH2J38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XwvxQAAAN8AAAAPAAAAAAAAAAAAAAAAAJgCAABkcnMv&#10;ZG93bnJldi54bWxQSwUGAAAAAAQABAD1AAAAigMAAAAA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Attraversamenti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del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muro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rFonts w:eastAsia="Calibri"/>
                          <w:sz w:val="18"/>
                          <w:szCs w:val="18"/>
                        </w:rPr>
                        <w:t>brüche</w:t>
                      </w:r>
                      <w:proofErr w:type="spellEnd"/>
                    </w:p>
                  </w:txbxContent>
                </v:textbox>
              </v:shape>
              <v:shape id="Text Box 11" o:spid="_x0000_s1036" type="#_x0000_t202" style="position:absolute;left:-979;top:4119;width:8146;height:25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1Kz8QA&#10;AADfAAAADwAAAGRycy9kb3ducmV2LnhtbESPQYvCMBSE74L/ITzBm6aKrlKNoouCt2VbDx4fzbOt&#10;Ni+lyWrtr98sLHgcZuYbZr1tTSUe1LjSsoLJOAJBnFldcq7gnB5HSxDOI2usLJOCFznYbvq9Ncba&#10;PvmbHonPRYCwi1FB4X0dS+myggy6sa2Jg3e1jUEfZJNL3eAzwE0lp1H0IQ2WHBYKrOmzoOye/Jiw&#10;a9PDvdt5mR4zSvZ63t2+Lp1Sw0G7W4Hw1Pp3+L990goCcTGZwd+f8AX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9Ss/EAAAA3wAAAA8AAAAAAAAAAAAAAAAAmAIAAGRycy9k&#10;b3ducmV2LnhtbFBLBQYAAAAABAAEAPUAAACJAwAAAAA=&#10;" fillcolor="white [3212]" stroked="f" strokeweight=".5pt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Persiane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88" o:spid="_x0000_s1037" type="#_x0000_t202" style="position:absolute;left:-5804;top:6262;width:12132;height:2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vVMYA&#10;AADfAAAADwAAAGRycy9kb3ducmV2LnhtbESPQWuDQBSE74X8h+UFeqtrCmmLcQ1JqNBbqPaQ48N9&#10;URP3rbjbaP312UKhx2FmvmHS7WQ6caPBtZYVrKIYBHFldcu1gq8yf3oD4Tyyxs4yKfghB9ts8ZBi&#10;ou3In3QrfC0ChF2CChrv+0RKVzVk0EW2Jw7e2Q4GfZBDLfWAY4CbTj7H8Ys02HJYaLCnQ0PVtfg2&#10;YdeW79d552WZV1Ts9Xq+HE+zUo/LabcB4Wny/+G/9odWEIivqzX8/glf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vVMYAAADfAAAADwAAAAAAAAAAAAAAAACYAgAAZHJz&#10;L2Rvd25yZXYueG1sUEsFBgAAAAAEAAQA9QAAAIsDAAAAAA==&#10;" fillcolor="white [3212]" stroked="f" strokeweight=".5pt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Finestra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muro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89" o:spid="_x0000_s1038" type="#_x0000_t202" style="position:absolute;left:-5804;top:8428;width:12971;height:2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NxI8YA&#10;AADfAAAADwAAAGRycy9kb3ducmV2LnhtbESPQWuDQBSE74X8h+UFcqtrCrXFuIYkVOitVHvI8eG+&#10;qIn7VtxtYvz13UKhx2FmvmGy7WR6caXRdZYVrKMYBHFtdceNgq+qeHwF4Tyyxt4yKbiTg22+eMgw&#10;1fbGn3QtfSMChF2KClrvh1RKV7dk0EV2IA7eyY4GfZBjI/WItwA3vXyK40Qa7DgstDjQoaX6Un6b&#10;sGurt8u887Iqair3+nk+fxxnpVbLabcB4Wny/+G/9rtWEIgv6wR+/4Qv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NxI8YAAADfAAAADwAAAAAAAAAAAAAAAACYAgAAZHJz&#10;L2Rvd25yZXYueG1sUEsFBgAAAAAEAAQA9QAAAIsDAAAAAA==&#10;" fillcolor="white [3212]" stroked="f" strokeweight=".5pt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Giunti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della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finestra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290" o:spid="_x0000_s1039" type="#_x0000_t202" style="position:absolute;left:-3270;top:11139;width:11118;height:24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UuMYA&#10;AADfAAAADwAAAGRycy9kb3ducmV2LnhtbESPQWuDQBSE74H+h+UVcotrCo3FuIYkVOgtVHvI8eG+&#10;qo37VtxtYvz13UKhx2FmvmGy3WR6caXRdZYVrKMYBHFtdceNgo+qWL2AcB5ZY2+ZFNzJwS5/WGSY&#10;anvjd7qWvhEBwi5FBa33Qyqlq1sy6CI7EAfv044GfZBjI/WItwA3vXyK44002HFYaHGgY0v1pfw2&#10;YddWr5d572VV1FQe9PP8dTrPSi0fp/0WhKfJ/4f/2m9aQSAm6wR+/4Qv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/UuMYAAADfAAAADwAAAAAAAAAAAAAAAACYAgAAZHJz&#10;L2Rvd25yZXYueG1sUEsFBgAAAAAEAAQA9QAAAIsDAAAAAA==&#10;" fillcolor="white [3212]" stroked="f" strokeweight=".5pt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r w:rsidRPr="002614F3">
                        <w:rPr>
                          <w:sz w:val="18"/>
                          <w:szCs w:val="18"/>
                        </w:rPr>
                        <w:t xml:space="preserve">Base della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porta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040" type="#_x0000_t202" style="position:absolute;left:12186;top:11843;width:13485;height:36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XuXsYA&#10;AADfAAAADwAAAGRycy9kb3ducmV2LnhtbESPwU4CMRCG7ya8QzMk3qTFg5CVQoDExHgxIPE8bsft&#10;wna6aSu7+vTOwcTj5J//m/lWmzF06kopt5EtzGcGFHEdXcuNhdPb090SVC7IDrvIZOGbMmzWk5sV&#10;Vi4OfKDrsTRKIJwrtOBL6Sutc+0pYJ7Fnliyz5gCFhlTo13CQeCh0/fGPOiALcsFjz3tPdWX41ew&#10;8N6cade+pB/zqs1wWcbD6WPhrb2djttHUIXG8r/81352FoS4mMvD4iMu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XuXsYAAADfAAAADwAAAAAAAAAAAAAAAACYAgAAZHJz&#10;L2Rvd25yZXYueG1sUEsFBgAAAAAEAAQA9QAAAIsDAAAAAA==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Vani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per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impianti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elettrici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_x0000_s1041" type="#_x0000_t202" style="position:absolute;left:17261;top:6215;width:9394;height:2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2ksUA&#10;AADfAAAADwAAAGRycy9kb3ducmV2LnhtbESPQWsCMRSE74L/IbyCN02qUGU1igpC6aVopefXzXOz&#10;unlZktTd9tc3hUKPw8x8w6w2vWvEnUKsPWt4nCgQxKU3NVcazm+H8QJETMgGG8+k4YsibNbDwQoL&#10;4zs+0v2UKpEhHAvUYFNqCyljaclhnPiWOHsXHxymLEMlTcAuw10jp0o9SYc15wWLLe0tlbfTp9Pw&#10;Xl1pV7+Eb/UqVXdb+OP5Y261Hj302yWIRH36D/+1n42GTJxPZ/D7J38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baSxQAAAN8AAAAPAAAAAAAAAAAAAAAAAJgCAABkcnMv&#10;ZG93bnJldi54bWxQSwUGAAAAAAQABAD1AAAAigMAAAAA&#10;" fillcolor="white [3212]" stroked="f">
                <v:textbox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Muro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tetto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316" o:spid="_x0000_s1042" type="#_x0000_t202" style="position:absolute;left:30966;top:16472;width:9702;height:15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fNcYA&#10;AADfAAAADwAAAGRycy9kb3ducmV2LnhtbESPQWvCQBSE7wX/w/IEL6VuFNGQuooKRT14MPoDXrOv&#10;2Wj2bchuNf57t1DwOMzMN8x82dla3Kj1lWMFo2ECgrhwuuJSwfn09ZGC8AFZY+2YFDzIw3LRe5tj&#10;pt2dj3TLQykihH2GCkwITSalLwxZ9EPXEEfvx7UWQ5RtKXWL9wi3tRwnyVRarDguGGxoY6i45r9W&#10;QZr6zYz8t6sv23z3vqf16HgwSg363eoTRKAuvML/7Z1WEImz8QT+/sQv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LfNcYAAADfAAAADwAAAAAAAAAAAAAAAACYAgAAZHJz&#10;L2Rvd25yZXYueG1sUEsFBgAAAAAEAAQA9QAAAIsDAAAAAA==&#10;" fillcolor="white [3212]" stroked="f" strokeweight=".5pt">
                <v:textbox inset="0,0,0,0"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Attacco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terra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317" o:spid="_x0000_s1043" type="#_x0000_t202" style="position:absolute;left:321;top:13301;width:4991;height:18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56rsYA&#10;AADfAAAADwAAAGRycy9kb3ducmV2LnhtbESPQWvCQBSE7wX/w/IEL6VuFNSQuooKRT14MPoDXrOv&#10;2Wj2bchuNf57t1DwOMzMN8x82dla3Kj1lWMFo2ECgrhwuuJSwfn09ZGC8AFZY+2YFDzIw3LRe5tj&#10;pt2dj3TLQykihH2GCkwITSalLwxZ9EPXEEfvx7UWQ5RtKXWL9wi3tRwnyVRarDguGGxoY6i45r9W&#10;QZr6zYz8t6sv23z3vqf16HgwSg363eoTRKAuvML/7Z1WEImz8QT+/sQv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56rsYAAADfAAAADwAAAAAAAAAAAAAAAACYAgAAZHJz&#10;L2Rvd25yZXYueG1sUEsFBgAAAAAEAAQA9QAAAIsDAAAAAA==&#10;" fillcolor="white [3212]" stroked="f" strokeweight=".5pt">
                <v:textbox inset="0,0,0,0">
                  <w:txbxContent>
                    <w:p w:rsidR="00B87BD4" w:rsidRPr="002614F3" w:rsidRDefault="00B87BD4" w:rsidP="00B87BD4">
                      <w:pPr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318" o:spid="_x0000_s1044" type="#_x0000_t202" style="position:absolute;left:11106;top:17663;width:10828;height:15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k2ccA&#10;AADfAAAADwAAAGRycy9kb3ducmV2LnhtbESPwW7CMBBE75X4B2uRuFSNQw4QpTGoREKFQw+EfsA2&#10;3sZp43UUuxD+Hleq1ONoZt5oyu1ke3Gh0XeOFSyTFARx43THrYL38/4pB+EDssbeMSm4kYftZvZQ&#10;YqHdlU90qUMrIoR9gQpMCEMhpW8MWfSJG4ij9+lGiyHKsZV6xGuE215mabqSFjuOCwYHqgw13/WP&#10;VZDnvlqT/3D912t9eDzSbnl6M0ot5tPLM4hAU/gP/7UPWkEkrrMV/P6JX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85NnHAAAA3wAAAA8AAAAAAAAAAAAAAAAAmAIAAGRy&#10;cy9kb3ducmV2LnhtbFBLBQYAAAAABAAEAPUAAACMAwAAAAA=&#10;" fillcolor="white [3212]" stroked="f" strokeweight=".5pt">
                <v:textbox inset="0,0,0,0">
                  <w:txbxContent>
                    <w:p w:rsidR="00B87BD4" w:rsidRPr="002614F3" w:rsidRDefault="00B87BD4" w:rsidP="00B87BD4">
                      <w:pPr>
                        <w:pStyle w:val="Rahmeninhalt"/>
                        <w:ind w:left="0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Condotti</w:t>
                      </w:r>
                      <w:proofErr w:type="spellEnd"/>
                      <w:r w:rsidRPr="002614F3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2614F3">
                        <w:rPr>
                          <w:sz w:val="18"/>
                          <w:szCs w:val="18"/>
                        </w:rPr>
                        <w:t>passanti</w:t>
                      </w:r>
                      <w:proofErr w:type="spellEnd"/>
                    </w:p>
                    <w:p w:rsidR="00B87BD4" w:rsidRPr="002614F3" w:rsidRDefault="00B87BD4" w:rsidP="00B87BD4">
                      <w:pPr>
                        <w:pStyle w:val="StandardWeb"/>
                        <w:ind w:left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492E9F" w:rsidRPr="007D6DA4" w:rsidRDefault="00754FE2" w:rsidP="00F65C80">
      <w:pPr>
        <w:pStyle w:val="Beschriftung"/>
        <w:rPr>
          <w:lang w:val="it-IT"/>
        </w:rPr>
      </w:pPr>
      <w:bookmarkStart w:id="102" w:name="_Toc203376269"/>
      <w:bookmarkStart w:id="103" w:name="_Toc430006453"/>
      <w:r>
        <w:rPr>
          <w:shd w:val="clear" w:color="auto" w:fill="FFFFFF"/>
          <w:lang w:val="it-IT" w:eastAsia="de-AT"/>
        </w:rPr>
        <w:t>Figura</w:t>
      </w:r>
      <w:r w:rsidR="002614F3">
        <w:rPr>
          <w:shd w:val="clear" w:color="auto" w:fill="FFFFFF"/>
          <w:lang w:val="it-IT" w:eastAsia="de-AT"/>
        </w:rPr>
        <w:t xml:space="preserve"> </w:t>
      </w:r>
      <w:r w:rsidR="00E4031F">
        <w:rPr>
          <w:shd w:val="clear" w:color="auto" w:fill="FFFFFF"/>
          <w:lang w:val="it-IT" w:eastAsia="de-AT"/>
        </w:rPr>
        <w:fldChar w:fldCharType="begin"/>
      </w:r>
      <w:r>
        <w:rPr>
          <w:shd w:val="clear" w:color="auto" w:fill="FFFFFF"/>
          <w:lang w:val="it-IT" w:eastAsia="de-AT"/>
        </w:rPr>
        <w:instrText xml:space="preserve"> SEQ Figura \* ARABIC </w:instrText>
      </w:r>
      <w:r w:rsidR="00E4031F">
        <w:rPr>
          <w:shd w:val="clear" w:color="auto" w:fill="FFFFFF"/>
          <w:lang w:val="it-IT" w:eastAsia="de-AT"/>
        </w:rPr>
        <w:fldChar w:fldCharType="separate"/>
      </w:r>
      <w:r w:rsidR="008460E8">
        <w:rPr>
          <w:noProof/>
          <w:shd w:val="clear" w:color="auto" w:fill="FFFFFF"/>
          <w:lang w:val="it-IT" w:eastAsia="de-AT"/>
        </w:rPr>
        <w:t>20</w:t>
      </w:r>
      <w:r w:rsidR="00E4031F">
        <w:rPr>
          <w:shd w:val="clear" w:color="auto" w:fill="FFFFFF"/>
          <w:lang w:val="it-IT" w:eastAsia="de-AT"/>
        </w:rPr>
        <w:fldChar w:fldCharType="end"/>
      </w:r>
      <w:bookmarkEnd w:id="102"/>
      <w:r w:rsidR="00BA56D4">
        <w:rPr>
          <w:shd w:val="clear" w:color="auto" w:fill="FFFFFF"/>
          <w:lang w:val="it-IT" w:eastAsia="de-AT"/>
        </w:rPr>
        <w:t>: Sezione di una casa passiva, in cui sono mostrate le a</w:t>
      </w:r>
      <w:r w:rsidR="001E764F">
        <w:rPr>
          <w:shd w:val="clear" w:color="auto" w:fill="FFFFFF"/>
          <w:lang w:val="it-IT" w:eastAsia="de-AT"/>
        </w:rPr>
        <w:t>ree problematiche dello strato di</w:t>
      </w:r>
      <w:r w:rsidR="00BA56D4">
        <w:rPr>
          <w:shd w:val="clear" w:color="auto" w:fill="FFFFFF"/>
          <w:lang w:val="it-IT" w:eastAsia="de-AT"/>
        </w:rPr>
        <w:t xml:space="preserve"> tenuta </w:t>
      </w:r>
      <w:r w:rsidR="001E764F">
        <w:rPr>
          <w:shd w:val="clear" w:color="auto" w:fill="FFFFFF"/>
          <w:lang w:val="it-IT" w:eastAsia="de-AT"/>
        </w:rPr>
        <w:t>all</w:t>
      </w:r>
      <w:r w:rsidR="00BA56D4">
        <w:rPr>
          <w:shd w:val="clear" w:color="auto" w:fill="FFFFFF"/>
          <w:lang w:val="it-IT" w:eastAsia="de-AT"/>
        </w:rPr>
        <w:t>’aria (fonte</w:t>
      </w:r>
      <w:r w:rsidR="00FB6AAE" w:rsidRPr="007D6DA4">
        <w:rPr>
          <w:shd w:val="clear" w:color="auto" w:fill="FFFFFF"/>
          <w:lang w:val="it-IT" w:eastAsia="de-AT"/>
        </w:rPr>
        <w:t xml:space="preserve">: </w:t>
      </w:r>
      <w:proofErr w:type="spellStart"/>
      <w:r w:rsidR="00FB6AAE" w:rsidRPr="007D6DA4">
        <w:rPr>
          <w:shd w:val="clear" w:color="auto" w:fill="FFFFFF"/>
          <w:lang w:val="it-IT" w:eastAsia="de-AT"/>
        </w:rPr>
        <w:t>Schulze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</w:t>
      </w:r>
      <w:proofErr w:type="spellStart"/>
      <w:r w:rsidR="00FB6AAE" w:rsidRPr="007D6DA4">
        <w:rPr>
          <w:shd w:val="clear" w:color="auto" w:fill="FFFFFF"/>
          <w:lang w:val="it-IT" w:eastAsia="de-AT"/>
        </w:rPr>
        <w:t>Darup</w:t>
      </w:r>
      <w:proofErr w:type="spellEnd"/>
      <w:r w:rsidR="00FB6AAE" w:rsidRPr="007D6DA4">
        <w:rPr>
          <w:shd w:val="clear" w:color="auto" w:fill="FFFFFF"/>
          <w:lang w:val="it-IT" w:eastAsia="de-AT"/>
        </w:rPr>
        <w:t>, PHS 2.1 slide p. 20</w:t>
      </w:r>
      <w:r w:rsidR="00F65C80">
        <w:rPr>
          <w:shd w:val="clear" w:color="auto" w:fill="FFFFFF"/>
          <w:lang w:val="it-IT" w:eastAsia="de-AT"/>
        </w:rPr>
        <w:t>, adattato</w:t>
      </w:r>
      <w:r w:rsidR="00FB6AAE" w:rsidRPr="007D6DA4">
        <w:rPr>
          <w:shd w:val="clear" w:color="auto" w:fill="FFFFFF"/>
          <w:lang w:val="it-IT" w:eastAsia="de-AT"/>
        </w:rPr>
        <w:t>)</w:t>
      </w:r>
      <w:bookmarkEnd w:id="103"/>
    </w:p>
    <w:p w:rsidR="00492E9F" w:rsidRPr="00E469C7" w:rsidRDefault="00FB6AAE" w:rsidP="00F65C80">
      <w:pPr>
        <w:pStyle w:val="berschrift2"/>
        <w:rPr>
          <w:shd w:val="clear" w:color="auto" w:fill="FFFFFF"/>
          <w:lang w:val="en-GB" w:eastAsia="de-AT"/>
        </w:rPr>
      </w:pPr>
      <w:bookmarkStart w:id="104" w:name="_Toc413312830"/>
      <w:bookmarkStart w:id="105" w:name="_Toc431812797"/>
      <w:bookmarkEnd w:id="104"/>
      <w:r w:rsidRPr="00E469C7">
        <w:rPr>
          <w:shd w:val="clear" w:color="auto" w:fill="FFFFFF"/>
          <w:lang w:val="en-GB" w:eastAsia="de-AT"/>
        </w:rPr>
        <w:t>Blower</w:t>
      </w:r>
      <w:r w:rsidR="00BA56D4" w:rsidRPr="00E469C7">
        <w:rPr>
          <w:shd w:val="clear" w:color="auto" w:fill="FFFFFF"/>
          <w:lang w:val="en-GB" w:eastAsia="de-AT"/>
        </w:rPr>
        <w:t xml:space="preserve"> </w:t>
      </w:r>
      <w:r w:rsidRPr="00E469C7">
        <w:rPr>
          <w:shd w:val="clear" w:color="auto" w:fill="FFFFFF"/>
          <w:lang w:val="en-GB" w:eastAsia="de-AT"/>
        </w:rPr>
        <w:t>door</w:t>
      </w:r>
      <w:r w:rsidR="00BA56D4" w:rsidRPr="00E469C7">
        <w:rPr>
          <w:shd w:val="clear" w:color="auto" w:fill="FFFFFF"/>
          <w:lang w:val="en-GB" w:eastAsia="de-AT"/>
        </w:rPr>
        <w:t xml:space="preserve"> </w:t>
      </w:r>
      <w:r w:rsidRPr="00E469C7">
        <w:rPr>
          <w:shd w:val="clear" w:color="auto" w:fill="FFFFFF"/>
          <w:lang w:val="en-GB" w:eastAsia="de-AT"/>
        </w:rPr>
        <w:t>test</w:t>
      </w:r>
      <w:r w:rsidR="00BA56D4" w:rsidRPr="00E469C7">
        <w:rPr>
          <w:shd w:val="clear" w:color="auto" w:fill="FFFFFF"/>
          <w:lang w:val="en-GB" w:eastAsia="de-AT"/>
        </w:rPr>
        <w:t xml:space="preserve"> (Test </w:t>
      </w:r>
      <w:proofErr w:type="spellStart"/>
      <w:r w:rsidR="00BA56D4" w:rsidRPr="00E469C7">
        <w:rPr>
          <w:shd w:val="clear" w:color="auto" w:fill="FFFFFF"/>
          <w:lang w:val="en-GB" w:eastAsia="de-AT"/>
        </w:rPr>
        <w:t>delle</w:t>
      </w:r>
      <w:proofErr w:type="spellEnd"/>
      <w:r w:rsidR="00BA56D4" w:rsidRPr="00E469C7">
        <w:rPr>
          <w:shd w:val="clear" w:color="auto" w:fill="FFFFFF"/>
          <w:lang w:val="en-GB" w:eastAsia="de-AT"/>
        </w:rPr>
        <w:t xml:space="preserve"> </w:t>
      </w:r>
      <w:proofErr w:type="spellStart"/>
      <w:r w:rsidR="00BA56D4" w:rsidRPr="00E469C7">
        <w:rPr>
          <w:shd w:val="clear" w:color="auto" w:fill="FFFFFF"/>
          <w:lang w:val="en-GB" w:eastAsia="de-AT"/>
        </w:rPr>
        <w:t>perdite</w:t>
      </w:r>
      <w:proofErr w:type="spellEnd"/>
      <w:r w:rsidR="00BA56D4" w:rsidRPr="00E469C7">
        <w:rPr>
          <w:shd w:val="clear" w:color="auto" w:fill="FFFFFF"/>
          <w:lang w:val="en-GB" w:eastAsia="de-AT"/>
        </w:rPr>
        <w:t xml:space="preserve"> </w:t>
      </w:r>
      <w:proofErr w:type="spellStart"/>
      <w:r w:rsidR="00BA56D4" w:rsidRPr="00E469C7">
        <w:rPr>
          <w:shd w:val="clear" w:color="auto" w:fill="FFFFFF"/>
          <w:lang w:val="en-GB" w:eastAsia="de-AT"/>
        </w:rPr>
        <w:t>d’aria</w:t>
      </w:r>
      <w:proofErr w:type="spellEnd"/>
      <w:r w:rsidR="00BA56D4" w:rsidRPr="00E469C7">
        <w:rPr>
          <w:shd w:val="clear" w:color="auto" w:fill="FFFFFF"/>
          <w:lang w:val="en-GB" w:eastAsia="de-AT"/>
        </w:rPr>
        <w:t>)</w:t>
      </w:r>
      <w:bookmarkEnd w:id="105"/>
    </w:p>
    <w:p w:rsidR="00492E9F" w:rsidRPr="007D6DA4" w:rsidRDefault="000E3335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Il </w:t>
      </w:r>
      <w:proofErr w:type="spellStart"/>
      <w:r w:rsidR="00FB6AAE" w:rsidRPr="007D6DA4">
        <w:rPr>
          <w:shd w:val="clear" w:color="auto" w:fill="FFFFFF"/>
          <w:lang w:val="it-IT" w:eastAsia="de-AT"/>
        </w:rPr>
        <w:t>blower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door test </w:t>
      </w:r>
      <w:r>
        <w:rPr>
          <w:shd w:val="clear" w:color="auto" w:fill="FFFFFF"/>
          <w:lang w:val="it-IT" w:eastAsia="de-AT"/>
        </w:rPr>
        <w:t xml:space="preserve">è un metodo per verificare quanto un edificio sia a tenuta d’aria. A tale scopo un ventilatore </w:t>
      </w:r>
      <w:r w:rsidR="009345AB">
        <w:rPr>
          <w:shd w:val="clear" w:color="auto" w:fill="FFFFFF"/>
          <w:lang w:val="it-IT" w:eastAsia="de-AT"/>
        </w:rPr>
        <w:t xml:space="preserve">viene </w:t>
      </w:r>
      <w:r>
        <w:rPr>
          <w:shd w:val="clear" w:color="auto" w:fill="FFFFFF"/>
          <w:lang w:val="it-IT" w:eastAsia="de-AT"/>
        </w:rPr>
        <w:t>inst</w:t>
      </w:r>
      <w:r w:rsidR="001E764F">
        <w:rPr>
          <w:shd w:val="clear" w:color="auto" w:fill="FFFFFF"/>
          <w:lang w:val="it-IT" w:eastAsia="de-AT"/>
        </w:rPr>
        <w:t xml:space="preserve">allato </w:t>
      </w:r>
      <w:r w:rsidR="00B458F4">
        <w:rPr>
          <w:shd w:val="clear" w:color="auto" w:fill="FFFFFF"/>
          <w:lang w:val="it-IT" w:eastAsia="de-AT"/>
        </w:rPr>
        <w:t xml:space="preserve">in una apertura tra esterno ed interno </w:t>
      </w:r>
      <w:r w:rsidR="009345AB">
        <w:rPr>
          <w:shd w:val="clear" w:color="auto" w:fill="FFFFFF"/>
          <w:lang w:val="it-IT" w:eastAsia="de-AT"/>
        </w:rPr>
        <w:t>dell’edificio</w:t>
      </w:r>
      <w:r>
        <w:rPr>
          <w:shd w:val="clear" w:color="auto" w:fill="FFFFFF"/>
          <w:lang w:val="it-IT" w:eastAsia="de-AT"/>
        </w:rPr>
        <w:t xml:space="preserve"> e viene creato un differenziale</w:t>
      </w:r>
      <w:r w:rsidR="001E764F">
        <w:rPr>
          <w:shd w:val="clear" w:color="auto" w:fill="FFFFFF"/>
          <w:lang w:val="it-IT" w:eastAsia="de-AT"/>
        </w:rPr>
        <w:t xml:space="preserve"> di pressione, man mano aumenta</w:t>
      </w:r>
      <w:r>
        <w:rPr>
          <w:shd w:val="clear" w:color="auto" w:fill="FFFFFF"/>
          <w:lang w:val="it-IT" w:eastAsia="de-AT"/>
        </w:rPr>
        <w:t xml:space="preserve">to fino a </w:t>
      </w:r>
      <w:r w:rsidR="00FB6AAE" w:rsidRPr="007D6DA4">
        <w:rPr>
          <w:shd w:val="clear" w:color="auto" w:fill="FFFFFF"/>
          <w:lang w:val="it-IT" w:eastAsia="de-AT"/>
        </w:rPr>
        <w:t>50 pascal (equivalent</w:t>
      </w:r>
      <w:r>
        <w:rPr>
          <w:shd w:val="clear" w:color="auto" w:fill="FFFFFF"/>
          <w:lang w:val="it-IT" w:eastAsia="de-AT"/>
        </w:rPr>
        <w:t>i alla pressione di una colonna d’acqua di 5 mm</w:t>
      </w:r>
      <w:r w:rsidR="00FB6AAE" w:rsidRPr="007D6DA4">
        <w:rPr>
          <w:shd w:val="clear" w:color="auto" w:fill="FFFFFF"/>
          <w:lang w:val="it-IT" w:eastAsia="de-AT"/>
        </w:rPr>
        <w:t>).</w:t>
      </w:r>
    </w:p>
    <w:p w:rsidR="00492E9F" w:rsidRPr="007D6DA4" w:rsidRDefault="000E3335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I valori misurati sono elencati e posti in un sistema di coordinate (portata/differenziale di pression</w:t>
      </w:r>
      <w:r w:rsidR="00F32565">
        <w:rPr>
          <w:shd w:val="clear" w:color="auto" w:fill="FFFFFF"/>
          <w:lang w:val="it-IT" w:eastAsia="de-AT"/>
        </w:rPr>
        <w:t xml:space="preserve">e). Il punto di intersezione a </w:t>
      </w:r>
      <w:r>
        <w:rPr>
          <w:shd w:val="clear" w:color="auto" w:fill="FFFFFF"/>
          <w:lang w:val="it-IT" w:eastAsia="de-AT"/>
        </w:rPr>
        <w:t>50 pascal viene letto per la pressione negativa e positiva. Di norma questi valori sono vicini l’uno all’altro, a meno che non vi sia</w:t>
      </w:r>
      <w:r w:rsidR="00DA355D">
        <w:rPr>
          <w:shd w:val="clear" w:color="auto" w:fill="FFFFFF"/>
          <w:lang w:val="it-IT" w:eastAsia="de-AT"/>
        </w:rPr>
        <w:t xml:space="preserve"> un effetto della va</w:t>
      </w:r>
      <w:r w:rsidR="00F32565">
        <w:rPr>
          <w:shd w:val="clear" w:color="auto" w:fill="FFFFFF"/>
          <w:lang w:val="it-IT" w:eastAsia="de-AT"/>
        </w:rPr>
        <w:t>l</w:t>
      </w:r>
      <w:r w:rsidR="00DA355D">
        <w:rPr>
          <w:shd w:val="clear" w:color="auto" w:fill="FFFFFF"/>
          <w:lang w:val="it-IT" w:eastAsia="de-AT"/>
        </w:rPr>
        <w:t xml:space="preserve">vola di ritegno da una perdita o che gli effetti del vento siano troppo alti. La media è il valore misurato </w:t>
      </w:r>
      <w:r w:rsidR="00FB6AAE" w:rsidRPr="007D6DA4">
        <w:rPr>
          <w:shd w:val="clear" w:color="auto" w:fill="FFFFFF"/>
          <w:lang w:val="it-IT" w:eastAsia="de-AT"/>
        </w:rPr>
        <w:t>ACP</w:t>
      </w:r>
      <w:r w:rsidR="00FB6AAE" w:rsidRPr="007D6DA4">
        <w:rPr>
          <w:shd w:val="clear" w:color="auto" w:fill="FFFFFF"/>
          <w:vertAlign w:val="subscript"/>
          <w:lang w:val="it-IT" w:eastAsia="de-AT"/>
        </w:rPr>
        <w:t>50</w:t>
      </w:r>
      <w:r w:rsidR="00FB6AAE" w:rsidRPr="007D6DA4">
        <w:rPr>
          <w:shd w:val="clear" w:color="auto" w:fill="FFFFFF"/>
          <w:lang w:val="it-IT" w:eastAsia="de-AT"/>
        </w:rPr>
        <w:t>,</w:t>
      </w:r>
      <w:r w:rsidR="00DA355D">
        <w:rPr>
          <w:shd w:val="clear" w:color="auto" w:fill="FFFFFF"/>
          <w:lang w:val="it-IT" w:eastAsia="de-AT"/>
        </w:rPr>
        <w:t xml:space="preserve"> </w:t>
      </w:r>
      <w:r w:rsidR="00B458F4">
        <w:rPr>
          <w:shd w:val="clear" w:color="auto" w:fill="FFFFFF"/>
          <w:lang w:val="it-IT" w:eastAsia="de-AT"/>
        </w:rPr>
        <w:t xml:space="preserve">che rappresenta </w:t>
      </w:r>
      <w:r w:rsidR="00DA355D">
        <w:rPr>
          <w:shd w:val="clear" w:color="auto" w:fill="FFFFFF"/>
          <w:lang w:val="it-IT" w:eastAsia="de-AT"/>
        </w:rPr>
        <w:t xml:space="preserve">il tasso di ricambio </w:t>
      </w:r>
      <w:r w:rsidR="00B458F4">
        <w:rPr>
          <w:shd w:val="clear" w:color="auto" w:fill="FFFFFF"/>
          <w:lang w:val="it-IT" w:eastAsia="de-AT"/>
        </w:rPr>
        <w:t xml:space="preserve">involontario </w:t>
      </w:r>
      <w:r w:rsidR="00DA355D">
        <w:rPr>
          <w:shd w:val="clear" w:color="auto" w:fill="FFFFFF"/>
          <w:lang w:val="it-IT" w:eastAsia="de-AT"/>
        </w:rPr>
        <w:t xml:space="preserve">d’aria ad un differenziale di pressione pari a </w:t>
      </w:r>
      <w:r w:rsidR="00FB6AAE" w:rsidRPr="007D6DA4">
        <w:rPr>
          <w:shd w:val="clear" w:color="auto" w:fill="FFFFFF"/>
          <w:lang w:val="it-IT" w:eastAsia="de-AT"/>
        </w:rPr>
        <w:t>50 pascal.</w:t>
      </w:r>
    </w:p>
    <w:p w:rsidR="00492E9F" w:rsidRPr="007D6DA4" w:rsidRDefault="00DA355D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Il test può essere effettuato non appena tutti gli elementi di sigillatura dell’edificio sono stati installati, ma prima che sia posto su questi il rivestimento – di solito dopo l’installazione delle finest</w:t>
      </w:r>
      <w:r w:rsidR="00F32565">
        <w:rPr>
          <w:shd w:val="clear" w:color="auto" w:fill="FFFFFF"/>
          <w:lang w:val="it-IT" w:eastAsia="de-AT"/>
        </w:rPr>
        <w:t xml:space="preserve">re, della barriera al </w:t>
      </w:r>
      <w:r w:rsidR="00B458F4">
        <w:rPr>
          <w:shd w:val="clear" w:color="auto" w:fill="FFFFFF"/>
          <w:lang w:val="it-IT" w:eastAsia="de-AT"/>
        </w:rPr>
        <w:t xml:space="preserve">vapore </w:t>
      </w:r>
      <w:r w:rsidR="00F32565">
        <w:rPr>
          <w:shd w:val="clear" w:color="auto" w:fill="FFFFFF"/>
          <w:lang w:val="it-IT" w:eastAsia="de-AT"/>
        </w:rPr>
        <w:t xml:space="preserve">e </w:t>
      </w:r>
      <w:r>
        <w:rPr>
          <w:shd w:val="clear" w:color="auto" w:fill="FFFFFF"/>
          <w:lang w:val="it-IT" w:eastAsia="de-AT"/>
        </w:rPr>
        <w:t xml:space="preserve">dell’intonaco interno. È consigliabile invitare i costruttori interessati </w:t>
      </w:r>
      <w:r w:rsidR="00B458F4">
        <w:rPr>
          <w:shd w:val="clear" w:color="auto" w:fill="FFFFFF"/>
          <w:lang w:val="it-IT" w:eastAsia="de-AT"/>
        </w:rPr>
        <w:t xml:space="preserve">a presenziare </w:t>
      </w:r>
      <w:r>
        <w:rPr>
          <w:shd w:val="clear" w:color="auto" w:fill="FFFFFF"/>
          <w:lang w:val="it-IT" w:eastAsia="de-AT"/>
        </w:rPr>
        <w:t xml:space="preserve">al test. L’esperienza dimostra che preferiscono </w:t>
      </w:r>
      <w:r w:rsidR="00B458F4">
        <w:rPr>
          <w:shd w:val="clear" w:color="auto" w:fill="FFFFFF"/>
          <w:lang w:val="it-IT" w:eastAsia="de-AT"/>
        </w:rPr>
        <w:t xml:space="preserve">porre rimedio </w:t>
      </w:r>
      <w:r w:rsidR="00B321BD">
        <w:rPr>
          <w:shd w:val="clear" w:color="auto" w:fill="FFFFFF"/>
          <w:lang w:val="it-IT" w:eastAsia="de-AT"/>
        </w:rPr>
        <w:t>immediatamente alle perdite</w:t>
      </w:r>
      <w:r w:rsidR="00B458F4">
        <w:rPr>
          <w:shd w:val="clear" w:color="auto" w:fill="FFFFFF"/>
          <w:lang w:val="it-IT" w:eastAsia="de-AT"/>
        </w:rPr>
        <w:t>:</w:t>
      </w:r>
      <w:r>
        <w:rPr>
          <w:shd w:val="clear" w:color="auto" w:fill="FFFFFF"/>
          <w:lang w:val="it-IT" w:eastAsia="de-AT"/>
        </w:rPr>
        <w:t xml:space="preserve"> i materiali di sigillatura devono essere quindi pronti in loco</w:t>
      </w:r>
      <w:r w:rsidR="00B458F4">
        <w:rPr>
          <w:shd w:val="clear" w:color="auto" w:fill="FFFFFF"/>
          <w:lang w:val="it-IT" w:eastAsia="de-AT"/>
        </w:rPr>
        <w:t xml:space="preserve"> all’interno dell’edificio</w:t>
      </w:r>
      <w:r w:rsidR="00FB6AAE" w:rsidRPr="007D6DA4">
        <w:rPr>
          <w:shd w:val="clear" w:color="auto" w:fill="FFFFFF"/>
          <w:lang w:val="it-IT" w:eastAsia="de-AT"/>
        </w:rPr>
        <w:t>!</w:t>
      </w:r>
    </w:p>
    <w:p w:rsidR="00492E9F" w:rsidRPr="007D6DA4" w:rsidRDefault="00B321BD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Le perdite</w:t>
      </w:r>
      <w:r w:rsidR="00DA355D">
        <w:rPr>
          <w:shd w:val="clear" w:color="auto" w:fill="FFFFFF"/>
          <w:lang w:val="it-IT" w:eastAsia="de-AT"/>
        </w:rPr>
        <w:t xml:space="preserve"> possono essere localizzate grazie ad un anemometro, che misura la velocità </w:t>
      </w:r>
      <w:r w:rsidR="00F32565">
        <w:rPr>
          <w:shd w:val="clear" w:color="auto" w:fill="FFFFFF"/>
          <w:lang w:val="it-IT" w:eastAsia="de-AT"/>
        </w:rPr>
        <w:t xml:space="preserve">dell’aria </w:t>
      </w:r>
      <w:r w:rsidR="00DA355D">
        <w:rPr>
          <w:shd w:val="clear" w:color="auto" w:fill="FFFFFF"/>
          <w:lang w:val="it-IT" w:eastAsia="de-AT"/>
        </w:rPr>
        <w:t>in entrata</w:t>
      </w:r>
      <w:r>
        <w:rPr>
          <w:shd w:val="clear" w:color="auto" w:fill="FFFFFF"/>
          <w:lang w:val="it-IT" w:eastAsia="de-AT"/>
        </w:rPr>
        <w:t xml:space="preserve"> nei punti suscettibili di danni</w:t>
      </w:r>
      <w:r w:rsidR="00DA355D">
        <w:rPr>
          <w:shd w:val="clear" w:color="auto" w:fill="FFFFFF"/>
          <w:lang w:val="it-IT" w:eastAsia="de-AT"/>
        </w:rPr>
        <w:t xml:space="preserve"> a pressione negativa. In alternativa </w:t>
      </w:r>
      <w:r>
        <w:rPr>
          <w:shd w:val="clear" w:color="auto" w:fill="FFFFFF"/>
          <w:lang w:val="it-IT" w:eastAsia="de-AT"/>
        </w:rPr>
        <w:t xml:space="preserve">può essere utilizzato </w:t>
      </w:r>
      <w:r w:rsidR="00DA355D">
        <w:rPr>
          <w:shd w:val="clear" w:color="auto" w:fill="FFFFFF"/>
          <w:lang w:val="it-IT" w:eastAsia="de-AT"/>
        </w:rPr>
        <w:t xml:space="preserve">un generatore di fumo nella forma di un piccolo tubo </w:t>
      </w:r>
      <w:r>
        <w:rPr>
          <w:shd w:val="clear" w:color="auto" w:fill="FFFFFF"/>
          <w:lang w:val="it-IT" w:eastAsia="de-AT"/>
        </w:rPr>
        <w:t>p</w:t>
      </w:r>
      <w:r w:rsidR="00DA355D">
        <w:rPr>
          <w:shd w:val="clear" w:color="auto" w:fill="FFFFFF"/>
          <w:lang w:val="it-IT" w:eastAsia="de-AT"/>
        </w:rPr>
        <w:t xml:space="preserve">er rendere visibili i movimenti dell’aria. Per perdite </w:t>
      </w:r>
      <w:r w:rsidR="000F6975">
        <w:rPr>
          <w:shd w:val="clear" w:color="auto" w:fill="FFFFFF"/>
          <w:lang w:val="it-IT" w:eastAsia="de-AT"/>
        </w:rPr>
        <w:t>di</w:t>
      </w:r>
      <w:r w:rsidR="00DA355D">
        <w:rPr>
          <w:shd w:val="clear" w:color="auto" w:fill="FFFFFF"/>
          <w:lang w:val="it-IT" w:eastAsia="de-AT"/>
        </w:rPr>
        <w:t xml:space="preserve"> d</w:t>
      </w:r>
      <w:r>
        <w:rPr>
          <w:shd w:val="clear" w:color="auto" w:fill="FFFFFF"/>
          <w:lang w:val="it-IT" w:eastAsia="de-AT"/>
        </w:rPr>
        <w:t>ifficile accesso, può essere ut</w:t>
      </w:r>
      <w:r w:rsidR="00DA355D">
        <w:rPr>
          <w:shd w:val="clear" w:color="auto" w:fill="FFFFFF"/>
          <w:lang w:val="it-IT" w:eastAsia="de-AT"/>
        </w:rPr>
        <w:t xml:space="preserve">ilizzato un generatore di nebbia: </w:t>
      </w:r>
      <w:r w:rsidR="0052655F">
        <w:rPr>
          <w:shd w:val="clear" w:color="auto" w:fill="FFFFFF"/>
          <w:lang w:val="it-IT" w:eastAsia="de-AT"/>
        </w:rPr>
        <w:t xml:space="preserve">combinato alla pressione positiva la nebbia diviene visibile sulla superficie esterna ove sono le perdite. </w:t>
      </w:r>
    </w:p>
    <w:p w:rsidR="00492E9F" w:rsidRPr="007D6DA4" w:rsidRDefault="0052655F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Se la posizione delle perdite si suppone registrata in modo permanente, la termografia a infrarossi è un mezzo più costoso ma efficace. L’aria esterna è attirata all’interno a pressione negativa e i punti</w:t>
      </w:r>
      <w:r w:rsidR="00B321BD">
        <w:rPr>
          <w:shd w:val="clear" w:color="auto" w:fill="FFFFFF"/>
          <w:lang w:val="it-IT" w:eastAsia="de-AT"/>
        </w:rPr>
        <w:t xml:space="preserve"> d’entrata sono catturati </w:t>
      </w:r>
      <w:proofErr w:type="spellStart"/>
      <w:r w:rsidR="00B321BD">
        <w:rPr>
          <w:shd w:val="clear" w:color="auto" w:fill="FFFFFF"/>
          <w:lang w:val="it-IT" w:eastAsia="de-AT"/>
        </w:rPr>
        <w:t>termo</w:t>
      </w:r>
      <w:r>
        <w:rPr>
          <w:shd w:val="clear" w:color="auto" w:fill="FFFFFF"/>
          <w:lang w:val="it-IT" w:eastAsia="de-AT"/>
        </w:rPr>
        <w:t>graficamente</w:t>
      </w:r>
      <w:proofErr w:type="spellEnd"/>
      <w:r>
        <w:rPr>
          <w:shd w:val="clear" w:color="auto" w:fill="FFFFFF"/>
          <w:lang w:val="it-IT" w:eastAsia="de-AT"/>
        </w:rPr>
        <w:t xml:space="preserve">. </w:t>
      </w:r>
      <w:r w:rsidR="00B321BD">
        <w:rPr>
          <w:shd w:val="clear" w:color="auto" w:fill="FFFFFF"/>
          <w:lang w:val="it-IT" w:eastAsia="de-AT"/>
        </w:rPr>
        <w:t>Maggiore</w:t>
      </w:r>
      <w:r>
        <w:rPr>
          <w:shd w:val="clear" w:color="auto" w:fill="FFFFFF"/>
          <w:lang w:val="it-IT" w:eastAsia="de-AT"/>
        </w:rPr>
        <w:t xml:space="preserve"> è la di</w:t>
      </w:r>
      <w:r w:rsidR="00B321BD">
        <w:rPr>
          <w:shd w:val="clear" w:color="auto" w:fill="FFFFFF"/>
          <w:lang w:val="it-IT" w:eastAsia="de-AT"/>
        </w:rPr>
        <w:t>fferenza tra temperatura esterna</w:t>
      </w:r>
      <w:r>
        <w:rPr>
          <w:shd w:val="clear" w:color="auto" w:fill="FFFFFF"/>
          <w:lang w:val="it-IT" w:eastAsia="de-AT"/>
        </w:rPr>
        <w:t xml:space="preserve"> e interna, più efficace risulta il metodo</w:t>
      </w:r>
      <w:r w:rsidR="00FB6AAE" w:rsidRPr="007D6DA4">
        <w:rPr>
          <w:shd w:val="clear" w:color="auto" w:fill="FFFFFF"/>
          <w:lang w:val="it-IT" w:eastAsia="de-AT"/>
        </w:rPr>
        <w:t>.</w:t>
      </w:r>
    </w:p>
    <w:p w:rsidR="00492E9F" w:rsidRPr="007D6DA4" w:rsidRDefault="00FB6AAE" w:rsidP="0079208A">
      <w:pPr>
        <w:widowControl w:val="0"/>
        <w:spacing w:after="160" w:line="321" w:lineRule="auto"/>
        <w:jc w:val="both"/>
        <w:textAlignment w:val="auto"/>
        <w:rPr>
          <w:lang w:val="it-IT"/>
        </w:rPr>
      </w:pPr>
      <w:r w:rsidRPr="007D6DA4">
        <w:rPr>
          <w:noProof/>
          <w:lang w:val="de-DE" w:eastAsia="de-DE"/>
        </w:rPr>
        <w:drawing>
          <wp:inline distT="0" distB="0" distL="0" distR="0">
            <wp:extent cx="3424555" cy="2280285"/>
            <wp:effectExtent l="0" t="0" r="0" b="0"/>
            <wp:docPr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E9F" w:rsidRPr="007D6DA4" w:rsidRDefault="00754FE2" w:rsidP="00F65C80">
      <w:pPr>
        <w:pStyle w:val="Beschriftung"/>
        <w:rPr>
          <w:lang w:val="it-IT"/>
        </w:rPr>
      </w:pPr>
      <w:bookmarkStart w:id="106" w:name="_Toc430006454"/>
      <w:r>
        <w:rPr>
          <w:shd w:val="clear" w:color="auto" w:fill="FFFFFF"/>
          <w:lang w:val="it-IT" w:eastAsia="de-AT"/>
        </w:rPr>
        <w:t>Figura</w:t>
      </w:r>
      <w:r w:rsidR="008460E8">
        <w:rPr>
          <w:shd w:val="clear" w:color="auto" w:fill="FFFFFF"/>
          <w:lang w:val="it-IT" w:eastAsia="de-AT"/>
        </w:rPr>
        <w:t xml:space="preserve"> </w:t>
      </w:r>
      <w:r w:rsidR="00E4031F">
        <w:rPr>
          <w:shd w:val="clear" w:color="auto" w:fill="FFFFFF"/>
          <w:lang w:val="it-IT" w:eastAsia="de-AT"/>
        </w:rPr>
        <w:fldChar w:fldCharType="begin"/>
      </w:r>
      <w:r>
        <w:rPr>
          <w:shd w:val="clear" w:color="auto" w:fill="FFFFFF"/>
          <w:lang w:val="it-IT" w:eastAsia="de-AT"/>
        </w:rPr>
        <w:instrText xml:space="preserve"> SEQ Figura \* ARABIC </w:instrText>
      </w:r>
      <w:r w:rsidR="00E4031F">
        <w:rPr>
          <w:shd w:val="clear" w:color="auto" w:fill="FFFFFF"/>
          <w:lang w:val="it-IT" w:eastAsia="de-AT"/>
        </w:rPr>
        <w:fldChar w:fldCharType="separate"/>
      </w:r>
      <w:r w:rsidR="008460E8">
        <w:rPr>
          <w:noProof/>
          <w:shd w:val="clear" w:color="auto" w:fill="FFFFFF"/>
          <w:lang w:val="it-IT" w:eastAsia="de-AT"/>
        </w:rPr>
        <w:t>21</w:t>
      </w:r>
      <w:r w:rsidR="00E4031F">
        <w:rPr>
          <w:shd w:val="clear" w:color="auto" w:fill="FFFFFF"/>
          <w:lang w:val="it-IT" w:eastAsia="de-AT"/>
        </w:rPr>
        <w:fldChar w:fldCharType="end"/>
      </w:r>
      <w:r w:rsidR="00FB6AAE" w:rsidRPr="007D6DA4">
        <w:rPr>
          <w:shd w:val="clear" w:color="auto" w:fill="FFFFFF"/>
          <w:lang w:val="it-IT" w:eastAsia="de-AT"/>
        </w:rPr>
        <w:t xml:space="preserve">: </w:t>
      </w:r>
      <w:proofErr w:type="spellStart"/>
      <w:r w:rsidR="00FB6AAE" w:rsidRPr="007D6DA4">
        <w:rPr>
          <w:shd w:val="clear" w:color="auto" w:fill="FFFFFF"/>
          <w:lang w:val="it-IT" w:eastAsia="de-AT"/>
        </w:rPr>
        <w:t>blower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door test: </w:t>
      </w:r>
      <w:r w:rsidR="0052655F">
        <w:rPr>
          <w:shd w:val="clear" w:color="auto" w:fill="FFFFFF"/>
          <w:lang w:val="it-IT" w:eastAsia="de-AT"/>
        </w:rPr>
        <w:t xml:space="preserve">in questo caso il dispositivo è </w:t>
      </w:r>
      <w:r w:rsidR="00B4194A">
        <w:rPr>
          <w:shd w:val="clear" w:color="auto" w:fill="FFFFFF"/>
          <w:lang w:val="it-IT" w:eastAsia="de-AT"/>
        </w:rPr>
        <w:t xml:space="preserve">installato </w:t>
      </w:r>
      <w:r w:rsidR="0052655F">
        <w:rPr>
          <w:shd w:val="clear" w:color="auto" w:fill="FFFFFF"/>
          <w:lang w:val="it-IT" w:eastAsia="de-AT"/>
        </w:rPr>
        <w:t xml:space="preserve">in una finestra poiché </w:t>
      </w:r>
      <w:r w:rsidR="00B321BD">
        <w:rPr>
          <w:shd w:val="clear" w:color="auto" w:fill="FFFFFF"/>
          <w:lang w:val="it-IT" w:eastAsia="de-AT"/>
        </w:rPr>
        <w:t xml:space="preserve">presso </w:t>
      </w:r>
      <w:r w:rsidR="0052655F">
        <w:rPr>
          <w:shd w:val="clear" w:color="auto" w:fill="FFFFFF"/>
          <w:lang w:val="it-IT" w:eastAsia="de-AT"/>
        </w:rPr>
        <w:t>la porta d’ingre</w:t>
      </w:r>
      <w:r w:rsidR="00B321BD">
        <w:rPr>
          <w:shd w:val="clear" w:color="auto" w:fill="FFFFFF"/>
          <w:lang w:val="it-IT" w:eastAsia="de-AT"/>
        </w:rPr>
        <w:t>sso vi era una probabilità molto alta di perdite</w:t>
      </w:r>
      <w:r w:rsidR="00B458F4">
        <w:rPr>
          <w:shd w:val="clear" w:color="auto" w:fill="FFFFFF"/>
          <w:lang w:val="it-IT" w:eastAsia="de-AT"/>
        </w:rPr>
        <w:t xml:space="preserve"> </w:t>
      </w:r>
      <w:r w:rsidR="0052655F">
        <w:rPr>
          <w:shd w:val="clear" w:color="auto" w:fill="FFFFFF"/>
          <w:lang w:val="it-IT" w:eastAsia="de-AT"/>
        </w:rPr>
        <w:t>(fonte</w:t>
      </w:r>
      <w:r w:rsidR="00FB6AAE" w:rsidRPr="007D6DA4">
        <w:rPr>
          <w:shd w:val="clear" w:color="auto" w:fill="FFFFFF"/>
          <w:lang w:val="it-IT" w:eastAsia="de-AT"/>
        </w:rPr>
        <w:t xml:space="preserve">: </w:t>
      </w:r>
      <w:proofErr w:type="spellStart"/>
      <w:r w:rsidR="00FB6AAE" w:rsidRPr="007D6DA4">
        <w:rPr>
          <w:shd w:val="clear" w:color="auto" w:fill="FFFFFF"/>
          <w:lang w:val="it-IT" w:eastAsia="de-AT"/>
        </w:rPr>
        <w:t>Schulze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</w:t>
      </w:r>
      <w:proofErr w:type="spellStart"/>
      <w:r w:rsidR="00FB6AAE" w:rsidRPr="007D6DA4">
        <w:rPr>
          <w:shd w:val="clear" w:color="auto" w:fill="FFFFFF"/>
          <w:lang w:val="it-IT" w:eastAsia="de-AT"/>
        </w:rPr>
        <w:t>Darup</w:t>
      </w:r>
      <w:proofErr w:type="spellEnd"/>
      <w:r w:rsidR="00FB6AAE" w:rsidRPr="007D6DA4">
        <w:rPr>
          <w:shd w:val="clear" w:color="auto" w:fill="FFFFFF"/>
          <w:lang w:val="it-IT" w:eastAsia="de-AT"/>
        </w:rPr>
        <w:t>)</w:t>
      </w:r>
      <w:bookmarkEnd w:id="106"/>
    </w:p>
    <w:p w:rsidR="00492E9F" w:rsidRPr="007D6DA4" w:rsidRDefault="00B321BD" w:rsidP="00F65C80">
      <w:pPr>
        <w:pStyle w:val="berschrift1"/>
        <w:rPr>
          <w:shd w:val="clear" w:color="auto" w:fill="FFFFFF"/>
          <w:lang w:val="it-IT" w:eastAsia="de-AT"/>
        </w:rPr>
      </w:pPr>
      <w:bookmarkStart w:id="107" w:name="_Toc203376270"/>
      <w:bookmarkStart w:id="108" w:name="_Toc431812798"/>
      <w:bookmarkEnd w:id="107"/>
      <w:r>
        <w:rPr>
          <w:shd w:val="clear" w:color="auto" w:fill="FFFFFF"/>
          <w:lang w:val="it-IT" w:eastAsia="de-AT"/>
        </w:rPr>
        <w:t>Ventilazione</w:t>
      </w:r>
      <w:bookmarkEnd w:id="108"/>
    </w:p>
    <w:p w:rsidR="00492E9F" w:rsidRPr="007D6DA4" w:rsidRDefault="00CD2206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La qualità dell’aria </w:t>
      </w:r>
      <w:r w:rsidR="005447F6">
        <w:rPr>
          <w:shd w:val="clear" w:color="auto" w:fill="FFFFFF"/>
          <w:lang w:val="it-IT" w:eastAsia="de-AT"/>
        </w:rPr>
        <w:t>interna</w:t>
      </w:r>
      <w:r>
        <w:rPr>
          <w:shd w:val="clear" w:color="auto" w:fill="FFFFFF"/>
          <w:lang w:val="it-IT" w:eastAsia="de-AT"/>
        </w:rPr>
        <w:t xml:space="preserve"> ha </w:t>
      </w:r>
      <w:r w:rsidR="00B458F4">
        <w:rPr>
          <w:shd w:val="clear" w:color="auto" w:fill="FFFFFF"/>
          <w:lang w:val="it-IT" w:eastAsia="de-AT"/>
        </w:rPr>
        <w:t>fondamentale importanza nella progettazione</w:t>
      </w:r>
      <w:r>
        <w:rPr>
          <w:shd w:val="clear" w:color="auto" w:fill="FFFFFF"/>
          <w:lang w:val="it-IT" w:eastAsia="de-AT"/>
        </w:rPr>
        <w:t xml:space="preserve"> di un edificio, quindi pianificare una</w:t>
      </w:r>
      <w:r w:rsidR="005447F6">
        <w:rPr>
          <w:shd w:val="clear" w:color="auto" w:fill="FFFFFF"/>
          <w:lang w:val="it-IT" w:eastAsia="de-AT"/>
        </w:rPr>
        <w:t xml:space="preserve"> casa passiva </w:t>
      </w:r>
      <w:r w:rsidR="00B458F4">
        <w:rPr>
          <w:shd w:val="clear" w:color="auto" w:fill="FFFFFF"/>
          <w:lang w:val="it-IT" w:eastAsia="de-AT"/>
        </w:rPr>
        <w:t xml:space="preserve">dovrebbe </w:t>
      </w:r>
      <w:r w:rsidR="005447F6">
        <w:rPr>
          <w:shd w:val="clear" w:color="auto" w:fill="FFFFFF"/>
          <w:lang w:val="it-IT" w:eastAsia="de-AT"/>
        </w:rPr>
        <w:t>implica</w:t>
      </w:r>
      <w:r w:rsidR="00B458F4">
        <w:rPr>
          <w:shd w:val="clear" w:color="auto" w:fill="FFFFFF"/>
          <w:lang w:val="it-IT" w:eastAsia="de-AT"/>
        </w:rPr>
        <w:t>re</w:t>
      </w:r>
      <w:r w:rsidR="005447F6">
        <w:rPr>
          <w:shd w:val="clear" w:color="auto" w:fill="FFFFFF"/>
          <w:lang w:val="it-IT" w:eastAsia="de-AT"/>
        </w:rPr>
        <w:t xml:space="preserve"> anche </w:t>
      </w:r>
      <w:r w:rsidR="00B458F4">
        <w:rPr>
          <w:shd w:val="clear" w:color="auto" w:fill="FFFFFF"/>
          <w:lang w:val="it-IT" w:eastAsia="de-AT"/>
        </w:rPr>
        <w:t xml:space="preserve">una speciale attenzione ad </w:t>
      </w:r>
      <w:r w:rsidR="005447F6">
        <w:rPr>
          <w:shd w:val="clear" w:color="auto" w:fill="FFFFFF"/>
          <w:lang w:val="it-IT" w:eastAsia="de-AT"/>
        </w:rPr>
        <w:t>un’edilizia volta alla promozione della salute</w:t>
      </w:r>
      <w:r>
        <w:rPr>
          <w:shd w:val="clear" w:color="auto" w:fill="FFFFFF"/>
          <w:lang w:val="it-IT" w:eastAsia="de-AT"/>
        </w:rPr>
        <w:t xml:space="preserve">. L’obiettivo è </w:t>
      </w:r>
      <w:r w:rsidR="00F32565">
        <w:rPr>
          <w:shd w:val="clear" w:color="auto" w:fill="FFFFFF"/>
          <w:lang w:val="it-IT" w:eastAsia="de-AT"/>
        </w:rPr>
        <w:t xml:space="preserve">minimizzare le </w:t>
      </w:r>
      <w:r w:rsidR="005447F6">
        <w:rPr>
          <w:shd w:val="clear" w:color="auto" w:fill="FFFFFF"/>
          <w:lang w:val="it-IT" w:eastAsia="de-AT"/>
        </w:rPr>
        <w:t>immissioni nociv</w:t>
      </w:r>
      <w:r>
        <w:rPr>
          <w:shd w:val="clear" w:color="auto" w:fill="FFFFFF"/>
          <w:lang w:val="it-IT" w:eastAsia="de-AT"/>
        </w:rPr>
        <w:t>e e i danni alla salute. Se possib</w:t>
      </w:r>
      <w:r w:rsidR="005447F6">
        <w:rPr>
          <w:shd w:val="clear" w:color="auto" w:fill="FFFFFF"/>
          <w:lang w:val="it-IT" w:eastAsia="de-AT"/>
        </w:rPr>
        <w:t xml:space="preserve">ile, la soglia </w:t>
      </w:r>
      <w:r w:rsidR="00B458F4">
        <w:rPr>
          <w:shd w:val="clear" w:color="auto" w:fill="FFFFFF"/>
          <w:lang w:val="it-IT" w:eastAsia="de-AT"/>
        </w:rPr>
        <w:t xml:space="preserve">di </w:t>
      </w:r>
      <w:proofErr w:type="spellStart"/>
      <w:r w:rsidR="005447F6">
        <w:rPr>
          <w:shd w:val="clear" w:color="auto" w:fill="FFFFFF"/>
          <w:lang w:val="it-IT" w:eastAsia="de-AT"/>
        </w:rPr>
        <w:t>Pettenkofer</w:t>
      </w:r>
      <w:proofErr w:type="spellEnd"/>
      <w:r w:rsidR="005447F6">
        <w:rPr>
          <w:shd w:val="clear" w:color="auto" w:fill="FFFFFF"/>
          <w:lang w:val="it-IT" w:eastAsia="de-AT"/>
        </w:rPr>
        <w:t xml:space="preserve"> di</w:t>
      </w:r>
      <w:r w:rsidR="00FB6AAE" w:rsidRPr="007D6DA4">
        <w:rPr>
          <w:shd w:val="clear" w:color="auto" w:fill="FFFFFF"/>
          <w:lang w:val="it-IT" w:eastAsia="de-AT"/>
        </w:rPr>
        <w:t xml:space="preserve"> 0.1 % v/v CO</w:t>
      </w:r>
      <w:r w:rsidR="00FB6AAE" w:rsidRPr="007D6DA4">
        <w:rPr>
          <w:shd w:val="clear" w:color="auto" w:fill="FFFFFF"/>
          <w:vertAlign w:val="subscript"/>
          <w:lang w:val="it-IT" w:eastAsia="de-AT"/>
        </w:rPr>
        <w:t>2</w:t>
      </w:r>
      <w:r>
        <w:rPr>
          <w:shd w:val="clear" w:color="auto" w:fill="FFFFFF"/>
          <w:lang w:val="it-IT" w:eastAsia="de-AT"/>
        </w:rPr>
        <w:t xml:space="preserve"> non dovrebbe essere superata. Ciò </w:t>
      </w:r>
      <w:r w:rsidR="005447F6">
        <w:rPr>
          <w:shd w:val="clear" w:color="auto" w:fill="FFFFFF"/>
          <w:lang w:val="it-IT" w:eastAsia="de-AT"/>
        </w:rPr>
        <w:t>conduce ad un fabbisogno</w:t>
      </w:r>
      <w:r>
        <w:rPr>
          <w:shd w:val="clear" w:color="auto" w:fill="FFFFFF"/>
          <w:lang w:val="it-IT" w:eastAsia="de-AT"/>
        </w:rPr>
        <w:t xml:space="preserve"> di</w:t>
      </w:r>
      <w:r w:rsidR="00FB6AAE" w:rsidRPr="007D6DA4">
        <w:rPr>
          <w:shd w:val="clear" w:color="auto" w:fill="FFFFFF"/>
          <w:lang w:val="it-IT" w:eastAsia="de-AT"/>
        </w:rPr>
        <w:t xml:space="preserve"> 30 m</w:t>
      </w:r>
      <w:r w:rsidR="00FB6AAE" w:rsidRPr="007D6DA4">
        <w:rPr>
          <w:shd w:val="clear" w:color="auto" w:fill="FFFFFF"/>
          <w:vertAlign w:val="superscript"/>
          <w:lang w:val="it-IT" w:eastAsia="de-AT"/>
        </w:rPr>
        <w:t>3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r w:rsidR="005447F6">
        <w:rPr>
          <w:shd w:val="clear" w:color="auto" w:fill="FFFFFF"/>
          <w:lang w:val="it-IT" w:eastAsia="de-AT"/>
        </w:rPr>
        <w:t xml:space="preserve">l’ora </w:t>
      </w:r>
      <w:r>
        <w:rPr>
          <w:shd w:val="clear" w:color="auto" w:fill="FFFFFF"/>
          <w:lang w:val="it-IT" w:eastAsia="de-AT"/>
        </w:rPr>
        <w:t>di aria fresca per persona a livelli normali di attività</w:t>
      </w:r>
      <w:r w:rsidR="00B458F4">
        <w:rPr>
          <w:shd w:val="clear" w:color="auto" w:fill="FFFFFF"/>
          <w:lang w:val="it-IT" w:eastAsia="de-AT"/>
        </w:rPr>
        <w:t xml:space="preserve"> fisica</w:t>
      </w:r>
      <w:r>
        <w:rPr>
          <w:shd w:val="clear" w:color="auto" w:fill="FFFFFF"/>
          <w:lang w:val="it-IT" w:eastAsia="de-AT"/>
        </w:rPr>
        <w:t>.</w:t>
      </w:r>
    </w:p>
    <w:p w:rsidR="00492E9F" w:rsidRPr="007D6DA4" w:rsidRDefault="005447F6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I sistemi di ventilazione</w:t>
      </w:r>
      <w:r w:rsidR="003B52C5">
        <w:rPr>
          <w:shd w:val="clear" w:color="auto" w:fill="FFFFFF"/>
          <w:lang w:val="it-IT" w:eastAsia="de-AT"/>
        </w:rPr>
        <w:t xml:space="preserve"> meccanica</w:t>
      </w:r>
      <w:r w:rsidR="00CD2206">
        <w:rPr>
          <w:shd w:val="clear" w:color="auto" w:fill="FFFFFF"/>
          <w:lang w:val="it-IT" w:eastAsia="de-AT"/>
        </w:rPr>
        <w:t xml:space="preserve"> controllata </w:t>
      </w:r>
      <w:r w:rsidR="00F32565">
        <w:rPr>
          <w:shd w:val="clear" w:color="auto" w:fill="FFFFFF"/>
          <w:lang w:val="it-IT" w:eastAsia="de-AT"/>
        </w:rPr>
        <w:t>migliorano il benessere e</w:t>
      </w:r>
      <w:r>
        <w:rPr>
          <w:shd w:val="clear" w:color="auto" w:fill="FFFFFF"/>
          <w:lang w:val="it-IT" w:eastAsia="de-AT"/>
        </w:rPr>
        <w:t xml:space="preserve"> garantiscono</w:t>
      </w:r>
      <w:r w:rsidR="00CD2206">
        <w:rPr>
          <w:shd w:val="clear" w:color="auto" w:fill="FFFFFF"/>
          <w:lang w:val="it-IT" w:eastAsia="de-AT"/>
        </w:rPr>
        <w:t xml:space="preserve"> un’aria interna igienicamente soddisfacente. Inoltre, il recupero </w:t>
      </w:r>
      <w:r w:rsidR="00B458F4">
        <w:rPr>
          <w:shd w:val="clear" w:color="auto" w:fill="FFFFFF"/>
          <w:lang w:val="it-IT" w:eastAsia="de-AT"/>
        </w:rPr>
        <w:t xml:space="preserve">del calore </w:t>
      </w:r>
      <w:r w:rsidR="00CD2206">
        <w:rPr>
          <w:shd w:val="clear" w:color="auto" w:fill="FFFFFF"/>
          <w:lang w:val="it-IT" w:eastAsia="de-AT"/>
        </w:rPr>
        <w:t xml:space="preserve">mediante </w:t>
      </w:r>
      <w:r w:rsidR="00B458F4">
        <w:rPr>
          <w:shd w:val="clear" w:color="auto" w:fill="FFFFFF"/>
          <w:lang w:val="it-IT" w:eastAsia="de-AT"/>
        </w:rPr>
        <w:t xml:space="preserve">un apposito </w:t>
      </w:r>
      <w:r w:rsidR="00CD2206">
        <w:rPr>
          <w:shd w:val="clear" w:color="auto" w:fill="FFFFFF"/>
          <w:lang w:val="it-IT" w:eastAsia="de-AT"/>
        </w:rPr>
        <w:t>scambiatore può far risparmiare energia. I parametri seguent</w:t>
      </w:r>
      <w:r>
        <w:rPr>
          <w:shd w:val="clear" w:color="auto" w:fill="FFFFFF"/>
          <w:lang w:val="it-IT" w:eastAsia="de-AT"/>
        </w:rPr>
        <w:t>i sono i prerequisiti per un sistema di ventilazione</w:t>
      </w:r>
      <w:r w:rsidR="00F32565">
        <w:rPr>
          <w:shd w:val="clear" w:color="auto" w:fill="FFFFFF"/>
          <w:lang w:val="it-IT" w:eastAsia="de-AT"/>
        </w:rPr>
        <w:t xml:space="preserve"> </w:t>
      </w:r>
      <w:r w:rsidR="00CD2206">
        <w:rPr>
          <w:shd w:val="clear" w:color="auto" w:fill="FFFFFF"/>
          <w:lang w:val="it-IT" w:eastAsia="de-AT"/>
        </w:rPr>
        <w:t xml:space="preserve">appropriato alle case passive: </w:t>
      </w:r>
    </w:p>
    <w:p w:rsidR="00492E9F" w:rsidRPr="007D6DA4" w:rsidRDefault="003B52C5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Tasso </w:t>
      </w:r>
      <w:r w:rsidR="00CD2206">
        <w:rPr>
          <w:shd w:val="clear" w:color="auto" w:fill="FFFFFF"/>
          <w:lang w:val="it-IT" w:eastAsia="de-AT"/>
        </w:rPr>
        <w:t>di recupero del calore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  <w:proofErr w:type="spellStart"/>
      <w:r w:rsidR="00FB6AAE" w:rsidRPr="007D6DA4">
        <w:rPr>
          <w:shd w:val="clear" w:color="auto" w:fill="FFFFFF"/>
          <w:lang w:val="it-IT" w:eastAsia="de-AT"/>
        </w:rPr>
        <w:t>η</w:t>
      </w:r>
      <w:r w:rsidR="00FB6AAE" w:rsidRPr="007D6DA4">
        <w:rPr>
          <w:shd w:val="clear" w:color="auto" w:fill="FFFFFF"/>
          <w:vertAlign w:val="subscript"/>
          <w:lang w:val="it-IT" w:eastAsia="de-AT"/>
        </w:rPr>
        <w:t>WRG,eff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≥ 75 %</w:t>
      </w:r>
    </w:p>
    <w:p w:rsidR="00492E9F" w:rsidRPr="007D6DA4" w:rsidRDefault="00CD2206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Temperatura aria </w:t>
      </w:r>
      <w:r w:rsidR="00B458F4">
        <w:rPr>
          <w:shd w:val="clear" w:color="auto" w:fill="FFFFFF"/>
          <w:lang w:val="it-IT" w:eastAsia="de-AT"/>
        </w:rPr>
        <w:t>immessa</w:t>
      </w:r>
      <w:r w:rsidR="00B458F4" w:rsidRPr="007D6DA4">
        <w:rPr>
          <w:shd w:val="clear" w:color="auto" w:fill="FFFFFF"/>
          <w:lang w:val="it-IT" w:eastAsia="de-AT"/>
        </w:rPr>
        <w:t xml:space="preserve"> </w:t>
      </w:r>
      <w:r w:rsidR="00FB6AAE" w:rsidRPr="007D6DA4">
        <w:rPr>
          <w:shd w:val="clear" w:color="auto" w:fill="FFFFFF"/>
          <w:lang w:val="it-IT" w:eastAsia="de-AT"/>
        </w:rPr>
        <w:t xml:space="preserve">&gt; 16.5 °C </w:t>
      </w:r>
      <w:r w:rsidR="005447F6">
        <w:rPr>
          <w:shd w:val="clear" w:color="auto" w:fill="FFFFFF"/>
          <w:lang w:val="it-IT" w:eastAsia="de-AT"/>
        </w:rPr>
        <w:t>per garantire il comfort</w:t>
      </w:r>
    </w:p>
    <w:p w:rsidR="00492E9F" w:rsidRPr="007D6DA4" w:rsidRDefault="00CD2206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Efficienza elettrica</w:t>
      </w:r>
      <w:r w:rsidR="00FB6AAE" w:rsidRPr="007D6DA4">
        <w:rPr>
          <w:shd w:val="clear" w:color="auto" w:fill="FFFFFF"/>
          <w:lang w:val="it-IT" w:eastAsia="de-AT"/>
        </w:rPr>
        <w:t xml:space="preserve"> p</w:t>
      </w:r>
      <w:r w:rsidR="00FB6AAE" w:rsidRPr="007D6DA4">
        <w:rPr>
          <w:shd w:val="clear" w:color="auto" w:fill="FFFFFF"/>
          <w:vertAlign w:val="subscript"/>
          <w:lang w:val="it-IT" w:eastAsia="de-AT"/>
        </w:rPr>
        <w:t>el</w:t>
      </w:r>
      <w:r w:rsidR="00FB6AAE" w:rsidRPr="007D6DA4">
        <w:rPr>
          <w:shd w:val="clear" w:color="auto" w:fill="FFFFFF"/>
          <w:lang w:val="it-IT" w:eastAsia="de-AT"/>
        </w:rPr>
        <w:t>&lt; 0.45 Wh/m³</w:t>
      </w:r>
    </w:p>
    <w:p w:rsidR="00492E9F" w:rsidRPr="007D6DA4" w:rsidRDefault="00E0049C" w:rsidP="00F65C80">
      <w:pPr>
        <w:pStyle w:val="Listenabsatz"/>
        <w:rPr>
          <w:lang w:val="it-IT"/>
        </w:rPr>
      </w:pPr>
      <w:r>
        <w:rPr>
          <w:shd w:val="clear" w:color="auto" w:fill="FFFFFF"/>
          <w:lang w:val="it-IT" w:eastAsia="de-AT"/>
        </w:rPr>
        <w:t>Dispositivo di ventilazione</w:t>
      </w:r>
      <w:r w:rsidR="00CD2206">
        <w:rPr>
          <w:shd w:val="clear" w:color="auto" w:fill="FFFFFF"/>
          <w:lang w:val="it-IT" w:eastAsia="de-AT"/>
        </w:rPr>
        <w:t xml:space="preserve"> </w:t>
      </w:r>
      <w:r w:rsidR="00B458F4">
        <w:rPr>
          <w:shd w:val="clear" w:color="auto" w:fill="FFFFFF"/>
          <w:lang w:val="it-IT" w:eastAsia="de-AT"/>
        </w:rPr>
        <w:t xml:space="preserve">esente </w:t>
      </w:r>
      <w:r w:rsidR="00CD2206">
        <w:rPr>
          <w:shd w:val="clear" w:color="auto" w:fill="FFFFFF"/>
          <w:lang w:val="it-IT" w:eastAsia="de-AT"/>
        </w:rPr>
        <w:t>da perdite</w:t>
      </w:r>
    </w:p>
    <w:p w:rsidR="00032F10" w:rsidRPr="00032F10" w:rsidRDefault="00CD2206" w:rsidP="00032F10">
      <w:pPr>
        <w:pStyle w:val="Listenabsatz"/>
        <w:spacing w:after="360"/>
        <w:rPr>
          <w:lang w:val="it-IT"/>
        </w:rPr>
      </w:pPr>
      <w:r>
        <w:rPr>
          <w:shd w:val="clear" w:color="auto" w:fill="FFFFFF"/>
          <w:lang w:val="it-IT" w:eastAsia="de-AT"/>
        </w:rPr>
        <w:t xml:space="preserve">Livello di rumore </w:t>
      </w:r>
      <w:r w:rsidR="00B458F4">
        <w:rPr>
          <w:shd w:val="clear" w:color="auto" w:fill="FFFFFF"/>
          <w:lang w:val="it-IT" w:eastAsia="de-AT"/>
        </w:rPr>
        <w:t xml:space="preserve">rilasciato </w:t>
      </w:r>
      <w:r>
        <w:rPr>
          <w:shd w:val="clear" w:color="auto" w:fill="FFFFFF"/>
          <w:lang w:val="it-IT" w:eastAsia="de-AT"/>
        </w:rPr>
        <w:t>nello spazio vitale</w:t>
      </w:r>
      <w:r w:rsidR="00FB6AAE" w:rsidRPr="007D6DA4">
        <w:rPr>
          <w:shd w:val="clear" w:color="auto" w:fill="FFFFFF"/>
          <w:lang w:val="it-IT" w:eastAsia="de-AT"/>
        </w:rPr>
        <w:t xml:space="preserve"> &lt; 25 dB(A)</w:t>
      </w:r>
    </w:p>
    <w:p w:rsidR="00032F10" w:rsidRPr="00032F10" w:rsidRDefault="00032F10" w:rsidP="00032F10">
      <w:pPr>
        <w:pBdr>
          <w:top w:val="single" w:sz="4" w:space="1" w:color="E36C0A" w:themeColor="accent6" w:themeShade="BF"/>
        </w:pBdr>
        <w:rPr>
          <w:b/>
          <w:color w:val="E36C0A" w:themeColor="accent6" w:themeShade="BF"/>
        </w:rPr>
      </w:pPr>
      <w:proofErr w:type="spellStart"/>
      <w:r w:rsidRPr="00032F10">
        <w:rPr>
          <w:b/>
          <w:color w:val="E36C0A" w:themeColor="accent6" w:themeShade="BF"/>
        </w:rPr>
        <w:t>Riquadro</w:t>
      </w:r>
      <w:proofErr w:type="spellEnd"/>
      <w:r w:rsidRPr="00032F10">
        <w:rPr>
          <w:b/>
          <w:color w:val="E36C0A" w:themeColor="accent6" w:themeShade="BF"/>
        </w:rPr>
        <w:t xml:space="preserve"> di </w:t>
      </w:r>
      <w:proofErr w:type="spellStart"/>
      <w:r w:rsidRPr="00032F10">
        <w:rPr>
          <w:b/>
          <w:color w:val="E36C0A" w:themeColor="accent6" w:themeShade="BF"/>
        </w:rPr>
        <w:t>esempio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24"/>
      </w:tblGrid>
      <w:tr w:rsidR="00032F10" w:rsidRPr="00CE5440" w:rsidTr="00032F10">
        <w:tc>
          <w:tcPr>
            <w:tcW w:w="6487" w:type="dxa"/>
          </w:tcPr>
          <w:p w:rsidR="00032F10" w:rsidRPr="00CE5440" w:rsidRDefault="00032F10" w:rsidP="00032F10">
            <w:pPr>
              <w:pStyle w:val="KeinLeerraum"/>
            </w:pPr>
            <w:r w:rsidRPr="00CE5440">
              <w:rPr>
                <w:noProof/>
                <w:lang w:val="de-DE" w:eastAsia="de-DE"/>
              </w:rPr>
              <w:drawing>
                <wp:inline distT="0" distB="0" distL="0" distR="0">
                  <wp:extent cx="4495800" cy="2793409"/>
                  <wp:effectExtent l="0" t="0" r="0" b="6985"/>
                  <wp:docPr id="200729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5"/>
                          <a:stretch/>
                        </pic:blipFill>
                        <pic:spPr bwMode="auto">
                          <a:xfrm>
                            <a:off x="0" y="0"/>
                            <a:ext cx="4495800" cy="2793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F10" w:rsidRPr="00CE5440" w:rsidTr="00032F10">
        <w:tc>
          <w:tcPr>
            <w:tcW w:w="6487" w:type="dxa"/>
          </w:tcPr>
          <w:p w:rsidR="00032F10" w:rsidRPr="00CE5440" w:rsidRDefault="00032F10" w:rsidP="00032F10">
            <w:pPr>
              <w:pStyle w:val="KeinLeerraum"/>
              <w:rPr>
                <w:lang w:eastAsia="de-DE"/>
              </w:rPr>
            </w:pPr>
            <w:r w:rsidRPr="00CE5440">
              <w:rPr>
                <w:noProof/>
                <w:lang w:val="de-DE" w:eastAsia="de-DE"/>
              </w:rPr>
              <w:drawing>
                <wp:inline distT="0" distB="0" distL="0" distR="0">
                  <wp:extent cx="4500000" cy="3248344"/>
                  <wp:effectExtent l="0" t="0" r="0" b="9525"/>
                  <wp:docPr id="200730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0000" cy="324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2F10" w:rsidRPr="00032F10" w:rsidRDefault="00032F10" w:rsidP="00032F10">
      <w:pPr>
        <w:pStyle w:val="Beschriftung"/>
        <w:pBdr>
          <w:bottom w:val="single" w:sz="4" w:space="1" w:color="E36C0A" w:themeColor="accent6" w:themeShade="BF"/>
        </w:pBdr>
        <w:rPr>
          <w:lang w:val="it-IT"/>
        </w:rPr>
      </w:pPr>
      <w:bookmarkStart w:id="109" w:name="_Toc387846500"/>
      <w:bookmarkStart w:id="110" w:name="_Toc391291094"/>
      <w:bookmarkStart w:id="111" w:name="_Toc430006455"/>
      <w:r w:rsidRPr="00E469C7">
        <w:rPr>
          <w:lang w:val="it-IT"/>
        </w:rPr>
        <w:t xml:space="preserve">Figura </w:t>
      </w:r>
      <w:r w:rsidR="00E4031F">
        <w:fldChar w:fldCharType="begin"/>
      </w:r>
      <w:r w:rsidRPr="00E469C7">
        <w:rPr>
          <w:lang w:val="it-IT"/>
        </w:rPr>
        <w:instrText xml:space="preserve"> SEQ Figura \* ARABIC </w:instrText>
      </w:r>
      <w:r w:rsidR="00E4031F">
        <w:fldChar w:fldCharType="separate"/>
      </w:r>
      <w:r w:rsidR="008460E8">
        <w:rPr>
          <w:noProof/>
          <w:lang w:val="it-IT"/>
        </w:rPr>
        <w:t>22</w:t>
      </w:r>
      <w:r w:rsidR="00E4031F">
        <w:fldChar w:fldCharType="end"/>
      </w:r>
      <w:r w:rsidRPr="00E469C7">
        <w:rPr>
          <w:lang w:val="it-IT"/>
        </w:rPr>
        <w:t xml:space="preserve">: Distribuzione dell’aria in un edificio a surplus di energia. Piano superiore (figura sopra) e piano terra (sotto) (fonte: </w:t>
      </w:r>
      <w:bookmarkEnd w:id="109"/>
      <w:r w:rsidRPr="00E469C7">
        <w:rPr>
          <w:lang w:val="it-IT"/>
        </w:rPr>
        <w:t xml:space="preserve">Benjamin </w:t>
      </w:r>
      <w:proofErr w:type="spellStart"/>
      <w:r w:rsidRPr="00E469C7">
        <w:rPr>
          <w:lang w:val="it-IT"/>
        </w:rPr>
        <w:t>Wimmer</w:t>
      </w:r>
      <w:proofErr w:type="spellEnd"/>
      <w:r w:rsidRPr="00E469C7">
        <w:rPr>
          <w:lang w:val="it-IT"/>
        </w:rPr>
        <w:t xml:space="preserve">, </w:t>
      </w:r>
      <w:proofErr w:type="spellStart"/>
      <w:r w:rsidRPr="00E469C7">
        <w:rPr>
          <w:lang w:val="it-IT"/>
        </w:rPr>
        <w:t>Architekt</w:t>
      </w:r>
      <w:proofErr w:type="spellEnd"/>
      <w:r w:rsidRPr="00E469C7">
        <w:rPr>
          <w:lang w:val="it-IT"/>
        </w:rPr>
        <w:t xml:space="preserve"> Nürnberg)</w:t>
      </w:r>
      <w:bookmarkEnd w:id="110"/>
      <w:bookmarkEnd w:id="111"/>
    </w:p>
    <w:p w:rsidR="00492E9F" w:rsidRPr="007D6DA4" w:rsidRDefault="009F3434" w:rsidP="00F65C80">
      <w:pPr>
        <w:pStyle w:val="berschrift1"/>
        <w:rPr>
          <w:lang w:val="it-IT"/>
        </w:rPr>
      </w:pPr>
      <w:bookmarkStart w:id="112" w:name="_Toc431812799"/>
      <w:r>
        <w:rPr>
          <w:shd w:val="clear" w:color="auto" w:fill="FFFFFF"/>
          <w:lang w:val="it-IT" w:eastAsia="de-AT"/>
        </w:rPr>
        <w:t>Tecnologie di costruzione nelle</w:t>
      </w:r>
      <w:r w:rsidR="00CD2206">
        <w:rPr>
          <w:shd w:val="clear" w:color="auto" w:fill="FFFFFF"/>
          <w:lang w:val="it-IT" w:eastAsia="de-AT"/>
        </w:rPr>
        <w:t xml:space="preserve"> case passive </w:t>
      </w:r>
      <w:r>
        <w:rPr>
          <w:shd w:val="clear" w:color="auto" w:fill="FFFFFF"/>
          <w:lang w:val="it-IT" w:eastAsia="de-AT"/>
        </w:rPr>
        <w:t>o a</w:t>
      </w:r>
      <w:r w:rsidR="00CD2206">
        <w:rPr>
          <w:shd w:val="clear" w:color="auto" w:fill="FFFFFF"/>
          <w:lang w:val="it-IT" w:eastAsia="de-AT"/>
        </w:rPr>
        <w:t xml:space="preserve"> surplus di energia</w:t>
      </w:r>
      <w:bookmarkEnd w:id="112"/>
      <w:r w:rsidR="00CD2206">
        <w:rPr>
          <w:shd w:val="clear" w:color="auto" w:fill="FFFFFF"/>
          <w:lang w:val="it-IT" w:eastAsia="de-AT"/>
        </w:rPr>
        <w:t xml:space="preserve"> </w:t>
      </w:r>
    </w:p>
    <w:p w:rsidR="00A46DD3" w:rsidRDefault="00CD2206" w:rsidP="00F65C80">
      <w:pPr>
        <w:rPr>
          <w:shd w:val="clear" w:color="auto" w:fill="FFFFFF"/>
          <w:lang w:val="it-IT" w:eastAsia="de-AT"/>
        </w:rPr>
      </w:pPr>
      <w:bookmarkStart w:id="113" w:name="_Toc413312832"/>
      <w:bookmarkStart w:id="114" w:name="_Toc401561802"/>
      <w:bookmarkEnd w:id="113"/>
      <w:bookmarkEnd w:id="114"/>
      <w:r>
        <w:rPr>
          <w:shd w:val="clear" w:color="auto" w:fill="FFFFFF"/>
          <w:lang w:val="it-IT" w:eastAsia="de-AT"/>
        </w:rPr>
        <w:t xml:space="preserve">Nella </w:t>
      </w:r>
      <w:r w:rsidR="00B4194A">
        <w:rPr>
          <w:shd w:val="clear" w:color="auto" w:fill="FFFFFF"/>
          <w:lang w:val="it-IT" w:eastAsia="de-AT"/>
        </w:rPr>
        <w:t xml:space="preserve">progettazione </w:t>
      </w:r>
      <w:r w:rsidR="00F32565">
        <w:rPr>
          <w:shd w:val="clear" w:color="auto" w:fill="FFFFFF"/>
          <w:lang w:val="it-IT" w:eastAsia="de-AT"/>
        </w:rPr>
        <w:t>di edifici residenziali bisogna</w:t>
      </w:r>
      <w:r>
        <w:rPr>
          <w:shd w:val="clear" w:color="auto" w:fill="FFFFFF"/>
          <w:lang w:val="it-IT" w:eastAsia="de-AT"/>
        </w:rPr>
        <w:t xml:space="preserve"> ricordare che fornire acqua calda spesso richiede più energia </w:t>
      </w:r>
      <w:r w:rsidR="009345AB">
        <w:rPr>
          <w:shd w:val="clear" w:color="auto" w:fill="FFFFFF"/>
          <w:lang w:val="it-IT" w:eastAsia="de-AT"/>
        </w:rPr>
        <w:t>rispetto a quella necessaria al riscaldare gli ambienti</w:t>
      </w:r>
      <w:r w:rsidR="00E0049C">
        <w:rPr>
          <w:shd w:val="clear" w:color="auto" w:fill="FFFFFF"/>
          <w:lang w:val="it-IT" w:eastAsia="de-AT"/>
        </w:rPr>
        <w:t>. Molti impianti</w:t>
      </w:r>
      <w:r>
        <w:rPr>
          <w:shd w:val="clear" w:color="auto" w:fill="FFFFFF"/>
          <w:lang w:val="it-IT" w:eastAsia="de-AT"/>
        </w:rPr>
        <w:t xml:space="preserve"> di riscaldamen</w:t>
      </w:r>
      <w:r w:rsidR="00E0049C">
        <w:rPr>
          <w:shd w:val="clear" w:color="auto" w:fill="FFFFFF"/>
          <w:lang w:val="it-IT" w:eastAsia="de-AT"/>
        </w:rPr>
        <w:t>to permettono la generazione di</w:t>
      </w:r>
      <w:r>
        <w:rPr>
          <w:shd w:val="clear" w:color="auto" w:fill="FFFFFF"/>
          <w:lang w:val="it-IT" w:eastAsia="de-AT"/>
        </w:rPr>
        <w:t xml:space="preserve"> calore principalmente da fonti energetiche rinnovabili. </w:t>
      </w:r>
    </w:p>
    <w:p w:rsidR="00492E9F" w:rsidRPr="007D6DA4" w:rsidRDefault="009345AB" w:rsidP="00F65C80">
      <w:pPr>
        <w:rPr>
          <w:lang w:val="it-IT"/>
        </w:rPr>
      </w:pPr>
      <w:r>
        <w:rPr>
          <w:shd w:val="clear" w:color="auto" w:fill="FFFFFF"/>
          <w:lang w:val="it-IT" w:eastAsia="de-AT"/>
        </w:rPr>
        <w:t>In una casa passiva, a</w:t>
      </w:r>
      <w:r w:rsidR="00A46DD3">
        <w:rPr>
          <w:shd w:val="clear" w:color="auto" w:fill="FFFFFF"/>
          <w:lang w:val="it-IT" w:eastAsia="de-AT"/>
        </w:rPr>
        <w:t>nche l’elettricità dovrebbe essere utilizzata nel modo più eff</w:t>
      </w:r>
      <w:r w:rsidR="00E0049C">
        <w:rPr>
          <w:shd w:val="clear" w:color="auto" w:fill="FFFFFF"/>
          <w:lang w:val="it-IT" w:eastAsia="de-AT"/>
        </w:rPr>
        <w:t>i</w:t>
      </w:r>
      <w:r w:rsidR="00A46DD3">
        <w:rPr>
          <w:shd w:val="clear" w:color="auto" w:fill="FFFFFF"/>
          <w:lang w:val="it-IT" w:eastAsia="de-AT"/>
        </w:rPr>
        <w:t>ciente</w:t>
      </w:r>
      <w:r>
        <w:rPr>
          <w:shd w:val="clear" w:color="auto" w:fill="FFFFFF"/>
          <w:lang w:val="it-IT" w:eastAsia="de-AT"/>
        </w:rPr>
        <w:t xml:space="preserve"> possibile</w:t>
      </w:r>
      <w:r w:rsidR="00A46DD3">
        <w:rPr>
          <w:shd w:val="clear" w:color="auto" w:fill="FFFFFF"/>
          <w:lang w:val="it-IT" w:eastAsia="de-AT"/>
        </w:rPr>
        <w:t xml:space="preserve">. Se l’edificio genera elettricità </w:t>
      </w:r>
      <w:r w:rsidR="00B4194A">
        <w:rPr>
          <w:shd w:val="clear" w:color="auto" w:fill="FFFFFF"/>
          <w:lang w:val="it-IT" w:eastAsia="de-AT"/>
        </w:rPr>
        <w:t>da fonti</w:t>
      </w:r>
      <w:r w:rsidR="00A46DD3">
        <w:rPr>
          <w:shd w:val="clear" w:color="auto" w:fill="FFFFFF"/>
          <w:lang w:val="it-IT" w:eastAsia="de-AT"/>
        </w:rPr>
        <w:t xml:space="preserve"> </w:t>
      </w:r>
      <w:r w:rsidR="00B4194A">
        <w:rPr>
          <w:shd w:val="clear" w:color="auto" w:fill="FFFFFF"/>
          <w:lang w:val="it-IT" w:eastAsia="de-AT"/>
        </w:rPr>
        <w:t>rinnovabili</w:t>
      </w:r>
      <w:r w:rsidR="00A46DD3">
        <w:rPr>
          <w:shd w:val="clear" w:color="auto" w:fill="FFFFFF"/>
          <w:lang w:val="it-IT" w:eastAsia="de-AT"/>
        </w:rPr>
        <w:t xml:space="preserve">, ad esempio con pannelli fotovoltaici, esso può produrre più energia di quella effettivamente consumata, divenendo dunque un edificio a surplus di energia. </w:t>
      </w:r>
    </w:p>
    <w:p w:rsidR="00C434B2" w:rsidRDefault="00A46DD3" w:rsidP="00F65C80">
      <w:pPr>
        <w:rPr>
          <w:shd w:val="clear" w:color="auto" w:fill="FFFFFF"/>
          <w:lang w:val="it-IT" w:eastAsia="de-AT"/>
        </w:rPr>
      </w:pPr>
      <w:bookmarkStart w:id="115" w:name="_Toc268198052"/>
      <w:bookmarkEnd w:id="115"/>
      <w:r>
        <w:rPr>
          <w:shd w:val="clear" w:color="auto" w:fill="FFFFFF"/>
          <w:lang w:val="it-IT" w:eastAsia="de-AT"/>
        </w:rPr>
        <w:t>Per la pianificazione di una casa passiva è fondamentale valutare la fisica dell’edificio utilizzando</w:t>
      </w:r>
      <w:r w:rsidR="00B458F4">
        <w:rPr>
          <w:shd w:val="clear" w:color="auto" w:fill="FFFFFF"/>
          <w:lang w:val="it-IT" w:eastAsia="de-AT"/>
        </w:rPr>
        <w:t xml:space="preserve"> software di simula</w:t>
      </w:r>
      <w:r w:rsidR="006D3FEC">
        <w:rPr>
          <w:shd w:val="clear" w:color="auto" w:fill="FFFFFF"/>
          <w:lang w:val="it-IT" w:eastAsia="de-AT"/>
        </w:rPr>
        <w:t>z</w:t>
      </w:r>
      <w:r w:rsidR="00B458F4">
        <w:rPr>
          <w:shd w:val="clear" w:color="auto" w:fill="FFFFFF"/>
          <w:lang w:val="it-IT" w:eastAsia="de-AT"/>
        </w:rPr>
        <w:t xml:space="preserve">ione in regime dinamico o </w:t>
      </w:r>
      <w:proofErr w:type="spellStart"/>
      <w:r w:rsidR="00B458F4">
        <w:rPr>
          <w:shd w:val="clear" w:color="auto" w:fill="FFFFFF"/>
          <w:lang w:val="it-IT" w:eastAsia="de-AT"/>
        </w:rPr>
        <w:t>semidinamico</w:t>
      </w:r>
      <w:proofErr w:type="spellEnd"/>
      <w:r w:rsidR="00B458F4">
        <w:rPr>
          <w:shd w:val="clear" w:color="auto" w:fill="FFFFFF"/>
          <w:lang w:val="it-IT" w:eastAsia="de-AT"/>
        </w:rPr>
        <w:t xml:space="preserve"> adeguati, come ad esempio</w:t>
      </w:r>
      <w:r>
        <w:rPr>
          <w:shd w:val="clear" w:color="auto" w:fill="FFFFFF"/>
          <w:lang w:val="it-IT" w:eastAsia="de-AT"/>
        </w:rPr>
        <w:t xml:space="preserve"> il </w:t>
      </w:r>
      <w:r w:rsidR="00F32565">
        <w:rPr>
          <w:shd w:val="clear" w:color="auto" w:fill="FFFFFF"/>
          <w:lang w:val="it-IT" w:eastAsia="de-AT"/>
        </w:rPr>
        <w:t>Passive House Planning Package</w:t>
      </w:r>
      <w:r>
        <w:rPr>
          <w:shd w:val="clear" w:color="auto" w:fill="FFFFFF"/>
          <w:lang w:val="it-IT" w:eastAsia="de-AT"/>
        </w:rPr>
        <w:t xml:space="preserve"> (strumento di disegno per la pianificazione della casa passiva). Il </w:t>
      </w:r>
      <w:r w:rsidR="00FB6AAE" w:rsidRPr="007D6DA4">
        <w:rPr>
          <w:shd w:val="clear" w:color="auto" w:fill="FFFFFF"/>
          <w:lang w:val="it-IT" w:eastAsia="de-AT"/>
        </w:rPr>
        <w:t xml:space="preserve">Passive House </w:t>
      </w:r>
      <w:r>
        <w:rPr>
          <w:shd w:val="clear" w:color="auto" w:fill="FFFFFF"/>
          <w:lang w:val="it-IT" w:eastAsia="de-AT"/>
        </w:rPr>
        <w:t>Planning Package (PHPP in breve</w:t>
      </w:r>
      <w:r w:rsidR="00FB6AAE" w:rsidRPr="007D6DA4">
        <w:rPr>
          <w:shd w:val="clear" w:color="auto" w:fill="FFFFFF"/>
          <w:lang w:val="it-IT" w:eastAsia="de-AT"/>
        </w:rPr>
        <w:t xml:space="preserve">) </w:t>
      </w:r>
      <w:r>
        <w:rPr>
          <w:shd w:val="clear" w:color="auto" w:fill="FFFFFF"/>
          <w:lang w:val="it-IT" w:eastAsia="de-AT"/>
        </w:rPr>
        <w:t xml:space="preserve">è stato sviluppato dal </w:t>
      </w:r>
      <w:r w:rsidR="00FB6AAE" w:rsidRPr="007D6DA4">
        <w:rPr>
          <w:shd w:val="clear" w:color="auto" w:fill="FFFFFF"/>
          <w:lang w:val="it-IT" w:eastAsia="de-AT"/>
        </w:rPr>
        <w:t xml:space="preserve">Passive House </w:t>
      </w:r>
      <w:proofErr w:type="spellStart"/>
      <w:r w:rsidR="00FB6AAE" w:rsidRPr="007D6DA4">
        <w:rPr>
          <w:shd w:val="clear" w:color="auto" w:fill="FFFFFF"/>
          <w:lang w:val="it-IT" w:eastAsia="de-AT"/>
        </w:rPr>
        <w:t>Institute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 (PHI) </w:t>
      </w:r>
      <w:r w:rsidR="0065177F" w:rsidRPr="007D6DA4">
        <w:rPr>
          <w:shd w:val="clear" w:color="auto" w:fill="FFFFFF"/>
          <w:lang w:val="it-IT" w:eastAsia="de-AT"/>
        </w:rPr>
        <w:t>(</w:t>
      </w:r>
      <w:hyperlink r:id="rId43" w:history="1">
        <w:r w:rsidR="0065177F" w:rsidRPr="00F65C80">
          <w:rPr>
            <w:rStyle w:val="Hyperlink"/>
            <w:rFonts w:eastAsia="Times New Roman" w:cs="Arial"/>
            <w:color w:val="auto"/>
            <w:shd w:val="clear" w:color="auto" w:fill="FFFFFF"/>
            <w:lang w:val="it-IT" w:eastAsia="de-AT"/>
          </w:rPr>
          <w:t>http://www.passivhaus-institut.de/</w:t>
        </w:r>
      </w:hyperlink>
      <w:r w:rsidR="0065177F" w:rsidRPr="00F65C80">
        <w:rPr>
          <w:shd w:val="clear" w:color="auto" w:fill="FFFFFF"/>
          <w:lang w:val="it-IT" w:eastAsia="de-AT"/>
        </w:rPr>
        <w:t>)</w:t>
      </w:r>
      <w:r w:rsidR="0065177F" w:rsidRPr="007D6DA4">
        <w:rPr>
          <w:shd w:val="clear" w:color="auto" w:fill="FFFFFF"/>
          <w:lang w:val="it-IT" w:eastAsia="de-AT"/>
        </w:rPr>
        <w:t xml:space="preserve"> </w:t>
      </w:r>
      <w:r>
        <w:rPr>
          <w:shd w:val="clear" w:color="auto" w:fill="FFFFFF"/>
          <w:lang w:val="it-IT" w:eastAsia="de-AT"/>
        </w:rPr>
        <w:t>di Darmstadt, Germania</w:t>
      </w:r>
      <w:r w:rsidR="00FB6AAE" w:rsidRPr="007D6DA4">
        <w:rPr>
          <w:shd w:val="clear" w:color="auto" w:fill="FFFFFF"/>
          <w:lang w:val="it-IT" w:eastAsia="de-AT"/>
        </w:rPr>
        <w:t xml:space="preserve">, </w:t>
      </w:r>
      <w:r>
        <w:rPr>
          <w:shd w:val="clear" w:color="auto" w:fill="FFFFFF"/>
          <w:lang w:val="it-IT" w:eastAsia="de-AT"/>
        </w:rPr>
        <w:t>con la supervisione del dottor</w:t>
      </w:r>
      <w:r w:rsidR="00FB6AAE" w:rsidRPr="007D6DA4">
        <w:rPr>
          <w:shd w:val="clear" w:color="auto" w:fill="FFFFFF"/>
          <w:lang w:val="it-IT" w:eastAsia="de-AT"/>
        </w:rPr>
        <w:t xml:space="preserve"> Wolfgang </w:t>
      </w:r>
      <w:proofErr w:type="spellStart"/>
      <w:r w:rsidR="00FB6AAE" w:rsidRPr="007D6DA4">
        <w:rPr>
          <w:shd w:val="clear" w:color="auto" w:fill="FFFFFF"/>
          <w:lang w:val="it-IT" w:eastAsia="de-AT"/>
        </w:rPr>
        <w:t>Feist</w:t>
      </w:r>
      <w:proofErr w:type="spellEnd"/>
      <w:r w:rsidR="00FB6AAE" w:rsidRPr="007D6DA4">
        <w:rPr>
          <w:shd w:val="clear" w:color="auto" w:fill="FFFFFF"/>
          <w:lang w:val="it-IT" w:eastAsia="de-AT"/>
        </w:rPr>
        <w:t xml:space="preserve">. </w:t>
      </w:r>
      <w:r>
        <w:rPr>
          <w:shd w:val="clear" w:color="auto" w:fill="FFFFFF"/>
          <w:lang w:val="it-IT" w:eastAsia="de-AT"/>
        </w:rPr>
        <w:t>È un metodo estremamente realistico, indipendente dalle c</w:t>
      </w:r>
      <w:r w:rsidR="00E0049C">
        <w:rPr>
          <w:shd w:val="clear" w:color="auto" w:fill="FFFFFF"/>
          <w:lang w:val="it-IT" w:eastAsia="de-AT"/>
        </w:rPr>
        <w:t>ondizioni atmosferiche</w:t>
      </w:r>
      <w:r>
        <w:rPr>
          <w:shd w:val="clear" w:color="auto" w:fill="FFFFFF"/>
          <w:lang w:val="it-IT" w:eastAsia="de-AT"/>
        </w:rPr>
        <w:t>, atto a determinare se un ed</w:t>
      </w:r>
      <w:r w:rsidR="00F32565">
        <w:rPr>
          <w:shd w:val="clear" w:color="auto" w:fill="FFFFFF"/>
          <w:lang w:val="it-IT" w:eastAsia="de-AT"/>
        </w:rPr>
        <w:t>i</w:t>
      </w:r>
      <w:r>
        <w:rPr>
          <w:shd w:val="clear" w:color="auto" w:fill="FFFFFF"/>
          <w:lang w:val="it-IT" w:eastAsia="de-AT"/>
        </w:rPr>
        <w:t xml:space="preserve">ficio soddisfa i criteri </w:t>
      </w:r>
      <w:r w:rsidR="00B458F4">
        <w:rPr>
          <w:shd w:val="clear" w:color="auto" w:fill="FFFFFF"/>
          <w:lang w:val="it-IT" w:eastAsia="de-AT"/>
        </w:rPr>
        <w:t xml:space="preserve">dello standard </w:t>
      </w:r>
      <w:proofErr w:type="spellStart"/>
      <w:r w:rsidR="00B458F4">
        <w:rPr>
          <w:shd w:val="clear" w:color="auto" w:fill="FFFFFF"/>
          <w:lang w:val="it-IT" w:eastAsia="de-AT"/>
        </w:rPr>
        <w:t>Passivhaus</w:t>
      </w:r>
      <w:proofErr w:type="spellEnd"/>
      <w:r w:rsidR="00FB6AAE" w:rsidRPr="007D6DA4">
        <w:rPr>
          <w:shd w:val="clear" w:color="auto" w:fill="FFFFFF"/>
          <w:lang w:val="it-IT" w:eastAsia="de-AT"/>
        </w:rPr>
        <w:t>.</w:t>
      </w:r>
      <w:r w:rsidR="00713B3E">
        <w:rPr>
          <w:shd w:val="clear" w:color="auto" w:fill="FFFFFF"/>
          <w:lang w:val="it-IT" w:eastAsia="de-AT"/>
        </w:rPr>
        <w:t xml:space="preserve"> </w:t>
      </w:r>
    </w:p>
    <w:p w:rsidR="00492E9F" w:rsidRPr="007D6DA4" w:rsidRDefault="00FB6AAE" w:rsidP="00F65C80">
      <w:pPr>
        <w:rPr>
          <w:lang w:val="it-IT"/>
        </w:rPr>
      </w:pPr>
      <w:r w:rsidRPr="007D6DA4">
        <w:rPr>
          <w:shd w:val="clear" w:color="auto" w:fill="FFFFFF"/>
          <w:lang w:val="it-IT" w:eastAsia="de-AT"/>
        </w:rPr>
        <w:t xml:space="preserve">PHPP </w:t>
      </w:r>
      <w:r w:rsidR="00A46DD3">
        <w:rPr>
          <w:shd w:val="clear" w:color="auto" w:fill="FFFFFF"/>
          <w:lang w:val="it-IT" w:eastAsia="de-AT"/>
        </w:rPr>
        <w:t xml:space="preserve">è un programma basato su </w:t>
      </w:r>
      <w:r w:rsidRPr="007D6DA4">
        <w:rPr>
          <w:shd w:val="clear" w:color="auto" w:fill="FFFFFF"/>
          <w:lang w:val="it-IT" w:eastAsia="de-AT"/>
        </w:rPr>
        <w:t xml:space="preserve">Microsoft Excel, </w:t>
      </w:r>
      <w:r w:rsidR="00F32565">
        <w:rPr>
          <w:shd w:val="clear" w:color="auto" w:fill="FFFFFF"/>
          <w:lang w:val="it-IT" w:eastAsia="de-AT"/>
        </w:rPr>
        <w:t>con numerosi fogli</w:t>
      </w:r>
      <w:r w:rsidR="00A46DD3">
        <w:rPr>
          <w:shd w:val="clear" w:color="auto" w:fill="FFFFFF"/>
          <w:lang w:val="it-IT" w:eastAsia="de-AT"/>
        </w:rPr>
        <w:t xml:space="preserve"> di calcolo. Il pacchetto serve a calcolare </w:t>
      </w:r>
      <w:r w:rsidR="00284305">
        <w:rPr>
          <w:shd w:val="clear" w:color="auto" w:fill="FFFFFF"/>
          <w:lang w:val="it-IT" w:eastAsia="de-AT"/>
        </w:rPr>
        <w:t>il bilancio energetico dell’edif</w:t>
      </w:r>
      <w:r w:rsidR="00E0049C">
        <w:rPr>
          <w:shd w:val="clear" w:color="auto" w:fill="FFFFFF"/>
          <w:lang w:val="it-IT" w:eastAsia="de-AT"/>
        </w:rPr>
        <w:t>icio, per determinare il carico d</w:t>
      </w:r>
      <w:r w:rsidR="00284305">
        <w:rPr>
          <w:shd w:val="clear" w:color="auto" w:fill="FFFFFF"/>
          <w:lang w:val="it-IT" w:eastAsia="de-AT"/>
        </w:rPr>
        <w:t xml:space="preserve">i calore e per identificare </w:t>
      </w:r>
      <w:r w:rsidR="00E0049C">
        <w:rPr>
          <w:shd w:val="clear" w:color="auto" w:fill="FFFFFF"/>
          <w:lang w:val="it-IT" w:eastAsia="de-AT"/>
        </w:rPr>
        <w:t>il fabbisogno di e</w:t>
      </w:r>
      <w:r w:rsidR="00284305">
        <w:rPr>
          <w:shd w:val="clear" w:color="auto" w:fill="FFFFFF"/>
          <w:lang w:val="it-IT" w:eastAsia="de-AT"/>
        </w:rPr>
        <w:t xml:space="preserve">nergia primaria </w:t>
      </w:r>
      <w:r w:rsidR="00E0049C">
        <w:rPr>
          <w:shd w:val="clear" w:color="auto" w:fill="FFFFFF"/>
          <w:lang w:val="it-IT" w:eastAsia="de-AT"/>
        </w:rPr>
        <w:t>dell’</w:t>
      </w:r>
      <w:r w:rsidR="00284305">
        <w:rPr>
          <w:shd w:val="clear" w:color="auto" w:fill="FFFFFF"/>
          <w:lang w:val="it-IT" w:eastAsia="de-AT"/>
        </w:rPr>
        <w:t>edificio.</w:t>
      </w:r>
    </w:p>
    <w:p w:rsidR="00492E9F" w:rsidRDefault="00284305" w:rsidP="00F65C80">
      <w:pPr>
        <w:rPr>
          <w:shd w:val="clear" w:color="auto" w:fill="FFFFFF"/>
          <w:lang w:val="it-IT" w:eastAsia="de-AT"/>
        </w:rPr>
      </w:pPr>
      <w:r>
        <w:rPr>
          <w:shd w:val="clear" w:color="auto" w:fill="FFFFFF"/>
          <w:lang w:val="it-IT" w:eastAsia="de-AT"/>
        </w:rPr>
        <w:t xml:space="preserve">Il metodo analitico del </w:t>
      </w:r>
      <w:r w:rsidR="00FB6AAE" w:rsidRPr="007D6DA4">
        <w:rPr>
          <w:shd w:val="clear" w:color="auto" w:fill="FFFFFF"/>
          <w:lang w:val="it-IT" w:eastAsia="de-AT"/>
        </w:rPr>
        <w:t xml:space="preserve">PHPP </w:t>
      </w:r>
      <w:r>
        <w:rPr>
          <w:shd w:val="clear" w:color="auto" w:fill="FFFFFF"/>
          <w:lang w:val="it-IT" w:eastAsia="de-AT"/>
        </w:rPr>
        <w:t xml:space="preserve">riflette con precisione la pianificazione di una casa passiva. Attualmente non c’è altro metodo capace di ottenere risultati </w:t>
      </w:r>
      <w:r w:rsidR="00E0049C">
        <w:rPr>
          <w:shd w:val="clear" w:color="auto" w:fill="FFFFFF"/>
          <w:lang w:val="it-IT" w:eastAsia="de-AT"/>
        </w:rPr>
        <w:t>così dettagliati</w:t>
      </w:r>
      <w:r>
        <w:rPr>
          <w:shd w:val="clear" w:color="auto" w:fill="FFFFFF"/>
          <w:lang w:val="it-IT" w:eastAsia="de-AT"/>
        </w:rPr>
        <w:t xml:space="preserve"> con un ragionevole sforzo. </w:t>
      </w:r>
      <w:r w:rsidR="00FB6AAE" w:rsidRPr="007D6DA4">
        <w:rPr>
          <w:shd w:val="clear" w:color="auto" w:fill="FFFFFF"/>
          <w:lang w:val="it-IT" w:eastAsia="de-AT"/>
        </w:rPr>
        <w:t>PHPP</w:t>
      </w:r>
      <w:r>
        <w:rPr>
          <w:shd w:val="clear" w:color="auto" w:fill="FFFFFF"/>
          <w:lang w:val="it-IT" w:eastAsia="de-AT"/>
        </w:rPr>
        <w:t xml:space="preserve"> è essenziale per valutare un edificio </w:t>
      </w:r>
      <w:r w:rsidR="001A2D63">
        <w:rPr>
          <w:shd w:val="clear" w:color="auto" w:fill="FFFFFF"/>
          <w:lang w:val="it-IT" w:eastAsia="de-AT"/>
        </w:rPr>
        <w:t xml:space="preserve">con lo standard </w:t>
      </w:r>
      <w:proofErr w:type="spellStart"/>
      <w:r w:rsidR="000D697C">
        <w:rPr>
          <w:shd w:val="clear" w:color="auto" w:fill="FFFFFF"/>
          <w:lang w:val="it-IT" w:eastAsia="de-AT"/>
        </w:rPr>
        <w:t>Passivhaus</w:t>
      </w:r>
      <w:proofErr w:type="spellEnd"/>
      <w:r w:rsidR="000D697C">
        <w:rPr>
          <w:shd w:val="clear" w:color="auto" w:fill="FFFFFF"/>
          <w:lang w:val="it-IT" w:eastAsia="de-AT"/>
        </w:rPr>
        <w:t xml:space="preserve"> </w:t>
      </w:r>
      <w:r w:rsidR="001A2D63">
        <w:rPr>
          <w:shd w:val="clear" w:color="auto" w:fill="FFFFFF"/>
          <w:lang w:val="it-IT" w:eastAsia="de-AT"/>
        </w:rPr>
        <w:t xml:space="preserve">e </w:t>
      </w:r>
      <w:r>
        <w:rPr>
          <w:shd w:val="clear" w:color="auto" w:fill="FFFFFF"/>
          <w:lang w:val="it-IT" w:eastAsia="de-AT"/>
        </w:rPr>
        <w:t>per verificare se i criteri sono stati soddisfatti.</w:t>
      </w:r>
      <w:r w:rsidR="00FB6AAE" w:rsidRPr="007D6DA4">
        <w:rPr>
          <w:shd w:val="clear" w:color="auto" w:fill="FFFFFF"/>
          <w:lang w:val="it-IT" w:eastAsia="de-AT"/>
        </w:rPr>
        <w:t xml:space="preserve"> </w:t>
      </w:r>
    </w:p>
    <w:p w:rsidR="00A12F26" w:rsidRDefault="002C5496" w:rsidP="00A12F26">
      <w:pPr>
        <w:pStyle w:val="berschrift1"/>
        <w:rPr>
          <w:shd w:val="clear" w:color="auto" w:fill="FFFFFF"/>
          <w:lang w:val="it-IT" w:eastAsia="de-AT"/>
        </w:rPr>
      </w:pPr>
      <w:bookmarkStart w:id="116" w:name="_Toc431812800"/>
      <w:r>
        <w:rPr>
          <w:shd w:val="clear" w:color="auto" w:fill="FFFFFF"/>
          <w:lang w:val="it-IT" w:eastAsia="de-AT"/>
        </w:rPr>
        <w:t>Lista delle immagini</w:t>
      </w:r>
      <w:bookmarkEnd w:id="116"/>
    </w:p>
    <w:p w:rsidR="002614F3" w:rsidRDefault="00E4031F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r>
        <w:rPr>
          <w:lang w:val="it-IT" w:eastAsia="de-AT"/>
        </w:rPr>
        <w:fldChar w:fldCharType="begin"/>
      </w:r>
      <w:r w:rsidR="002614F3">
        <w:rPr>
          <w:lang w:val="it-IT" w:eastAsia="de-AT"/>
        </w:rPr>
        <w:instrText xml:space="preserve"> TOC \h \z \c "Figura" </w:instrText>
      </w:r>
      <w:r>
        <w:rPr>
          <w:lang w:val="it-IT" w:eastAsia="de-AT"/>
        </w:rPr>
        <w:fldChar w:fldCharType="separate"/>
      </w:r>
      <w:hyperlink w:anchor="_Toc430006434" w:history="1">
        <w:r w:rsidR="002614F3" w:rsidRPr="0065709A">
          <w:rPr>
            <w:rStyle w:val="Hyperlink"/>
            <w:noProof/>
          </w:rPr>
          <w:t>Figura 1</w:t>
        </w:r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: albero sempreverde in qualità di frangivento naturale e crescita dell’arbusto (fonte: Stefan Prokupek, GrAT)</w:t>
        </w:r>
        <w:r w:rsidR="002614F3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35" w:history="1">
        <w:r w:rsidR="002614F3" w:rsidRPr="0065709A">
          <w:rPr>
            <w:rStyle w:val="Hyperlink"/>
            <w:noProof/>
            <w:lang w:val="en-US"/>
          </w:rPr>
          <w:t>Figura 2</w:t>
        </w:r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: a sinistra: forma sferica (&lt; 0.3); al centro: cubica (approssimativamente 0.5), a destra: ampia superficie (&gt; 0.8) (fonte: Stefan Prokupek,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_Toc430006435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5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36" w:history="1">
        <w:r w:rsidR="002614F3" w:rsidRPr="0065709A">
          <w:rPr>
            <w:rStyle w:val="Hyperlink"/>
            <w:noProof/>
          </w:rPr>
          <w:t>Figura 3</w:t>
        </w:r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: la S-HOUSE in Böheimkirchen, Austria (fonte: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_Toc430006436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6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37" w:history="1">
        <w:r w:rsidR="002614F3" w:rsidRPr="0065709A">
          <w:rPr>
            <w:rStyle w:val="Hyperlink"/>
            <w:noProof/>
          </w:rPr>
          <w:t>Figura 4</w:t>
        </w:r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: S-HOUSE – vetrate interne (fonte: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_Toc430006437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7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38" w:history="1">
        <w:r w:rsidR="002614F3" w:rsidRPr="0065709A">
          <w:rPr>
            <w:rStyle w:val="Hyperlink"/>
            <w:noProof/>
          </w:rPr>
          <w:t>Figura 5: Planimetria del piano terra (fonte: Benjamin Wimmer)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_Toc430006438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7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39" w:history="1">
        <w:r w:rsidR="002614F3" w:rsidRPr="0065709A">
          <w:rPr>
            <w:rStyle w:val="Hyperlink"/>
            <w:noProof/>
          </w:rPr>
          <w:t xml:space="preserve">Figura 6: </w:t>
        </w:r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Struttura a telaio in legno (fonte: Holka Genossenschaft)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_Toc430006439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8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0" w:history="1">
        <w:r w:rsidR="002614F3" w:rsidRPr="0065709A">
          <w:rPr>
            <w:rStyle w:val="Hyperlink"/>
            <w:noProof/>
            <w:lang w:val="en-US"/>
          </w:rPr>
          <w:t xml:space="preserve">Figura 7: </w:t>
        </w:r>
        <w:r w:rsidR="002614F3" w:rsidRPr="0065709A">
          <w:rPr>
            <w:rStyle w:val="Hyperlink"/>
            <w:noProof/>
            <w:lang w:val="it-IT"/>
          </w:rPr>
          <w:t>Isolamento sottovuoto su una struttura in legno massiccio; il rivestimento è con facciata continua (fonte: Variotec, Neumarkt)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_Toc430006440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8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1" w:history="1">
        <w:r w:rsidR="002614F3" w:rsidRPr="0065709A">
          <w:rPr>
            <w:rStyle w:val="Hyperlink"/>
            <w:noProof/>
          </w:rPr>
          <w:t xml:space="preserve">Figura 8: </w:t>
        </w:r>
        <w:r w:rsidR="002614F3" w:rsidRPr="0065709A">
          <w:rPr>
            <w:rStyle w:val="Hyperlink"/>
            <w:noProof/>
            <w:lang w:val="it-IT"/>
          </w:rPr>
          <w:t>Isolamento ETICS con un punto di ancoraggio (realizzato per minimizzare i ponti termici) per una fonte di illuminazione (fonte: Schulze Darup)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_Toc430006441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9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2" w:history="1">
        <w:r w:rsidR="002614F3" w:rsidRPr="0065709A">
          <w:rPr>
            <w:rStyle w:val="Hyperlink"/>
            <w:noProof/>
          </w:rPr>
          <w:t xml:space="preserve">Figura 9: </w:t>
        </w:r>
        <w:r w:rsidR="002614F3" w:rsidRPr="0065709A">
          <w:rPr>
            <w:rStyle w:val="Hyperlink"/>
            <w:noProof/>
            <w:lang w:val="it-IT" w:eastAsia="de-AT"/>
          </w:rPr>
          <w:t>“Schwarzer Panther” (“Pantera Nera”), Graz, Austria, architetti: GSarchitects Graz. Facciata continua nella forma di facciata in vetro (fonte: STO)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_Toc430006442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9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3" w:history="1">
        <w:r w:rsidR="002614F3" w:rsidRPr="0065709A">
          <w:rPr>
            <w:rStyle w:val="Hyperlink"/>
            <w:noProof/>
            <w:lang w:val="en-US"/>
          </w:rPr>
          <w:t xml:space="preserve">Figura 10: </w:t>
        </w:r>
        <w:r w:rsidR="002614F3" w:rsidRPr="0065709A">
          <w:rPr>
            <w:rStyle w:val="Hyperlink"/>
            <w:noProof/>
            <w:lang w:val="it-IT" w:eastAsia="de-AT"/>
          </w:rPr>
          <w:t>Muratura in mattoni a singola pelle per una casa passiva (fonte: Schulze Darup)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_Toc430006443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9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4" w:history="1">
        <w:r w:rsidR="002614F3" w:rsidRPr="0065709A">
          <w:rPr>
            <w:rStyle w:val="Hyperlink"/>
            <w:noProof/>
            <w:lang w:val="en-US"/>
          </w:rPr>
          <w:t xml:space="preserve">Figura 11: </w:t>
        </w:r>
        <w:r w:rsidR="002614F3" w:rsidRPr="0065709A">
          <w:rPr>
            <w:rStyle w:val="Hyperlink"/>
            <w:noProof/>
            <w:lang w:val="it-IT" w:eastAsia="de-AT"/>
          </w:rPr>
          <w:t>Involucro in muratura interno con ancoraggi murari per l’involucro della facciata (fonte: Schulze Darup)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_Toc430006444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10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5" w:history="1">
        <w:r w:rsidR="002614F3" w:rsidRPr="0065709A">
          <w:rPr>
            <w:rStyle w:val="Hyperlink"/>
            <w:noProof/>
            <w:lang w:val="en-US"/>
          </w:rPr>
          <w:t>Figura 12: Facciata sud vetrata (fonte: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_Toc430006445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11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6" w:history="1"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Figura 13: S-HOUSE – ombreggiamento naturale (fonte: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_Toc430006446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14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7" w:history="1">
        <w:r w:rsidR="002614F3" w:rsidRPr="0065709A">
          <w:rPr>
            <w:rStyle w:val="Hyperlink"/>
            <w:noProof/>
            <w:lang w:val="en-US"/>
          </w:rPr>
          <w:t>Figura 14: Studentato a Vienna (fonte: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_Toc430006447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14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8" w:history="1">
        <w:r w:rsidR="002614F3" w:rsidRPr="0065709A">
          <w:rPr>
            <w:rStyle w:val="Hyperlink"/>
            <w:noProof/>
          </w:rPr>
          <w:t>Figura 15: Complesso SunnyWatt in Svizzera (fonte: kämpfen für architektur ag)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_Toc430006448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14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49" w:history="1">
        <w:r w:rsidR="002614F3" w:rsidRPr="0065709A">
          <w:rPr>
            <w:rStyle w:val="Hyperlink"/>
            <w:noProof/>
          </w:rPr>
          <w:t>Figura 16: viluppo di muffe negli angoli in cui vi sono ponti termici (fonte: GrAT)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_Toc430006449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15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50" w:history="1">
        <w:r w:rsidR="002614F3" w:rsidRPr="0065709A">
          <w:rPr>
            <w:rStyle w:val="Hyperlink"/>
            <w:noProof/>
          </w:rPr>
          <w:t>Figura 17: Ponte termico geometrico: sezione attraverso l'angolo di una parete perimetrale isolata esternamente che mostra le curve isoterme ad una temperatura esterna di -10 ° C e una temperatura interna di 20 ° C. La curva isoterma di 18 ° C si trova sulla superficie della parete quando è vicino all'angolo, ma si trova all'interno della parete quando è più lontano dall'angolo (fonte: Bauigel; https://de.wikipedia.org/wiki/W%C3%A4rmebr%C3%BCcke#/media/File:Waermebruecke_geometrisch.jpg)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_Toc430006450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16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51" w:history="1">
        <w:r w:rsidR="002614F3" w:rsidRPr="0065709A">
          <w:rPr>
            <w:rStyle w:val="Hyperlink"/>
            <w:noProof/>
          </w:rPr>
          <w:t>Figura 18: Elemento isolante portante per la proiezione di balconi (fonte: Schöck Bauteile GmbH)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_Toc430006451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18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52" w:history="1">
        <w:r w:rsidR="002614F3" w:rsidRPr="0065709A">
          <w:rPr>
            <w:rStyle w:val="Hyperlink"/>
            <w:noProof/>
          </w:rPr>
          <w:t>Figura 19: Strato di tenuta all’aria continuo (fonte: Schulze Darup)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_Toc430006452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18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53" w:history="1"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Figura 20: Sezione di una casa passiva, in cui sono mostrate le aree problematiche dello strato di tenuta all’aria (fonte: Schulze Darup, PHS 2.1 slide p. 20, adattato)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_Toc430006453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20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54" w:history="1">
        <w:r w:rsidR="002614F3" w:rsidRPr="0065709A">
          <w:rPr>
            <w:rStyle w:val="Hyperlink"/>
            <w:noProof/>
            <w:shd w:val="clear" w:color="auto" w:fill="FFFFFF"/>
            <w:lang w:val="it-IT" w:eastAsia="de-AT"/>
          </w:rPr>
          <w:t>Figura21: blower door test: in questo caso il dispositivo è installato in una finestra poiché presso la porta d’ingresso vi era una probabilità molto alta di perdite (fonte: Schulze Darup)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_Toc430006454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21</w:t>
        </w:r>
        <w:r w:rsidR="00E4031F">
          <w:rPr>
            <w:noProof/>
            <w:webHidden/>
          </w:rPr>
          <w:fldChar w:fldCharType="end"/>
        </w:r>
      </w:hyperlink>
    </w:p>
    <w:p w:rsidR="002614F3" w:rsidRDefault="00107CBB">
      <w:pPr>
        <w:pStyle w:val="Abbildungsverzeichnis"/>
        <w:tabs>
          <w:tab w:val="right" w:leader="dot" w:pos="9203"/>
        </w:tabs>
        <w:rPr>
          <w:rFonts w:asciiTheme="minorHAnsi" w:eastAsiaTheme="minorEastAsia" w:hAnsiTheme="minorHAnsi" w:cstheme="minorBidi"/>
          <w:noProof/>
          <w:sz w:val="22"/>
          <w:lang w:val="de-DE" w:eastAsia="de-DE"/>
        </w:rPr>
      </w:pPr>
      <w:hyperlink w:anchor="_Toc430006455" w:history="1">
        <w:r w:rsidR="002614F3" w:rsidRPr="0065709A">
          <w:rPr>
            <w:rStyle w:val="Hyperlink"/>
            <w:noProof/>
          </w:rPr>
          <w:t>Figura 22: Distribuzione dell’aria in un edificio a surplus di energia. Piano superiore (figura sopra) e piano terra (sotto) (fonte: Benjamin Wimmer, Architekt Nürnberg)</w:t>
        </w:r>
        <w:r w:rsidR="002614F3">
          <w:rPr>
            <w:noProof/>
            <w:webHidden/>
          </w:rPr>
          <w:tab/>
        </w:r>
        <w:r w:rsidR="00E4031F">
          <w:rPr>
            <w:noProof/>
            <w:webHidden/>
          </w:rPr>
          <w:fldChar w:fldCharType="begin"/>
        </w:r>
        <w:r w:rsidR="002614F3">
          <w:rPr>
            <w:noProof/>
            <w:webHidden/>
          </w:rPr>
          <w:instrText xml:space="preserve"> PAGEREF _Toc430006455 \h </w:instrText>
        </w:r>
        <w:r w:rsidR="00E4031F">
          <w:rPr>
            <w:noProof/>
            <w:webHidden/>
          </w:rPr>
        </w:r>
        <w:r w:rsidR="00E4031F">
          <w:rPr>
            <w:noProof/>
            <w:webHidden/>
          </w:rPr>
          <w:fldChar w:fldCharType="separate"/>
        </w:r>
        <w:r w:rsidR="008460E8">
          <w:rPr>
            <w:noProof/>
            <w:webHidden/>
          </w:rPr>
          <w:t>23</w:t>
        </w:r>
        <w:r w:rsidR="00E4031F">
          <w:rPr>
            <w:noProof/>
            <w:webHidden/>
          </w:rPr>
          <w:fldChar w:fldCharType="end"/>
        </w:r>
      </w:hyperlink>
    </w:p>
    <w:p w:rsidR="00CE6240" w:rsidRPr="00D2463F" w:rsidRDefault="00E4031F" w:rsidP="00CE6240">
      <w:pPr>
        <w:pStyle w:val="berschrift1"/>
        <w:ind w:left="360" w:hanging="360"/>
        <w:rPr>
          <w:lang w:val="it-IT"/>
        </w:rPr>
      </w:pPr>
      <w:r>
        <w:rPr>
          <w:lang w:val="it-IT" w:eastAsia="de-AT"/>
        </w:rPr>
        <w:fldChar w:fldCharType="end"/>
      </w:r>
      <w:bookmarkStart w:id="117" w:name="_Toc411257766"/>
      <w:bookmarkStart w:id="118" w:name="_Toc411257893"/>
      <w:bookmarkStart w:id="119" w:name="_Toc431812654"/>
      <w:r w:rsidR="00CE6240" w:rsidRPr="00CE6240">
        <w:t xml:space="preserve"> </w:t>
      </w:r>
      <w:bookmarkStart w:id="120" w:name="_Toc431812801"/>
      <w:r w:rsidR="00CE6240" w:rsidRPr="00D2463F">
        <w:t>Disclaimer</w:t>
      </w:r>
      <w:bookmarkEnd w:id="117"/>
      <w:bookmarkEnd w:id="118"/>
      <w:bookmarkEnd w:id="119"/>
      <w:bookmarkEnd w:id="120"/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D2463F">
        <w:rPr>
          <w:szCs w:val="21"/>
          <w:lang w:val="it-IT"/>
        </w:rPr>
        <w:t>Pubblicato da:</w:t>
      </w:r>
    </w:p>
    <w:p w:rsidR="00107CBB" w:rsidRPr="006D3D15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drawing>
          <wp:inline distT="0" distB="0" distL="0" distR="0" wp14:anchorId="564E8144" wp14:editId="1CC1F9AD">
            <wp:extent cx="1695544" cy="824400"/>
            <wp:effectExtent l="0" t="0" r="0" b="0"/>
            <wp:docPr id="13" name="Grafik 13" descr="Y:\e-genius\Dissemination\Logo\Logo_Homola_04.2014\e-genius_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e-genius\Dissemination\Logo\Logo_Homola_04.2014\e-genius_logo_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544" cy="8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CBB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6D3D15">
        <w:rPr>
          <w:rFonts w:eastAsia="Times New Roman" w:cs="Arial"/>
          <w:noProof/>
          <w:szCs w:val="21"/>
          <w:lang w:val="de-DE" w:eastAsia="de-DE"/>
        </w:rPr>
        <w:t>e-genius – Verein zur Förderung und Entwicklung offener Bildungsmaterialien im technisch-naturwissenschaftlichen Bereich</w:t>
      </w:r>
    </w:p>
    <w:p w:rsidR="00107CBB" w:rsidRPr="006D3D15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</w:p>
    <w:p w:rsidR="00107CBB" w:rsidRPr="004A74FF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4A74FF">
        <w:rPr>
          <w:rFonts w:eastAsia="Times New Roman" w:cs="Arial"/>
          <w:noProof/>
          <w:szCs w:val="21"/>
          <w:lang w:val="de-DE" w:eastAsia="de-DE"/>
        </w:rPr>
        <w:t>Postfach 16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1082 Vienna</w:t>
      </w:r>
      <w:r w:rsidRPr="004A74FF">
        <w:rPr>
          <w:rFonts w:eastAsia="Times New Roman" w:cs="Arial"/>
          <w:noProof/>
          <w:szCs w:val="21"/>
          <w:lang w:val="de-DE" w:eastAsia="de-DE"/>
        </w:rPr>
        <w:br/>
        <w:t>Austria</w:t>
      </w:r>
    </w:p>
    <w:p w:rsidR="00107CBB" w:rsidRPr="00107CBB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107CBB">
        <w:rPr>
          <w:rFonts w:eastAsia="Times New Roman" w:cs="Arial"/>
          <w:noProof/>
          <w:szCs w:val="21"/>
          <w:lang w:val="de-DE" w:eastAsia="de-DE"/>
        </w:rPr>
        <w:t xml:space="preserve">Email: info(at)e-genius.at </w:t>
      </w:r>
    </w:p>
    <w:p w:rsidR="00107CBB" w:rsidRPr="00107CBB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</w:p>
    <w:p w:rsidR="00107CBB" w:rsidRPr="00107CBB" w:rsidRDefault="00107CBB" w:rsidP="00107CBB">
      <w:pPr>
        <w:spacing w:after="0" w:line="276" w:lineRule="auto"/>
        <w:ind w:left="0"/>
        <w:rPr>
          <w:rFonts w:eastAsia="Times New Roman" w:cs="Arial"/>
          <w:noProof/>
          <w:szCs w:val="21"/>
          <w:lang w:val="de-DE" w:eastAsia="de-DE"/>
        </w:rPr>
      </w:pPr>
      <w:r w:rsidRPr="00107CBB">
        <w:rPr>
          <w:szCs w:val="21"/>
          <w:lang w:val="de-DE"/>
        </w:rPr>
        <w:t xml:space="preserve">Leader del </w:t>
      </w:r>
      <w:proofErr w:type="spellStart"/>
      <w:r w:rsidRPr="00107CBB">
        <w:rPr>
          <w:szCs w:val="21"/>
          <w:lang w:val="de-DE"/>
        </w:rPr>
        <w:t>progetto</w:t>
      </w:r>
      <w:proofErr w:type="spellEnd"/>
      <w:r w:rsidRPr="00107CBB">
        <w:rPr>
          <w:szCs w:val="21"/>
          <w:lang w:val="de-DE"/>
        </w:rPr>
        <w:t>:</w:t>
      </w:r>
      <w:r w:rsidRPr="00107CBB">
        <w:rPr>
          <w:szCs w:val="21"/>
          <w:lang w:val="de-DE"/>
        </w:rPr>
        <w:br/>
      </w:r>
      <w:r w:rsidRPr="00107CBB">
        <w:rPr>
          <w:rFonts w:eastAsia="Times New Roman" w:cs="Arial"/>
          <w:noProof/>
          <w:szCs w:val="21"/>
          <w:lang w:val="de-DE" w:eastAsia="de-DE"/>
        </w:rPr>
        <w:t>Dr. Katharina Zwiauer</w:t>
      </w:r>
      <w:r w:rsidRPr="00107CBB">
        <w:rPr>
          <w:rFonts w:eastAsia="Times New Roman" w:cs="Arial"/>
          <w:noProof/>
          <w:szCs w:val="21"/>
          <w:lang w:val="de-DE" w:eastAsia="de-DE"/>
        </w:rPr>
        <w:br/>
        <w:t>Email: katharina.zwiauer(at)e-genius.at</w:t>
      </w:r>
    </w:p>
    <w:p w:rsidR="00107CBB" w:rsidRDefault="00107CBB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de-DE" w:eastAsia="de-AT"/>
        </w:rPr>
      </w:pP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eastAsia="de-AT"/>
        </w:rPr>
      </w:pPr>
      <w:proofErr w:type="spellStart"/>
      <w:r w:rsidRPr="00D2463F">
        <w:rPr>
          <w:rFonts w:eastAsia="Times New Roman" w:cs="Arial"/>
          <w:szCs w:val="21"/>
          <w:lang w:eastAsia="de-AT"/>
        </w:rPr>
        <w:t>Autori</w:t>
      </w:r>
      <w:proofErr w:type="spellEnd"/>
      <w:r w:rsidRPr="00D2463F">
        <w:rPr>
          <w:rFonts w:eastAsia="Times New Roman" w:cs="Arial"/>
          <w:szCs w:val="21"/>
          <w:lang w:eastAsia="de-AT"/>
        </w:rPr>
        <w:t xml:space="preserve">: </w:t>
      </w:r>
      <w:r w:rsidRPr="00D2463F">
        <w:rPr>
          <w:rFonts w:eastAsia="Times New Roman" w:cs="Arial"/>
          <w:noProof/>
          <w:szCs w:val="21"/>
          <w:lang w:val="cs-CZ" w:eastAsia="de-AT"/>
        </w:rPr>
        <w:t>Dr. Burkhard Schulze Darup, Dr. Katharina Zwiauer, Stefan Prokupek</w:t>
      </w: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D2463F">
        <w:rPr>
          <w:rFonts w:eastAsia="Times New Roman" w:cs="Arial"/>
          <w:szCs w:val="21"/>
          <w:lang w:val="it-IT" w:eastAsia="de-AT"/>
        </w:rPr>
        <w:t xml:space="preserve">Adattamento per scopi didattici: Dr. Katharina </w:t>
      </w:r>
      <w:proofErr w:type="spellStart"/>
      <w:r w:rsidRPr="00D2463F">
        <w:rPr>
          <w:rFonts w:eastAsia="Times New Roman" w:cs="Arial"/>
          <w:szCs w:val="21"/>
          <w:lang w:val="it-IT" w:eastAsia="de-AT"/>
        </w:rPr>
        <w:t>Zwiauer</w:t>
      </w:r>
      <w:proofErr w:type="spellEnd"/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D2463F">
        <w:rPr>
          <w:rFonts w:eastAsia="Times New Roman" w:cs="Arial"/>
          <w:szCs w:val="21"/>
          <w:lang w:val="it-IT" w:eastAsia="de-AT"/>
        </w:rPr>
        <w:t>Layout: Magdalena Burghardt, MA</w:t>
      </w: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D2463F">
        <w:rPr>
          <w:rFonts w:eastAsia="Times New Roman" w:cs="Arial"/>
          <w:szCs w:val="21"/>
          <w:lang w:val="it-IT" w:eastAsia="de-AT"/>
        </w:rPr>
        <w:t xml:space="preserve">Questa unità didattica è stata sviluppata in collaborazione con: </w:t>
      </w: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D2463F">
        <w:rPr>
          <w:rFonts w:eastAsia="Times New Roman" w:cs="Arial"/>
          <w:szCs w:val="21"/>
          <w:lang w:val="it-IT" w:eastAsia="de-AT"/>
        </w:rPr>
        <w:t>Mauro Pastore (Direttore) e Lisa Pavan (Vicedirettore)</w:t>
      </w:r>
    </w:p>
    <w:p w:rsidR="00CE6240" w:rsidRPr="00D2463F" w:rsidRDefault="00CE6240" w:rsidP="00CE6240">
      <w:pPr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D2463F">
        <w:rPr>
          <w:color w:val="000000"/>
          <w:szCs w:val="21"/>
          <w:lang w:val="it-IT"/>
        </w:rPr>
        <w:t>Centro Edile A. Palladio</w:t>
      </w:r>
    </w:p>
    <w:p w:rsidR="00CE6240" w:rsidRPr="00D2463F" w:rsidRDefault="00CE6240" w:rsidP="00CE6240">
      <w:pPr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D2463F">
        <w:rPr>
          <w:color w:val="000000"/>
          <w:szCs w:val="21"/>
          <w:lang w:val="it-IT"/>
        </w:rPr>
        <w:t>Via Torino, 10</w:t>
      </w:r>
    </w:p>
    <w:p w:rsidR="00CE6240" w:rsidRPr="00D2463F" w:rsidRDefault="00CE6240" w:rsidP="00CE6240">
      <w:pPr>
        <w:suppressAutoHyphens w:val="0"/>
        <w:autoSpaceDN w:val="0"/>
        <w:spacing w:after="0" w:line="276" w:lineRule="auto"/>
        <w:ind w:left="0"/>
        <w:rPr>
          <w:color w:val="000000"/>
          <w:szCs w:val="21"/>
          <w:lang w:val="it-IT"/>
        </w:rPr>
      </w:pPr>
      <w:r w:rsidRPr="00D2463F">
        <w:rPr>
          <w:color w:val="000000"/>
          <w:szCs w:val="21"/>
          <w:lang w:val="it-IT"/>
        </w:rPr>
        <w:t>36100 Vicenza</w:t>
      </w:r>
    </w:p>
    <w:p w:rsidR="00CE6240" w:rsidRPr="00D2463F" w:rsidRDefault="00107CBB" w:rsidP="00CE6240">
      <w:pPr>
        <w:suppressAutoHyphens w:val="0"/>
        <w:spacing w:after="0" w:line="276" w:lineRule="auto"/>
        <w:ind w:left="0"/>
        <w:textAlignment w:val="auto"/>
        <w:rPr>
          <w:szCs w:val="21"/>
          <w:lang w:val="it-IT"/>
        </w:rPr>
      </w:pPr>
      <w:hyperlink r:id="rId45" w:history="1">
        <w:r w:rsidR="00CE6240" w:rsidRPr="00D2463F">
          <w:rPr>
            <w:u w:val="single"/>
            <w:lang w:val="it-IT"/>
          </w:rPr>
          <w:t>www.centroedilevicenza.it</w:t>
        </w:r>
      </w:hyperlink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  <w:r w:rsidRPr="00D2463F">
        <w:rPr>
          <w:rFonts w:eastAsia="Times New Roman" w:cs="Arial"/>
          <w:szCs w:val="21"/>
          <w:lang w:val="it-IT" w:eastAsia="de-AT"/>
        </w:rPr>
        <w:t xml:space="preserve">Agosto 2015 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tbl>
      <w:tblPr>
        <w:tblStyle w:val="Tabellengitternetz2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126"/>
        <w:gridCol w:w="2551"/>
      </w:tblGrid>
      <w:tr w:rsidR="00CE6240" w:rsidRPr="00D2463F" w:rsidTr="00FC52B0">
        <w:tc>
          <w:tcPr>
            <w:tcW w:w="5070" w:type="dxa"/>
          </w:tcPr>
          <w:p w:rsidR="00CE6240" w:rsidRPr="00D2463F" w:rsidRDefault="00CE6240" w:rsidP="00FC52B0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highlight w:val="yellow"/>
                <w:lang w:val="it-IT" w:eastAsia="de-AT"/>
              </w:rPr>
            </w:pPr>
            <w:r w:rsidRPr="00D2463F">
              <w:rPr>
                <w:rFonts w:eastAsia="Times New Roman" w:cs="Arial"/>
                <w:szCs w:val="21"/>
                <w:lang w:val="it-IT" w:eastAsia="de-AT"/>
              </w:rPr>
              <w:t>Questa unità didattica è finanziata con il sostegno della Commissione europea. L’autore è il solo responsabile di questa pubblicazione e la Commissione declina ogni responsabilità sull’uso che potrà essere fatto delle informazioni in essa contenute.</w:t>
            </w:r>
          </w:p>
        </w:tc>
        <w:tc>
          <w:tcPr>
            <w:tcW w:w="2126" w:type="dxa"/>
          </w:tcPr>
          <w:p w:rsidR="00CE6240" w:rsidRPr="00D2463F" w:rsidRDefault="00CE6240" w:rsidP="00FC52B0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noProof/>
                <w:szCs w:val="21"/>
                <w:lang w:val="de-DE" w:eastAsia="de-DE"/>
              </w:rPr>
              <w:drawing>
                <wp:inline distT="0" distB="0" distL="0" distR="0">
                  <wp:extent cx="1080000" cy="420828"/>
                  <wp:effectExtent l="19050" t="0" r="5850" b="0"/>
                  <wp:docPr id="14" name="Bild 1" descr="B:\e-genius\Leonardo TOCEB\AP 8 Dissemination\Logo\L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:\e-genius\Leonardo TOCEB\AP 8 Dissemination\Logo\L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E6240" w:rsidRPr="00D2463F" w:rsidRDefault="00CE6240" w:rsidP="00FC52B0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</w:p>
        </w:tc>
      </w:tr>
      <w:tr w:rsidR="00CE6240" w:rsidRPr="00D2463F" w:rsidTr="00FC52B0">
        <w:tc>
          <w:tcPr>
            <w:tcW w:w="5070" w:type="dxa"/>
            <w:shd w:val="clear" w:color="auto" w:fill="auto"/>
          </w:tcPr>
          <w:p w:rsidR="00CE6240" w:rsidRPr="00D2463F" w:rsidRDefault="00CE6240" w:rsidP="00FC52B0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szCs w:val="21"/>
                <w:lang w:val="it-IT" w:eastAsia="de-AT"/>
              </w:rPr>
              <w:t xml:space="preserve">La base di questa unità didattica è stata sviluppata all’interno di un progetto “Building of Tomorrow” </w:t>
            </w:r>
            <w:r w:rsidRPr="00D2463F">
              <w:rPr>
                <w:rFonts w:eastAsia="Times New Roman" w:cs="Arial"/>
                <w:szCs w:val="21"/>
                <w:lang w:val="it-IT" w:eastAsia="de-AT"/>
              </w:rPr>
              <w:br/>
              <w:t>(L’edilizia del futuro)</w:t>
            </w:r>
          </w:p>
        </w:tc>
        <w:tc>
          <w:tcPr>
            <w:tcW w:w="2126" w:type="dxa"/>
          </w:tcPr>
          <w:p w:rsidR="00CE6240" w:rsidRPr="00D2463F" w:rsidRDefault="00CE6240" w:rsidP="00FC52B0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noProof/>
                <w:szCs w:val="21"/>
                <w:lang w:val="de-DE" w:eastAsia="de-DE"/>
              </w:rPr>
              <w:drawing>
                <wp:inline distT="0" distB="0" distL="0" distR="0">
                  <wp:extent cx="1091565" cy="292735"/>
                  <wp:effectExtent l="0" t="0" r="0" b="0"/>
                  <wp:docPr id="1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CE6240" w:rsidRPr="00D2463F" w:rsidRDefault="00CE6240" w:rsidP="00FC52B0">
            <w:pPr>
              <w:suppressAutoHyphens w:val="0"/>
              <w:spacing w:after="160" w:line="240" w:lineRule="auto"/>
              <w:ind w:left="0"/>
              <w:textAlignment w:val="auto"/>
              <w:rPr>
                <w:rFonts w:eastAsia="Times New Roman" w:cs="Arial"/>
                <w:szCs w:val="21"/>
                <w:lang w:val="it-IT" w:eastAsia="de-AT"/>
              </w:rPr>
            </w:pPr>
            <w:r w:rsidRPr="00D2463F">
              <w:rPr>
                <w:rFonts w:eastAsia="Times New Roman" w:cs="Arial"/>
                <w:noProof/>
                <w:szCs w:val="21"/>
                <w:lang w:val="de-DE" w:eastAsia="de-DE"/>
              </w:rPr>
              <w:drawing>
                <wp:inline distT="0" distB="0" distL="0" distR="0">
                  <wp:extent cx="1091565" cy="286385"/>
                  <wp:effectExtent l="0" t="0" r="0" b="0"/>
                  <wp:docPr id="2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240" w:rsidRDefault="00CE6240" w:rsidP="00CE6240">
      <w:pPr>
        <w:shd w:val="clear" w:color="auto" w:fill="FFFFFF"/>
        <w:spacing w:before="280" w:after="280" w:line="255" w:lineRule="atLeast"/>
        <w:ind w:left="0"/>
        <w:rPr>
          <w:rFonts w:eastAsia="Times New Roman" w:cs="Arial"/>
          <w:b/>
          <w:szCs w:val="21"/>
          <w:lang w:val="it-IT" w:eastAsia="de-AT"/>
        </w:rPr>
      </w:pPr>
    </w:p>
    <w:p w:rsidR="00CE6240" w:rsidRDefault="00CE6240" w:rsidP="00CE6240">
      <w:pPr>
        <w:shd w:val="clear" w:color="auto" w:fill="FFFFFF"/>
        <w:spacing w:before="280" w:after="280" w:line="255" w:lineRule="atLeast"/>
        <w:ind w:left="0"/>
        <w:rPr>
          <w:rFonts w:eastAsia="Times New Roman" w:cs="Arial"/>
          <w:b/>
          <w:szCs w:val="21"/>
          <w:lang w:val="it-IT" w:eastAsia="de-AT"/>
        </w:rPr>
      </w:pPr>
    </w:p>
    <w:p w:rsidR="00CE6240" w:rsidRPr="00D2463F" w:rsidRDefault="00CE6240" w:rsidP="00CE6240">
      <w:pPr>
        <w:shd w:val="clear" w:color="auto" w:fill="FFFFFF"/>
        <w:spacing w:before="280" w:after="280" w:line="255" w:lineRule="atLeast"/>
        <w:ind w:left="0"/>
        <w:rPr>
          <w:rFonts w:eastAsia="Times New Roman" w:cs="Arial"/>
          <w:b/>
          <w:color w:val="333333"/>
          <w:sz w:val="25"/>
          <w:szCs w:val="25"/>
          <w:lang w:val="it-IT" w:eastAsia="de-AT"/>
        </w:rPr>
      </w:pPr>
      <w:r w:rsidRPr="00D2463F">
        <w:rPr>
          <w:rFonts w:eastAsia="Times New Roman" w:cs="Arial"/>
          <w:b/>
          <w:color w:val="333333"/>
          <w:sz w:val="25"/>
          <w:szCs w:val="25"/>
          <w:lang w:val="it-IT" w:eastAsia="de-AT"/>
        </w:rPr>
        <w:t xml:space="preserve">Nota legale </w:t>
      </w:r>
    </w:p>
    <w:p w:rsidR="00CE6240" w:rsidRPr="00D2463F" w:rsidRDefault="00CE6240" w:rsidP="00CE6240">
      <w:pPr>
        <w:shd w:val="clear" w:color="auto" w:fill="FFFFFF"/>
        <w:spacing w:before="280" w:after="280" w:line="255" w:lineRule="atLeast"/>
        <w:ind w:left="0"/>
        <w:rPr>
          <w:rFonts w:eastAsia="Times New Roman" w:cs="Arial"/>
          <w:color w:val="333333"/>
          <w:szCs w:val="21"/>
          <w:lang w:val="it-IT" w:eastAsia="de-AT"/>
        </w:rPr>
      </w:pPr>
      <w:r w:rsidRPr="00D2463F">
        <w:rPr>
          <w:rFonts w:eastAsia="Times New Roman" w:cs="Arial"/>
          <w:color w:val="333333"/>
          <w:szCs w:val="21"/>
          <w:lang w:val="it-IT" w:eastAsia="de-AT"/>
        </w:rPr>
        <w:t xml:space="preserve">Questa unità didattica è distribuita con la seguente licenza Creative </w:t>
      </w:r>
      <w:proofErr w:type="spellStart"/>
      <w:r w:rsidRPr="00D2463F">
        <w:rPr>
          <w:rFonts w:eastAsia="Times New Roman" w:cs="Arial"/>
          <w:color w:val="333333"/>
          <w:szCs w:val="21"/>
          <w:lang w:val="it-IT" w:eastAsia="de-AT"/>
        </w:rPr>
        <w:t>Commons</w:t>
      </w:r>
      <w:proofErr w:type="spellEnd"/>
      <w:r w:rsidRPr="00D2463F">
        <w:rPr>
          <w:rFonts w:eastAsia="Times New Roman" w:cs="Arial"/>
          <w:color w:val="333333"/>
          <w:szCs w:val="21"/>
          <w:lang w:val="it-IT" w:eastAsia="de-AT"/>
        </w:rPr>
        <w:t>: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D2463F">
        <w:rPr>
          <w:noProof/>
          <w:color w:val="0000FF"/>
          <w:szCs w:val="21"/>
          <w:lang w:val="de-DE" w:eastAsia="de-DE"/>
        </w:rPr>
        <w:drawing>
          <wp:inline distT="0" distB="0" distL="0" distR="0">
            <wp:extent cx="838200" cy="295275"/>
            <wp:effectExtent l="19050" t="0" r="0" b="0"/>
            <wp:docPr id="26" name="Bild 1" descr="Licenza Creative Commons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cenza Creative Commons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63F">
        <w:rPr>
          <w:szCs w:val="21"/>
          <w:lang w:val="it-IT"/>
        </w:rPr>
        <w:br/>
      </w:r>
      <w:hyperlink r:id="rId51" w:history="1">
        <w:r w:rsidRPr="00D2463F">
          <w:rPr>
            <w:u w:val="single"/>
            <w:lang w:val="it-IT"/>
          </w:rPr>
          <w:t xml:space="preserve">Creative </w:t>
        </w:r>
        <w:proofErr w:type="spellStart"/>
        <w:r w:rsidRPr="00D2463F">
          <w:rPr>
            <w:u w:val="single"/>
            <w:lang w:val="it-IT"/>
          </w:rPr>
          <w:t>Commons</w:t>
        </w:r>
        <w:proofErr w:type="spellEnd"/>
        <w:r w:rsidRPr="00D2463F">
          <w:rPr>
            <w:u w:val="single"/>
            <w:lang w:val="it-IT"/>
          </w:rPr>
          <w:t xml:space="preserve"> Attribuzione - Non commerciale - Non opere derivate 4.0 Internazionale</w:t>
        </w:r>
      </w:hyperlink>
      <w:r w:rsidRPr="00D2463F">
        <w:rPr>
          <w:szCs w:val="21"/>
          <w:lang w:val="it-IT"/>
        </w:rPr>
        <w:t>.</w:t>
      </w:r>
    </w:p>
    <w:p w:rsidR="00CE6240" w:rsidRPr="00D2463F" w:rsidRDefault="00CE6240" w:rsidP="00CE6240">
      <w:pPr>
        <w:rPr>
          <w:b/>
          <w:lang w:val="it-IT" w:eastAsia="de-AT"/>
        </w:rPr>
      </w:pPr>
      <w:r w:rsidRPr="00D2463F">
        <w:rPr>
          <w:b/>
          <w:lang w:val="it-IT" w:eastAsia="de-AT"/>
        </w:rPr>
        <w:t>Tu sei libero di:</w:t>
      </w:r>
    </w:p>
    <w:p w:rsidR="00CE6240" w:rsidRPr="00D2463F" w:rsidRDefault="00CE6240" w:rsidP="00CE6240">
      <w:pPr>
        <w:numPr>
          <w:ilvl w:val="0"/>
          <w:numId w:val="26"/>
        </w:numPr>
        <w:suppressAutoHyphens w:val="0"/>
        <w:autoSpaceDN w:val="0"/>
        <w:spacing w:line="240" w:lineRule="auto"/>
        <w:textAlignment w:val="auto"/>
        <w:rPr>
          <w:szCs w:val="21"/>
          <w:lang w:val="it-IT"/>
        </w:rPr>
      </w:pPr>
      <w:r w:rsidRPr="00D2463F">
        <w:rPr>
          <w:b/>
          <w:bCs/>
          <w:lang w:val="it-IT"/>
        </w:rPr>
        <w:t>Condividere</w:t>
      </w:r>
      <w:r w:rsidRPr="00D2463F">
        <w:rPr>
          <w:szCs w:val="21"/>
          <w:lang w:val="it-IT"/>
        </w:rPr>
        <w:t xml:space="preserve"> — riprodurre, distribuire, comunicare al pubblico, esporre in pubblico, rappresentare, eseguire e recitare questo materiale con qualsiasi mezzo e formato </w:t>
      </w:r>
    </w:p>
    <w:p w:rsidR="00CE6240" w:rsidRPr="00D2463F" w:rsidRDefault="00CE6240" w:rsidP="00CE6240">
      <w:pPr>
        <w:suppressAutoHyphens w:val="0"/>
        <w:spacing w:line="240" w:lineRule="auto"/>
        <w:ind w:left="360"/>
        <w:textAlignment w:val="auto"/>
        <w:rPr>
          <w:szCs w:val="21"/>
          <w:lang w:val="it-IT"/>
        </w:rPr>
      </w:pPr>
      <w:r w:rsidRPr="00D2463F">
        <w:rPr>
          <w:szCs w:val="21"/>
          <w:lang w:val="it-IT"/>
        </w:rPr>
        <w:t>Il licenziante non può revocare questi diritti fintanto che tu rispetti i termini della licenza.</w:t>
      </w:r>
    </w:p>
    <w:p w:rsidR="00CE6240" w:rsidRPr="00D2463F" w:rsidRDefault="00CE6240" w:rsidP="00CE6240">
      <w:pPr>
        <w:rPr>
          <w:b/>
          <w:lang w:val="it-IT" w:eastAsia="de-AT"/>
        </w:rPr>
      </w:pPr>
      <w:r w:rsidRPr="00D2463F">
        <w:rPr>
          <w:b/>
          <w:lang w:val="it-IT" w:eastAsia="de-AT"/>
        </w:rPr>
        <w:t>Alle seguenti condizioni:</w:t>
      </w:r>
    </w:p>
    <w:p w:rsidR="00CE6240" w:rsidRPr="00D2463F" w:rsidRDefault="00CE6240" w:rsidP="00CE6240">
      <w:pPr>
        <w:numPr>
          <w:ilvl w:val="0"/>
          <w:numId w:val="27"/>
        </w:numPr>
        <w:suppressAutoHyphens w:val="0"/>
        <w:autoSpaceDN w:val="0"/>
        <w:spacing w:line="240" w:lineRule="auto"/>
        <w:textAlignment w:val="auto"/>
        <w:rPr>
          <w:rFonts w:eastAsia="Times New Roman"/>
          <w:szCs w:val="21"/>
          <w:lang w:val="it-IT" w:eastAsia="de-AT"/>
        </w:rPr>
      </w:pPr>
      <w:r w:rsidRPr="00D2463F">
        <w:rPr>
          <w:rFonts w:eastAsia="Times New Roman"/>
          <w:b/>
          <w:bCs/>
          <w:lang w:val="it-IT" w:eastAsia="de-AT"/>
        </w:rPr>
        <w:t>Attribuzione</w:t>
      </w:r>
      <w:r w:rsidRPr="00D2463F">
        <w:rPr>
          <w:rFonts w:eastAsia="Times New Roman"/>
          <w:szCs w:val="21"/>
          <w:lang w:val="it-IT" w:eastAsia="de-AT"/>
        </w:rPr>
        <w:t xml:space="preserve"> — Devi riconoscere una menzione di paternità adeguata, fornire un link alla licenza e indicare se sono state effettuate delle modifiche. Puoi fare ciò in qualsiasi maniera ragionevole possibile, ma non con modalità tali da suggerire che il licenziante avalli te o il tuo utilizzo del materiale. </w:t>
      </w:r>
    </w:p>
    <w:p w:rsidR="00CE6240" w:rsidRPr="00D2463F" w:rsidRDefault="00CE6240" w:rsidP="00CE6240">
      <w:pPr>
        <w:numPr>
          <w:ilvl w:val="0"/>
          <w:numId w:val="27"/>
        </w:numPr>
        <w:suppressAutoHyphens w:val="0"/>
        <w:autoSpaceDN w:val="0"/>
        <w:spacing w:line="240" w:lineRule="auto"/>
        <w:textAlignment w:val="auto"/>
        <w:rPr>
          <w:rFonts w:eastAsia="Times New Roman"/>
          <w:szCs w:val="21"/>
          <w:lang w:val="it-IT" w:eastAsia="de-AT"/>
        </w:rPr>
      </w:pPr>
      <w:proofErr w:type="spellStart"/>
      <w:r w:rsidRPr="00D2463F">
        <w:rPr>
          <w:rFonts w:eastAsia="Times New Roman"/>
          <w:b/>
          <w:bCs/>
          <w:lang w:val="it-IT" w:eastAsia="de-AT"/>
        </w:rPr>
        <w:t>NonCommerciale</w:t>
      </w:r>
      <w:proofErr w:type="spellEnd"/>
      <w:r w:rsidRPr="00D2463F">
        <w:rPr>
          <w:rFonts w:eastAsia="Times New Roman"/>
          <w:szCs w:val="21"/>
          <w:lang w:val="it-IT" w:eastAsia="de-AT"/>
        </w:rPr>
        <w:t xml:space="preserve"> — Non puoi usare il materiale per scopi commerciali. </w:t>
      </w:r>
    </w:p>
    <w:p w:rsidR="00CE6240" w:rsidRPr="00D2463F" w:rsidRDefault="00CE6240" w:rsidP="00CE6240">
      <w:pPr>
        <w:numPr>
          <w:ilvl w:val="0"/>
          <w:numId w:val="27"/>
        </w:numPr>
        <w:suppressAutoHyphens w:val="0"/>
        <w:autoSpaceDN w:val="0"/>
        <w:spacing w:line="240" w:lineRule="auto"/>
        <w:textAlignment w:val="auto"/>
        <w:rPr>
          <w:rFonts w:eastAsia="Times New Roman"/>
          <w:szCs w:val="21"/>
          <w:lang w:val="it-IT" w:eastAsia="de-AT"/>
        </w:rPr>
      </w:pPr>
      <w:r w:rsidRPr="00D2463F">
        <w:rPr>
          <w:rFonts w:eastAsia="Times New Roman"/>
          <w:b/>
          <w:bCs/>
          <w:lang w:val="it-IT" w:eastAsia="de-AT"/>
        </w:rPr>
        <w:t>Non opere derivate</w:t>
      </w:r>
      <w:r w:rsidRPr="00D2463F">
        <w:rPr>
          <w:rFonts w:eastAsia="Times New Roman"/>
          <w:szCs w:val="21"/>
          <w:lang w:val="it-IT" w:eastAsia="de-AT"/>
        </w:rPr>
        <w:t xml:space="preserve"> — Se remixi, trasformi il materiale o ti basi su di esso, non puoi distribuire il materiale così modificato. </w:t>
      </w:r>
    </w:p>
    <w:p w:rsidR="00CE6240" w:rsidRPr="00D2463F" w:rsidRDefault="00CE6240" w:rsidP="00CE6240">
      <w:pPr>
        <w:suppressAutoHyphens w:val="0"/>
        <w:spacing w:line="240" w:lineRule="auto"/>
        <w:ind w:left="360"/>
        <w:textAlignment w:val="auto"/>
        <w:rPr>
          <w:szCs w:val="21"/>
          <w:lang w:val="it-IT"/>
        </w:rPr>
      </w:pPr>
      <w:r w:rsidRPr="00D2463F">
        <w:rPr>
          <w:b/>
          <w:bCs/>
          <w:lang w:val="it-IT"/>
        </w:rPr>
        <w:t>Divieto di restrizioni aggiuntive</w:t>
      </w:r>
      <w:r w:rsidRPr="00D2463F">
        <w:rPr>
          <w:szCs w:val="21"/>
          <w:lang w:val="it-IT"/>
        </w:rPr>
        <w:t xml:space="preserve"> — Non puoi applicare termini legali o misure tecnologiche che impongano ad altri soggetti dei vincoli giuridici su quanto la licenza consente loro di fare. 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rFonts w:eastAsia="Times New Roman" w:cs="Arial"/>
          <w:szCs w:val="21"/>
          <w:lang w:val="it-IT" w:eastAsia="de-AT"/>
        </w:rPr>
      </w:pPr>
    </w:p>
    <w:p w:rsidR="00CE6240" w:rsidRPr="00D2463F" w:rsidRDefault="00CE6240" w:rsidP="00CE6240">
      <w:pPr>
        <w:suppressAutoHyphens w:val="0"/>
        <w:autoSpaceDN w:val="0"/>
        <w:spacing w:after="200" w:line="276" w:lineRule="auto"/>
        <w:ind w:left="0"/>
        <w:rPr>
          <w:b/>
          <w:szCs w:val="21"/>
          <w:lang w:val="it-IT"/>
        </w:rPr>
      </w:pPr>
      <w:r w:rsidRPr="00D2463F">
        <w:rPr>
          <w:b/>
          <w:szCs w:val="21"/>
          <w:lang w:val="it-IT"/>
        </w:rPr>
        <w:t>L’attribuzione ad e-</w:t>
      </w:r>
      <w:proofErr w:type="spellStart"/>
      <w:r w:rsidRPr="00D2463F">
        <w:rPr>
          <w:b/>
          <w:szCs w:val="21"/>
          <w:lang w:val="it-IT"/>
        </w:rPr>
        <w:t>genius</w:t>
      </w:r>
      <w:proofErr w:type="spellEnd"/>
      <w:r w:rsidRPr="00D2463F">
        <w:rPr>
          <w:b/>
          <w:szCs w:val="21"/>
          <w:lang w:val="it-IT"/>
        </w:rPr>
        <w:t xml:space="preserve"> come proprietario del copyright deve riportare le seguenti diciture:</w:t>
      </w:r>
    </w:p>
    <w:p w:rsidR="00CE6240" w:rsidRPr="00D2463F" w:rsidRDefault="00CE6240" w:rsidP="00CE6240">
      <w:pPr>
        <w:suppressAutoHyphens w:val="0"/>
        <w:autoSpaceDN w:val="0"/>
        <w:spacing w:after="200" w:line="276" w:lineRule="auto"/>
        <w:ind w:left="0"/>
        <w:rPr>
          <w:szCs w:val="21"/>
          <w:lang w:val="it-IT"/>
        </w:rPr>
      </w:pPr>
      <w:r w:rsidRPr="00D2463F">
        <w:rPr>
          <w:szCs w:val="21"/>
          <w:lang w:val="it-IT"/>
        </w:rPr>
        <w:t xml:space="preserve">Testi: autori dell’unità didattica, anno di pubblicazione, titolo dell’unità didattica, editore: </w:t>
      </w:r>
      <w:proofErr w:type="spellStart"/>
      <w:r w:rsidR="00107CBB">
        <w:rPr>
          <w:szCs w:val="21"/>
          <w:lang w:val="it-IT"/>
        </w:rPr>
        <w:t>Verein</w:t>
      </w:r>
      <w:proofErr w:type="spellEnd"/>
      <w:r w:rsidR="00107CBB">
        <w:rPr>
          <w:szCs w:val="21"/>
          <w:lang w:val="it-IT"/>
        </w:rPr>
        <w:t xml:space="preserve"> </w:t>
      </w:r>
      <w:r w:rsidR="00107CBB">
        <w:rPr>
          <w:szCs w:val="21"/>
          <w:lang w:val="it-IT"/>
        </w:rPr>
        <w:br/>
        <w:t>e-</w:t>
      </w:r>
      <w:proofErr w:type="spellStart"/>
      <w:r w:rsidR="00107CBB">
        <w:rPr>
          <w:szCs w:val="21"/>
          <w:lang w:val="it-IT"/>
        </w:rPr>
        <w:t>genius</w:t>
      </w:r>
      <w:proofErr w:type="spellEnd"/>
      <w:r w:rsidRPr="00D2463F">
        <w:rPr>
          <w:szCs w:val="21"/>
          <w:lang w:val="it-IT"/>
        </w:rPr>
        <w:t>,</w:t>
      </w:r>
      <w:r w:rsidR="00107CBB">
        <w:rPr>
          <w:szCs w:val="21"/>
          <w:lang w:val="it-IT"/>
        </w:rPr>
        <w:t xml:space="preserve"> </w:t>
      </w:r>
      <w:bookmarkStart w:id="121" w:name="_GoBack"/>
      <w:bookmarkEnd w:id="121"/>
      <w:r w:rsidR="00107CBB">
        <w:fldChar w:fldCharType="begin"/>
      </w:r>
      <w:r w:rsidR="00107CBB" w:rsidRPr="00107CBB">
        <w:rPr>
          <w:lang w:val="en-US"/>
        </w:rPr>
        <w:instrText xml:space="preserve"> HYPERLINK "http://www.e-genius.at/it" </w:instrText>
      </w:r>
      <w:r w:rsidR="00107CBB">
        <w:fldChar w:fldCharType="separate"/>
      </w:r>
      <w:r w:rsidRPr="00D2463F">
        <w:rPr>
          <w:u w:val="single"/>
          <w:lang w:val="it-IT"/>
        </w:rPr>
        <w:t>www.e-genius.at/it</w:t>
      </w:r>
      <w:r w:rsidR="00107CBB">
        <w:rPr>
          <w:u w:val="single"/>
          <w:lang w:val="it-IT"/>
        </w:rPr>
        <w:fldChar w:fldCharType="end"/>
      </w:r>
      <w:r w:rsidRPr="00D2463F">
        <w:rPr>
          <w:szCs w:val="21"/>
          <w:lang w:val="it-IT"/>
        </w:rPr>
        <w:t xml:space="preserve"> </w:t>
      </w:r>
    </w:p>
    <w:p w:rsidR="00CE6240" w:rsidRPr="00D2463F" w:rsidRDefault="00CE6240" w:rsidP="00CE6240">
      <w:pPr>
        <w:suppressAutoHyphens w:val="0"/>
        <w:autoSpaceDN w:val="0"/>
        <w:spacing w:after="200" w:line="276" w:lineRule="auto"/>
        <w:ind w:left="0"/>
        <w:rPr>
          <w:szCs w:val="21"/>
          <w:lang w:val="it-IT"/>
        </w:rPr>
      </w:pPr>
      <w:r w:rsidRPr="00D2463F">
        <w:rPr>
          <w:szCs w:val="21"/>
          <w:lang w:val="it-IT"/>
        </w:rPr>
        <w:t>Illustrazioni: attribuzione al titolare del diritto d'autore, e-</w:t>
      </w:r>
      <w:proofErr w:type="spellStart"/>
      <w:r w:rsidRPr="00D2463F">
        <w:rPr>
          <w:szCs w:val="21"/>
          <w:lang w:val="it-IT"/>
        </w:rPr>
        <w:t>genius</w:t>
      </w:r>
      <w:proofErr w:type="spellEnd"/>
      <w:r w:rsidRPr="00D2463F">
        <w:rPr>
          <w:szCs w:val="21"/>
          <w:lang w:val="it-IT"/>
        </w:rPr>
        <w:t xml:space="preserve"> - </w:t>
      </w:r>
      <w:hyperlink r:id="rId52" w:history="1">
        <w:r w:rsidRPr="00D2463F">
          <w:rPr>
            <w:u w:val="single"/>
            <w:lang w:val="it-IT"/>
          </w:rPr>
          <w:t>www.e-genius.at/it</w:t>
        </w:r>
      </w:hyperlink>
      <w:r w:rsidRPr="00D2463F">
        <w:rPr>
          <w:szCs w:val="21"/>
          <w:lang w:val="it-IT"/>
        </w:rPr>
        <w:t xml:space="preserve"> </w:t>
      </w:r>
    </w:p>
    <w:p w:rsidR="00CE6240" w:rsidRPr="00D2463F" w:rsidRDefault="00CE6240" w:rsidP="00CE6240">
      <w:pPr>
        <w:suppressAutoHyphens w:val="0"/>
        <w:spacing w:after="0" w:line="276" w:lineRule="auto"/>
        <w:ind w:left="0"/>
        <w:textAlignment w:val="auto"/>
        <w:rPr>
          <w:rFonts w:eastAsia="Times New Roman" w:cs="Arial"/>
          <w:b/>
          <w:szCs w:val="21"/>
          <w:lang w:val="it-IT" w:eastAsia="de-AT"/>
        </w:rPr>
      </w:pP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b/>
          <w:bCs/>
          <w:szCs w:val="21"/>
          <w:lang w:val="it-IT"/>
        </w:rPr>
      </w:pPr>
      <w:r w:rsidRPr="00D2463F">
        <w:rPr>
          <w:b/>
          <w:bCs/>
          <w:szCs w:val="21"/>
          <w:lang w:val="it-IT"/>
        </w:rPr>
        <w:t>Esclusione di responsabilità: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D2463F">
        <w:rPr>
          <w:szCs w:val="21"/>
          <w:lang w:val="it-IT"/>
        </w:rPr>
        <w:t>Tutti i contenuti della piattaforma e-</w:t>
      </w:r>
      <w:proofErr w:type="spellStart"/>
      <w:r w:rsidRPr="00D2463F">
        <w:rPr>
          <w:szCs w:val="21"/>
          <w:lang w:val="it-IT"/>
        </w:rPr>
        <w:t>genius</w:t>
      </w:r>
      <w:proofErr w:type="spellEnd"/>
      <w:r w:rsidRPr="00D2463F">
        <w:rPr>
          <w:szCs w:val="21"/>
          <w:lang w:val="it-IT"/>
        </w:rPr>
        <w:t xml:space="preserve"> sono stati attentamente controllati. Non si può comunque prestare garanzia assoluta sulla correttezza, completezza, attualità e disponibilità dei contenuti. L’editore declina ogni responsabilità per danni e inconvenienti che potrebbero eventualmente insorgere a seguito dell’utilizzo o dello sfruttamento di tali contenuti. La disponibilità dei contenuti su e-</w:t>
      </w:r>
      <w:proofErr w:type="spellStart"/>
      <w:r w:rsidRPr="00D2463F">
        <w:rPr>
          <w:szCs w:val="21"/>
          <w:lang w:val="it-IT"/>
        </w:rPr>
        <w:t>genius</w:t>
      </w:r>
      <w:proofErr w:type="spellEnd"/>
      <w:r w:rsidRPr="00D2463F">
        <w:rPr>
          <w:szCs w:val="21"/>
          <w:lang w:val="it-IT"/>
        </w:rPr>
        <w:t xml:space="preserve"> non sostituisce una consulenza specialistica, la recuperabilità dei contenuti non rappresenta un’offerta di instaurazione di un rapporto di consulenza.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D2463F">
        <w:rPr>
          <w:szCs w:val="21"/>
          <w:lang w:val="it-IT"/>
        </w:rPr>
        <w:t>e-</w:t>
      </w:r>
      <w:proofErr w:type="spellStart"/>
      <w:r w:rsidRPr="00D2463F">
        <w:rPr>
          <w:szCs w:val="21"/>
          <w:lang w:val="it-IT"/>
        </w:rPr>
        <w:t>genius</w:t>
      </w:r>
      <w:proofErr w:type="spellEnd"/>
      <w:r w:rsidRPr="00D2463F">
        <w:rPr>
          <w:szCs w:val="21"/>
          <w:lang w:val="it-IT"/>
        </w:rPr>
        <w:t xml:space="preserve"> contiene link a pagine web di terzi. I link sono riferimenti a illustrazioni e (anche altre) opinioni, ma non implicano la nostra approvazione dei contenuti di tali pagine. L’editore di e-</w:t>
      </w:r>
      <w:proofErr w:type="spellStart"/>
      <w:r w:rsidRPr="00D2463F">
        <w:rPr>
          <w:szCs w:val="21"/>
          <w:lang w:val="it-IT"/>
        </w:rPr>
        <w:t>genius</w:t>
      </w:r>
      <w:proofErr w:type="spellEnd"/>
      <w:r w:rsidRPr="00D2463F">
        <w:rPr>
          <w:szCs w:val="21"/>
          <w:lang w:val="it-IT"/>
        </w:rPr>
        <w:t xml:space="preserve"> declina ogni responsabilità per pagine web alle quali si accede mediante un link. Analogamente per la loro disponibilità e per i contenuti ivi recuperabili. Per quanto a conoscenza dei gestori, le pagine a cui si accede mediante i link non contengono contenuti illegali; qualora si venisse a conoscenza della presenza di contenuti illegali, il link elettronico a tali contenuti sarà immediatamente eliminato, in adempimento agli obblighi prescritti dalla legge. 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D2463F">
        <w:rPr>
          <w:szCs w:val="21"/>
          <w:lang w:val="it-IT"/>
        </w:rPr>
        <w:t>I contenuti di terzi sono identificati come tali. Qualora l’utente individuasse un’infrazione di diritti d’autore, è pregato di notificarla. Presa conoscenza di tali infrazioni, sarà nostra cura eliminare, ovvero correggere i contenuti interessati.</w:t>
      </w:r>
    </w:p>
    <w:p w:rsidR="00CE6240" w:rsidRPr="00D2463F" w:rsidRDefault="00CE6240" w:rsidP="00CE6240">
      <w:pPr>
        <w:suppressAutoHyphens w:val="0"/>
        <w:spacing w:after="160" w:line="276" w:lineRule="auto"/>
        <w:ind w:left="0"/>
        <w:textAlignment w:val="auto"/>
        <w:rPr>
          <w:szCs w:val="21"/>
          <w:lang w:val="it-IT"/>
        </w:rPr>
      </w:pPr>
      <w:r w:rsidRPr="00D2463F">
        <w:rPr>
          <w:szCs w:val="21"/>
          <w:lang w:val="it-IT"/>
        </w:rPr>
        <w:t xml:space="preserve">Collegati alla piattaforma Open Content: </w:t>
      </w:r>
      <w:hyperlink r:id="rId53" w:history="1">
        <w:r w:rsidRPr="00D2463F">
          <w:rPr>
            <w:u w:val="single"/>
            <w:lang w:val="it-IT"/>
          </w:rPr>
          <w:t>www.e-genius.at/it</w:t>
        </w:r>
      </w:hyperlink>
      <w:r w:rsidRPr="00D2463F">
        <w:rPr>
          <w:szCs w:val="21"/>
          <w:lang w:val="it-IT"/>
        </w:rPr>
        <w:t xml:space="preserve"> </w:t>
      </w:r>
    </w:p>
    <w:p w:rsidR="00CE6240" w:rsidRDefault="00CE6240" w:rsidP="00CE6240">
      <w:pPr>
        <w:ind w:left="0"/>
        <w:rPr>
          <w:sz w:val="25"/>
          <w:szCs w:val="28"/>
          <w:lang w:val="it-IT"/>
        </w:rPr>
      </w:pPr>
    </w:p>
    <w:p w:rsidR="002614F3" w:rsidRDefault="002614F3" w:rsidP="002614F3">
      <w:pPr>
        <w:rPr>
          <w:lang w:val="it-IT" w:eastAsia="de-AT"/>
        </w:rPr>
      </w:pPr>
    </w:p>
    <w:p w:rsidR="008460E8" w:rsidRPr="002614F3" w:rsidRDefault="008460E8" w:rsidP="002614F3">
      <w:pPr>
        <w:rPr>
          <w:lang w:val="it-IT" w:eastAsia="de-AT"/>
        </w:rPr>
      </w:pPr>
    </w:p>
    <w:sectPr w:rsidR="008460E8" w:rsidRPr="002614F3" w:rsidSect="007679A5">
      <w:type w:val="continuous"/>
      <w:pgSz w:w="11907" w:h="16839" w:code="9"/>
      <w:pgMar w:top="964" w:right="1134" w:bottom="1418" w:left="1560" w:header="680" w:footer="68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553" w:rsidRDefault="00E72553">
      <w:pPr>
        <w:spacing w:after="0" w:line="240" w:lineRule="auto"/>
      </w:pPr>
      <w:r>
        <w:separator/>
      </w:r>
    </w:p>
  </w:endnote>
  <w:endnote w:type="continuationSeparator" w:id="0">
    <w:p w:rsidR="00E72553" w:rsidRDefault="00E72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eGothic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FE2" w:rsidRPr="00E469C7" w:rsidRDefault="00E4031F" w:rsidP="00A12F26">
    <w:pPr>
      <w:tabs>
        <w:tab w:val="right" w:pos="9072"/>
        <w:tab w:val="center" w:pos="9498"/>
      </w:tabs>
      <w:spacing w:after="0" w:line="240" w:lineRule="auto"/>
      <w:textAlignment w:val="auto"/>
      <w:rPr>
        <w:lang w:val="it-IT"/>
      </w:rPr>
    </w:pPr>
    <w:r w:rsidRPr="000E45E4">
      <w:rPr>
        <w:rFonts w:cs="Arial"/>
        <w:sz w:val="17"/>
        <w:szCs w:val="17"/>
      </w:rPr>
      <w:fldChar w:fldCharType="begin"/>
    </w:r>
    <w:r w:rsidR="00754FE2" w:rsidRPr="00E469C7">
      <w:rPr>
        <w:sz w:val="17"/>
        <w:szCs w:val="17"/>
        <w:lang w:val="it-IT"/>
      </w:rPr>
      <w:instrText>PAGE</w:instrText>
    </w:r>
    <w:r w:rsidRPr="000E45E4">
      <w:rPr>
        <w:sz w:val="17"/>
        <w:szCs w:val="17"/>
      </w:rPr>
      <w:fldChar w:fldCharType="separate"/>
    </w:r>
    <w:r w:rsidR="00107CBB">
      <w:rPr>
        <w:noProof/>
        <w:sz w:val="17"/>
        <w:szCs w:val="17"/>
        <w:lang w:val="it-IT"/>
      </w:rPr>
      <w:t>26</w:t>
    </w:r>
    <w:r w:rsidRPr="000E45E4">
      <w:rPr>
        <w:sz w:val="17"/>
        <w:szCs w:val="17"/>
      </w:rPr>
      <w:fldChar w:fldCharType="end"/>
    </w:r>
    <w:proofErr w:type="gramStart"/>
    <w:r w:rsidR="00754FE2" w:rsidRPr="00E469C7">
      <w:rPr>
        <w:rFonts w:cs="Arial"/>
        <w:sz w:val="17"/>
        <w:szCs w:val="17"/>
        <w:lang w:val="it-IT"/>
      </w:rPr>
      <w:t xml:space="preserve">   </w:t>
    </w:r>
    <w:proofErr w:type="gramEnd"/>
    <w:r w:rsidR="00E469C7" w:rsidRPr="00E469C7">
      <w:rPr>
        <w:rFonts w:cs="Arial"/>
        <w:sz w:val="17"/>
        <w:szCs w:val="17"/>
        <w:lang w:val="it-IT"/>
      </w:rPr>
      <w:t>Edifici energeticamente efficienti</w:t>
    </w:r>
    <w:r w:rsidR="00E469C7">
      <w:rPr>
        <w:rFonts w:cs="Arial"/>
        <w:sz w:val="17"/>
        <w:szCs w:val="17"/>
        <w:lang w:val="it-IT"/>
      </w:rPr>
      <w:t xml:space="preserve"> </w:t>
    </w:r>
    <w:r w:rsidR="00754FE2" w:rsidRPr="00E469C7">
      <w:rPr>
        <w:rFonts w:cs="Arial"/>
        <w:sz w:val="17"/>
        <w:szCs w:val="17"/>
        <w:lang w:val="it-IT"/>
      </w:rPr>
      <w:t>–</w:t>
    </w:r>
    <w:r w:rsidR="004F401C" w:rsidRPr="00E469C7">
      <w:rPr>
        <w:rFonts w:cs="Arial"/>
        <w:sz w:val="17"/>
        <w:szCs w:val="17"/>
        <w:lang w:val="it-IT"/>
      </w:rPr>
      <w:t xml:space="preserve"> </w:t>
    </w:r>
    <w:r w:rsidR="00754FE2" w:rsidRPr="00E469C7">
      <w:rPr>
        <w:rFonts w:cs="Arial"/>
        <w:sz w:val="17"/>
        <w:szCs w:val="17"/>
        <w:lang w:val="it-IT"/>
      </w:rPr>
      <w:t xml:space="preserve">La casa </w:t>
    </w:r>
    <w:r w:rsidR="00A12F26" w:rsidRPr="00E469C7">
      <w:rPr>
        <w:rFonts w:cs="Arial"/>
        <w:sz w:val="17"/>
        <w:szCs w:val="17"/>
        <w:lang w:val="it-IT"/>
      </w:rPr>
      <w:t>passive</w:t>
    </w:r>
    <w:r w:rsidR="00A12F26" w:rsidRPr="00E469C7">
      <w:rPr>
        <w:rFonts w:cs="Arial"/>
        <w:sz w:val="17"/>
        <w:szCs w:val="17"/>
        <w:lang w:val="it-IT"/>
      </w:rPr>
      <w:tab/>
    </w:r>
    <w:r w:rsidR="00A12F26" w:rsidRPr="006D7B9E">
      <w:rPr>
        <w:noProof/>
        <w:lang w:val="de-DE" w:eastAsia="de-DE"/>
      </w:rPr>
      <w:drawing>
        <wp:inline distT="0" distB="0" distL="0" distR="0">
          <wp:extent cx="845820" cy="297180"/>
          <wp:effectExtent l="0" t="0" r="0" b="7620"/>
          <wp:docPr id="87" name="Grafik 87" descr="Beschreibung: by-nc-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schreibung: by-nc-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553" w:rsidRDefault="00E72553">
      <w:pPr>
        <w:spacing w:after="0" w:line="240" w:lineRule="auto"/>
      </w:pPr>
      <w:r>
        <w:separator/>
      </w:r>
    </w:p>
  </w:footnote>
  <w:footnote w:type="continuationSeparator" w:id="0">
    <w:p w:rsidR="00E72553" w:rsidRDefault="00E72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4FE2" w:rsidRDefault="00754FE2" w:rsidP="00922E5D">
    <w:pPr>
      <w:pStyle w:val="Kopfzeile"/>
    </w:pPr>
    <w:r>
      <w:rPr>
        <w:noProof/>
        <w:lang w:val="de-DE" w:eastAsia="de-DE"/>
      </w:rPr>
      <w:drawing>
        <wp:inline distT="0" distB="0" distL="0" distR="0">
          <wp:extent cx="1203428" cy="468000"/>
          <wp:effectExtent l="0" t="0" r="0" b="8255"/>
          <wp:docPr id="85" name="Grafik 85" descr="Y:\e-genius\Leonardo TOCEB\AP 8 Dissemination\Logo\L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e-genius\Leonardo TOCEB\AP 8 Dissemination\Logo\LL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42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>
          <wp:extent cx="945827" cy="468000"/>
          <wp:effectExtent l="0" t="0" r="6985" b="8255"/>
          <wp:docPr id="86" name="Grafik 86" descr="Y:\e-genius\Dissemination\Logo\Logo_Homola_04.2014\e-genius_log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e-genius\Dissemination\Logo\Logo_Homola_04.2014\e-genius_logo_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827" cy="4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4FE2" w:rsidRDefault="00754FE2" w:rsidP="007679A5">
    <w:pPr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10657"/>
    <w:multiLevelType w:val="multilevel"/>
    <w:tmpl w:val="BC7089D0"/>
    <w:lvl w:ilvl="0">
      <w:start w:val="1"/>
      <w:numFmt w:val="bullet"/>
      <w:pStyle w:val="Lernziele"/>
      <w:lvlText w:val="-"/>
      <w:lvlJc w:val="left"/>
      <w:pPr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DAB6F72"/>
    <w:multiLevelType w:val="multilevel"/>
    <w:tmpl w:val="81B8E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B32FEA"/>
    <w:multiLevelType w:val="multilevel"/>
    <w:tmpl w:val="E69C89B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237E4A01"/>
    <w:multiLevelType w:val="multilevel"/>
    <w:tmpl w:val="ADDAFB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23C326B0"/>
    <w:multiLevelType w:val="multilevel"/>
    <w:tmpl w:val="ED5C653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24C006E4"/>
    <w:multiLevelType w:val="multilevel"/>
    <w:tmpl w:val="FF8AF036"/>
    <w:lvl w:ilvl="0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2187" w:hanging="360"/>
      </w:pPr>
    </w:lvl>
    <w:lvl w:ilvl="2">
      <w:start w:val="1"/>
      <w:numFmt w:val="lowerRoman"/>
      <w:lvlText w:val="%3."/>
      <w:lvlJc w:val="right"/>
      <w:pPr>
        <w:ind w:left="2907" w:hanging="180"/>
      </w:pPr>
    </w:lvl>
    <w:lvl w:ilvl="3">
      <w:start w:val="1"/>
      <w:numFmt w:val="decimal"/>
      <w:lvlText w:val="%4."/>
      <w:lvlJc w:val="left"/>
      <w:pPr>
        <w:ind w:left="3627" w:hanging="360"/>
      </w:pPr>
    </w:lvl>
    <w:lvl w:ilvl="4">
      <w:start w:val="1"/>
      <w:numFmt w:val="lowerLetter"/>
      <w:lvlText w:val="%5."/>
      <w:lvlJc w:val="left"/>
      <w:pPr>
        <w:ind w:left="4347" w:hanging="360"/>
      </w:pPr>
    </w:lvl>
    <w:lvl w:ilvl="5">
      <w:start w:val="1"/>
      <w:numFmt w:val="lowerRoman"/>
      <w:lvlText w:val="%6."/>
      <w:lvlJc w:val="right"/>
      <w:pPr>
        <w:ind w:left="5067" w:hanging="180"/>
      </w:pPr>
    </w:lvl>
    <w:lvl w:ilvl="6">
      <w:start w:val="1"/>
      <w:numFmt w:val="decimal"/>
      <w:lvlText w:val="%7."/>
      <w:lvlJc w:val="left"/>
      <w:pPr>
        <w:ind w:left="5787" w:hanging="360"/>
      </w:pPr>
    </w:lvl>
    <w:lvl w:ilvl="7">
      <w:start w:val="1"/>
      <w:numFmt w:val="lowerLetter"/>
      <w:lvlText w:val="%8."/>
      <w:lvlJc w:val="left"/>
      <w:pPr>
        <w:ind w:left="6507" w:hanging="360"/>
      </w:pPr>
    </w:lvl>
    <w:lvl w:ilvl="8">
      <w:start w:val="1"/>
      <w:numFmt w:val="lowerRoman"/>
      <w:lvlText w:val="%9."/>
      <w:lvlJc w:val="right"/>
      <w:pPr>
        <w:ind w:left="7227" w:hanging="180"/>
      </w:pPr>
    </w:lvl>
  </w:abstractNum>
  <w:abstractNum w:abstractNumId="6">
    <w:nsid w:val="28A16A7E"/>
    <w:multiLevelType w:val="multilevel"/>
    <w:tmpl w:val="7F4E6EC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2B447B50"/>
    <w:multiLevelType w:val="multilevel"/>
    <w:tmpl w:val="4B461B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Corbel" w:hAnsi="Corbel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>
    <w:nsid w:val="32B46BE7"/>
    <w:multiLevelType w:val="multilevel"/>
    <w:tmpl w:val="889C40B8"/>
    <w:lvl w:ilvl="0">
      <w:start w:val="1"/>
      <w:numFmt w:val="decimal"/>
      <w:lvlText w:val="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effect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1"/>
        <w:u w:val="none"/>
        <w:effect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9">
    <w:nsid w:val="3BE3369B"/>
    <w:multiLevelType w:val="multilevel"/>
    <w:tmpl w:val="33B4E5C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C9E35EC"/>
    <w:multiLevelType w:val="multilevel"/>
    <w:tmpl w:val="C66A458A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E417436"/>
    <w:multiLevelType w:val="multilevel"/>
    <w:tmpl w:val="097AE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0C47056"/>
    <w:multiLevelType w:val="multilevel"/>
    <w:tmpl w:val="ADF0499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3512B38"/>
    <w:multiLevelType w:val="multilevel"/>
    <w:tmpl w:val="6FE63636"/>
    <w:lvl w:ilvl="0">
      <w:start w:val="1"/>
      <w:numFmt w:val="bullet"/>
      <w:lvlText w:val=""/>
      <w:lvlJc w:val="left"/>
      <w:pPr>
        <w:ind w:left="118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2" w:hanging="360"/>
      </w:pPr>
      <w:rPr>
        <w:rFonts w:ascii="Wingdings" w:hAnsi="Wingdings" w:cs="Wingdings" w:hint="default"/>
      </w:rPr>
    </w:lvl>
  </w:abstractNum>
  <w:abstractNum w:abstractNumId="14">
    <w:nsid w:val="44E55940"/>
    <w:multiLevelType w:val="multilevel"/>
    <w:tmpl w:val="7E5E59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7316D9"/>
    <w:multiLevelType w:val="multilevel"/>
    <w:tmpl w:val="6E1C917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49E51C74"/>
    <w:multiLevelType w:val="multilevel"/>
    <w:tmpl w:val="75442A64"/>
    <w:lvl w:ilvl="0">
      <w:start w:val="1"/>
      <w:numFmt w:val="bullet"/>
      <w:lvlText w:val=""/>
      <w:lvlJc w:val="left"/>
      <w:pPr>
        <w:ind w:left="118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62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4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8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0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42" w:hanging="360"/>
      </w:pPr>
      <w:rPr>
        <w:rFonts w:ascii="Wingdings" w:hAnsi="Wingdings" w:cs="Wingdings" w:hint="default"/>
      </w:rPr>
    </w:lvl>
  </w:abstractNum>
  <w:abstractNum w:abstractNumId="17">
    <w:nsid w:val="4C5D49D2"/>
    <w:multiLevelType w:val="multilevel"/>
    <w:tmpl w:val="9CAABF2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DDA6C2E"/>
    <w:multiLevelType w:val="multilevel"/>
    <w:tmpl w:val="D52ED2A2"/>
    <w:lvl w:ilvl="0">
      <w:start w:val="1"/>
      <w:numFmt w:val="bullet"/>
      <w:lvlText w:val=""/>
      <w:lvlJc w:val="left"/>
      <w:pPr>
        <w:ind w:left="2421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6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58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2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74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81" w:hanging="360"/>
      </w:pPr>
      <w:rPr>
        <w:rFonts w:ascii="Wingdings" w:hAnsi="Wingdings" w:cs="Wingdings" w:hint="default"/>
      </w:rPr>
    </w:lvl>
  </w:abstractNum>
  <w:abstractNum w:abstractNumId="19">
    <w:nsid w:val="50AF1D97"/>
    <w:multiLevelType w:val="multilevel"/>
    <w:tmpl w:val="7BF49B0E"/>
    <w:lvl w:ilvl="0">
      <w:start w:val="1"/>
      <w:numFmt w:val="bullet"/>
      <w:pStyle w:val="Listenabsatz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2722E8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1">
    <w:nsid w:val="53896981"/>
    <w:multiLevelType w:val="multilevel"/>
    <w:tmpl w:val="8100848C"/>
    <w:lvl w:ilvl="0">
      <w:start w:val="1"/>
      <w:numFmt w:val="bullet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76B506E"/>
    <w:multiLevelType w:val="multilevel"/>
    <w:tmpl w:val="8DDC9F6E"/>
    <w:lvl w:ilvl="0">
      <w:start w:val="1"/>
      <w:numFmt w:val="bullet"/>
      <w:lvlText w:val=""/>
      <w:lvlJc w:val="left"/>
      <w:pPr>
        <w:ind w:left="154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8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0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4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6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02" w:hanging="360"/>
      </w:pPr>
      <w:rPr>
        <w:rFonts w:ascii="Wingdings" w:hAnsi="Wingdings" w:cs="Wingdings" w:hint="default"/>
      </w:rPr>
    </w:lvl>
  </w:abstractNum>
  <w:abstractNum w:abstractNumId="23">
    <w:nsid w:val="6BE44E57"/>
    <w:multiLevelType w:val="multilevel"/>
    <w:tmpl w:val="6DF6CDD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BD29D2"/>
    <w:multiLevelType w:val="multilevel"/>
    <w:tmpl w:val="C212C0A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719C4993"/>
    <w:multiLevelType w:val="multilevel"/>
    <w:tmpl w:val="B75CDD6A"/>
    <w:lvl w:ilvl="0">
      <w:start w:val="1"/>
      <w:numFmt w:val="bullet"/>
      <w:lvlText w:val=""/>
      <w:lvlJc w:val="left"/>
      <w:pPr>
        <w:ind w:left="1749" w:hanging="360"/>
      </w:pPr>
      <w:rPr>
        <w:rFonts w:ascii="Symbol" w:hAnsi="Symbol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sz w:val="22"/>
        <w:u w:val="none"/>
        <w:effect w:val="none"/>
        <w:vertAlign w:val="baseline"/>
        <w:em w:val="no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2FD13FB"/>
    <w:multiLevelType w:val="hybridMultilevel"/>
    <w:tmpl w:val="655A9EBC"/>
    <w:lvl w:ilvl="0" w:tplc="8E64287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9"/>
  </w:num>
  <w:num w:numId="4">
    <w:abstractNumId w:val="15"/>
  </w:num>
  <w:num w:numId="5">
    <w:abstractNumId w:val="3"/>
  </w:num>
  <w:num w:numId="6">
    <w:abstractNumId w:val="23"/>
  </w:num>
  <w:num w:numId="7">
    <w:abstractNumId w:val="10"/>
  </w:num>
  <w:num w:numId="8">
    <w:abstractNumId w:val="2"/>
  </w:num>
  <w:num w:numId="9">
    <w:abstractNumId w:val="13"/>
  </w:num>
  <w:num w:numId="10">
    <w:abstractNumId w:val="4"/>
  </w:num>
  <w:num w:numId="11">
    <w:abstractNumId w:val="17"/>
  </w:num>
  <w:num w:numId="12">
    <w:abstractNumId w:val="9"/>
  </w:num>
  <w:num w:numId="13">
    <w:abstractNumId w:val="16"/>
  </w:num>
  <w:num w:numId="14">
    <w:abstractNumId w:val="12"/>
  </w:num>
  <w:num w:numId="15">
    <w:abstractNumId w:val="14"/>
  </w:num>
  <w:num w:numId="16">
    <w:abstractNumId w:val="22"/>
  </w:num>
  <w:num w:numId="17">
    <w:abstractNumId w:val="24"/>
  </w:num>
  <w:num w:numId="18">
    <w:abstractNumId w:val="18"/>
  </w:num>
  <w:num w:numId="19">
    <w:abstractNumId w:val="6"/>
  </w:num>
  <w:num w:numId="20">
    <w:abstractNumId w:val="20"/>
  </w:num>
  <w:num w:numId="21">
    <w:abstractNumId w:val="26"/>
  </w:num>
  <w:num w:numId="22">
    <w:abstractNumId w:val="25"/>
  </w:num>
  <w:num w:numId="23">
    <w:abstractNumId w:val="5"/>
  </w:num>
  <w:num w:numId="24">
    <w:abstractNumId w:val="21"/>
  </w:num>
  <w:num w:numId="25">
    <w:abstractNumId w:val="8"/>
  </w:num>
  <w:num w:numId="26">
    <w:abstractNumId w:val="1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E9F"/>
    <w:rsid w:val="00000060"/>
    <w:rsid w:val="00025071"/>
    <w:rsid w:val="00032F10"/>
    <w:rsid w:val="00033267"/>
    <w:rsid w:val="00042255"/>
    <w:rsid w:val="00050824"/>
    <w:rsid w:val="0005283C"/>
    <w:rsid w:val="00080D72"/>
    <w:rsid w:val="000817CE"/>
    <w:rsid w:val="00087A45"/>
    <w:rsid w:val="000B4D87"/>
    <w:rsid w:val="000D1204"/>
    <w:rsid w:val="000D1C2F"/>
    <w:rsid w:val="000D697C"/>
    <w:rsid w:val="000E0A6E"/>
    <w:rsid w:val="000E3335"/>
    <w:rsid w:val="000E3BC3"/>
    <w:rsid w:val="000E45E4"/>
    <w:rsid w:val="000F3C04"/>
    <w:rsid w:val="000F6975"/>
    <w:rsid w:val="000F71C1"/>
    <w:rsid w:val="0010115D"/>
    <w:rsid w:val="00107CBB"/>
    <w:rsid w:val="00111EF2"/>
    <w:rsid w:val="001142D9"/>
    <w:rsid w:val="00121D7F"/>
    <w:rsid w:val="00124234"/>
    <w:rsid w:val="001271F2"/>
    <w:rsid w:val="00132560"/>
    <w:rsid w:val="00133E0F"/>
    <w:rsid w:val="001665C7"/>
    <w:rsid w:val="001751DB"/>
    <w:rsid w:val="001923B0"/>
    <w:rsid w:val="00196818"/>
    <w:rsid w:val="001A2D63"/>
    <w:rsid w:val="001B25ED"/>
    <w:rsid w:val="001D13CC"/>
    <w:rsid w:val="001D45B0"/>
    <w:rsid w:val="001E3261"/>
    <w:rsid w:val="001E3DBE"/>
    <w:rsid w:val="001E764F"/>
    <w:rsid w:val="00201957"/>
    <w:rsid w:val="00202D02"/>
    <w:rsid w:val="00205911"/>
    <w:rsid w:val="00230E0A"/>
    <w:rsid w:val="0026052D"/>
    <w:rsid w:val="002614F3"/>
    <w:rsid w:val="00277AFD"/>
    <w:rsid w:val="00284305"/>
    <w:rsid w:val="002910BB"/>
    <w:rsid w:val="002A12FF"/>
    <w:rsid w:val="002C5496"/>
    <w:rsid w:val="002E5EBF"/>
    <w:rsid w:val="002F2845"/>
    <w:rsid w:val="003125DC"/>
    <w:rsid w:val="00314F6D"/>
    <w:rsid w:val="00322CA3"/>
    <w:rsid w:val="00327288"/>
    <w:rsid w:val="0033098B"/>
    <w:rsid w:val="00334A23"/>
    <w:rsid w:val="0034483D"/>
    <w:rsid w:val="00360E30"/>
    <w:rsid w:val="00364971"/>
    <w:rsid w:val="003B52C5"/>
    <w:rsid w:val="003D5793"/>
    <w:rsid w:val="003E754E"/>
    <w:rsid w:val="003F4A6E"/>
    <w:rsid w:val="004028C7"/>
    <w:rsid w:val="004165F2"/>
    <w:rsid w:val="00430D49"/>
    <w:rsid w:val="00436377"/>
    <w:rsid w:val="00440293"/>
    <w:rsid w:val="00463963"/>
    <w:rsid w:val="0047249E"/>
    <w:rsid w:val="00476F9E"/>
    <w:rsid w:val="00492E9F"/>
    <w:rsid w:val="004938DA"/>
    <w:rsid w:val="004A7EB1"/>
    <w:rsid w:val="004B7E97"/>
    <w:rsid w:val="004C429D"/>
    <w:rsid w:val="004D3CB9"/>
    <w:rsid w:val="004E1623"/>
    <w:rsid w:val="004F401C"/>
    <w:rsid w:val="00504794"/>
    <w:rsid w:val="0052655F"/>
    <w:rsid w:val="00533DA9"/>
    <w:rsid w:val="00536B34"/>
    <w:rsid w:val="005404C9"/>
    <w:rsid w:val="005447F6"/>
    <w:rsid w:val="00547387"/>
    <w:rsid w:val="00550DBC"/>
    <w:rsid w:val="005550AF"/>
    <w:rsid w:val="00555C13"/>
    <w:rsid w:val="0055758C"/>
    <w:rsid w:val="00576A33"/>
    <w:rsid w:val="005847AE"/>
    <w:rsid w:val="005973E5"/>
    <w:rsid w:val="005A24F0"/>
    <w:rsid w:val="005B264A"/>
    <w:rsid w:val="005B5150"/>
    <w:rsid w:val="005E01D9"/>
    <w:rsid w:val="005F6637"/>
    <w:rsid w:val="0061130C"/>
    <w:rsid w:val="006115D4"/>
    <w:rsid w:val="006226E4"/>
    <w:rsid w:val="00623422"/>
    <w:rsid w:val="006254FC"/>
    <w:rsid w:val="0065177F"/>
    <w:rsid w:val="006638C5"/>
    <w:rsid w:val="00672BC7"/>
    <w:rsid w:val="006A0F51"/>
    <w:rsid w:val="006A3E15"/>
    <w:rsid w:val="006C6672"/>
    <w:rsid w:val="006C7DFE"/>
    <w:rsid w:val="006D0EFE"/>
    <w:rsid w:val="006D32CF"/>
    <w:rsid w:val="006D3FEC"/>
    <w:rsid w:val="006E3523"/>
    <w:rsid w:val="00713B3E"/>
    <w:rsid w:val="0071445A"/>
    <w:rsid w:val="007232D8"/>
    <w:rsid w:val="00726D3D"/>
    <w:rsid w:val="00727A16"/>
    <w:rsid w:val="007532F0"/>
    <w:rsid w:val="00754FE2"/>
    <w:rsid w:val="007679A5"/>
    <w:rsid w:val="00774E0A"/>
    <w:rsid w:val="00775E9F"/>
    <w:rsid w:val="0079208A"/>
    <w:rsid w:val="007A40E2"/>
    <w:rsid w:val="007C5A5C"/>
    <w:rsid w:val="007D2AC3"/>
    <w:rsid w:val="007D6DA4"/>
    <w:rsid w:val="007E1508"/>
    <w:rsid w:val="007F0138"/>
    <w:rsid w:val="007F1FBF"/>
    <w:rsid w:val="00816D82"/>
    <w:rsid w:val="008213A0"/>
    <w:rsid w:val="00826472"/>
    <w:rsid w:val="008460E8"/>
    <w:rsid w:val="00850EA7"/>
    <w:rsid w:val="0086419A"/>
    <w:rsid w:val="0086657F"/>
    <w:rsid w:val="00877AAC"/>
    <w:rsid w:val="00891436"/>
    <w:rsid w:val="008B1899"/>
    <w:rsid w:val="008B5E26"/>
    <w:rsid w:val="008C2216"/>
    <w:rsid w:val="008C31DB"/>
    <w:rsid w:val="008C3494"/>
    <w:rsid w:val="008D0B48"/>
    <w:rsid w:val="008E39EF"/>
    <w:rsid w:val="008F7AFB"/>
    <w:rsid w:val="00914E13"/>
    <w:rsid w:val="00922E5D"/>
    <w:rsid w:val="009345AB"/>
    <w:rsid w:val="00940AB2"/>
    <w:rsid w:val="00941E10"/>
    <w:rsid w:val="00942B38"/>
    <w:rsid w:val="00946AAC"/>
    <w:rsid w:val="00951411"/>
    <w:rsid w:val="00976719"/>
    <w:rsid w:val="009838AC"/>
    <w:rsid w:val="009842B0"/>
    <w:rsid w:val="00994F33"/>
    <w:rsid w:val="009963C1"/>
    <w:rsid w:val="0099702E"/>
    <w:rsid w:val="009A1B03"/>
    <w:rsid w:val="009B5949"/>
    <w:rsid w:val="009C1DFC"/>
    <w:rsid w:val="009C6BE3"/>
    <w:rsid w:val="009D4941"/>
    <w:rsid w:val="009E381C"/>
    <w:rsid w:val="009F3434"/>
    <w:rsid w:val="00A12F26"/>
    <w:rsid w:val="00A21207"/>
    <w:rsid w:val="00A23037"/>
    <w:rsid w:val="00A34DA1"/>
    <w:rsid w:val="00A35764"/>
    <w:rsid w:val="00A46DD3"/>
    <w:rsid w:val="00A52A68"/>
    <w:rsid w:val="00A6767A"/>
    <w:rsid w:val="00A84566"/>
    <w:rsid w:val="00A8556C"/>
    <w:rsid w:val="00A86259"/>
    <w:rsid w:val="00AB1149"/>
    <w:rsid w:val="00AC500C"/>
    <w:rsid w:val="00AD533E"/>
    <w:rsid w:val="00B0068F"/>
    <w:rsid w:val="00B13315"/>
    <w:rsid w:val="00B321BD"/>
    <w:rsid w:val="00B3248D"/>
    <w:rsid w:val="00B40179"/>
    <w:rsid w:val="00B4194A"/>
    <w:rsid w:val="00B458F4"/>
    <w:rsid w:val="00B708C1"/>
    <w:rsid w:val="00B7684E"/>
    <w:rsid w:val="00B83470"/>
    <w:rsid w:val="00B85003"/>
    <w:rsid w:val="00B875C2"/>
    <w:rsid w:val="00B87BD4"/>
    <w:rsid w:val="00BA4A1A"/>
    <w:rsid w:val="00BA56D4"/>
    <w:rsid w:val="00BB0EAA"/>
    <w:rsid w:val="00BB4122"/>
    <w:rsid w:val="00BB42FC"/>
    <w:rsid w:val="00BD5313"/>
    <w:rsid w:val="00BF2562"/>
    <w:rsid w:val="00BF62EF"/>
    <w:rsid w:val="00C153BA"/>
    <w:rsid w:val="00C17428"/>
    <w:rsid w:val="00C336AD"/>
    <w:rsid w:val="00C3408C"/>
    <w:rsid w:val="00C37601"/>
    <w:rsid w:val="00C404AB"/>
    <w:rsid w:val="00C414F1"/>
    <w:rsid w:val="00C434B2"/>
    <w:rsid w:val="00C55B17"/>
    <w:rsid w:val="00C6687C"/>
    <w:rsid w:val="00C8374C"/>
    <w:rsid w:val="00C967AF"/>
    <w:rsid w:val="00CA0A1A"/>
    <w:rsid w:val="00CB30E4"/>
    <w:rsid w:val="00CB6FEF"/>
    <w:rsid w:val="00CC7C00"/>
    <w:rsid w:val="00CD2206"/>
    <w:rsid w:val="00CE072B"/>
    <w:rsid w:val="00CE3240"/>
    <w:rsid w:val="00CE4907"/>
    <w:rsid w:val="00CE6240"/>
    <w:rsid w:val="00CE6BBC"/>
    <w:rsid w:val="00CF58A3"/>
    <w:rsid w:val="00CF6F9F"/>
    <w:rsid w:val="00CF7BC7"/>
    <w:rsid w:val="00D023F5"/>
    <w:rsid w:val="00D02760"/>
    <w:rsid w:val="00D13417"/>
    <w:rsid w:val="00D15A70"/>
    <w:rsid w:val="00D16856"/>
    <w:rsid w:val="00D26227"/>
    <w:rsid w:val="00D4438B"/>
    <w:rsid w:val="00D45971"/>
    <w:rsid w:val="00D51130"/>
    <w:rsid w:val="00D5150F"/>
    <w:rsid w:val="00D57675"/>
    <w:rsid w:val="00D85D74"/>
    <w:rsid w:val="00D948F4"/>
    <w:rsid w:val="00DA355D"/>
    <w:rsid w:val="00DB1EF9"/>
    <w:rsid w:val="00DB3BE1"/>
    <w:rsid w:val="00DB67C6"/>
    <w:rsid w:val="00DC60B2"/>
    <w:rsid w:val="00DE4385"/>
    <w:rsid w:val="00DE5E32"/>
    <w:rsid w:val="00DF2EC8"/>
    <w:rsid w:val="00E0049C"/>
    <w:rsid w:val="00E04ECE"/>
    <w:rsid w:val="00E10552"/>
    <w:rsid w:val="00E26948"/>
    <w:rsid w:val="00E4031F"/>
    <w:rsid w:val="00E469C7"/>
    <w:rsid w:val="00E72553"/>
    <w:rsid w:val="00E74634"/>
    <w:rsid w:val="00E8055F"/>
    <w:rsid w:val="00E85F7A"/>
    <w:rsid w:val="00E87EB3"/>
    <w:rsid w:val="00EA5DC8"/>
    <w:rsid w:val="00EC2C0A"/>
    <w:rsid w:val="00EF6CBC"/>
    <w:rsid w:val="00F03240"/>
    <w:rsid w:val="00F05878"/>
    <w:rsid w:val="00F15DCD"/>
    <w:rsid w:val="00F26098"/>
    <w:rsid w:val="00F273BA"/>
    <w:rsid w:val="00F32565"/>
    <w:rsid w:val="00F55C0E"/>
    <w:rsid w:val="00F55DD0"/>
    <w:rsid w:val="00F61579"/>
    <w:rsid w:val="00F62C09"/>
    <w:rsid w:val="00F63582"/>
    <w:rsid w:val="00F64D92"/>
    <w:rsid w:val="00F65AB3"/>
    <w:rsid w:val="00F65C80"/>
    <w:rsid w:val="00F8004B"/>
    <w:rsid w:val="00F8145F"/>
    <w:rsid w:val="00F863F0"/>
    <w:rsid w:val="00FA0045"/>
    <w:rsid w:val="00FB6AAE"/>
    <w:rsid w:val="00FC02AD"/>
    <w:rsid w:val="00FD0AC7"/>
    <w:rsid w:val="00FD6326"/>
    <w:rsid w:val="00FE11CA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AT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6A0F51"/>
    <w:pPr>
      <w:suppressAutoHyphens/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rsid w:val="00922E5D"/>
    <w:pPr>
      <w:keepNext/>
      <w:keepLines/>
      <w:numPr>
        <w:numId w:val="20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rsid w:val="00922E5D"/>
    <w:pPr>
      <w:keepNext/>
      <w:keepLines/>
      <w:numPr>
        <w:ilvl w:val="1"/>
        <w:numId w:val="20"/>
      </w:numPr>
      <w:spacing w:before="360" w:after="240"/>
      <w:outlineLvl w:val="1"/>
    </w:pPr>
    <w:rPr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rsid w:val="00922E5D"/>
    <w:pPr>
      <w:keepNext/>
      <w:keepLines/>
      <w:numPr>
        <w:ilvl w:val="2"/>
        <w:numId w:val="20"/>
      </w:numPr>
      <w:spacing w:before="200" w:after="160"/>
      <w:outlineLvl w:val="2"/>
    </w:pPr>
    <w:rPr>
      <w:b/>
      <w:bCs/>
    </w:rPr>
  </w:style>
  <w:style w:type="paragraph" w:styleId="berschrift4">
    <w:name w:val="heading 4"/>
    <w:basedOn w:val="Standard"/>
    <w:next w:val="Standard"/>
    <w:rsid w:val="009C6BE3"/>
    <w:pPr>
      <w:keepNext/>
      <w:keepLines/>
      <w:numPr>
        <w:ilvl w:val="3"/>
        <w:numId w:val="20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rsid w:val="009C6BE3"/>
    <w:pPr>
      <w:keepNext/>
      <w:keepLines/>
      <w:numPr>
        <w:ilvl w:val="4"/>
        <w:numId w:val="20"/>
      </w:numPr>
      <w:spacing w:before="200" w:after="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rsid w:val="009C6BE3"/>
    <w:pPr>
      <w:keepNext/>
      <w:keepLines/>
      <w:numPr>
        <w:ilvl w:val="5"/>
        <w:numId w:val="20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rsid w:val="009C6BE3"/>
    <w:pPr>
      <w:keepNext/>
      <w:keepLines/>
      <w:numPr>
        <w:ilvl w:val="6"/>
        <w:numId w:val="20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rsid w:val="009C6BE3"/>
    <w:pPr>
      <w:keepNext/>
      <w:keepLines/>
      <w:numPr>
        <w:ilvl w:val="7"/>
        <w:numId w:val="20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rsid w:val="009C6BE3"/>
    <w:pPr>
      <w:keepNext/>
      <w:keepLines/>
      <w:numPr>
        <w:ilvl w:val="8"/>
        <w:numId w:val="20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rsid w:val="009C6BE3"/>
    <w:rPr>
      <w:rFonts w:ascii="Cambria" w:hAnsi="Cambria" w:cs="Times New Roman"/>
      <w:b/>
      <w:bCs/>
      <w:i/>
      <w:iCs/>
      <w:color w:val="4F81BD"/>
    </w:rPr>
  </w:style>
  <w:style w:type="character" w:customStyle="1" w:styleId="FuzeileZchn">
    <w:name w:val="Fußzeile Zchn"/>
    <w:basedOn w:val="Absatz-Standardschriftart"/>
    <w:uiPriority w:val="99"/>
    <w:rsid w:val="009C6BE3"/>
  </w:style>
  <w:style w:type="character" w:styleId="Kommentarzeichen">
    <w:name w:val="annotation reference"/>
    <w:basedOn w:val="Absatz-Standardschriftart"/>
    <w:uiPriority w:val="99"/>
    <w:rsid w:val="009C6B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4FE2"/>
    <w:pPr>
      <w:spacing w:line="240" w:lineRule="auto"/>
    </w:pPr>
    <w:rPr>
      <w:sz w:val="20"/>
      <w:szCs w:val="20"/>
    </w:rPr>
  </w:style>
  <w:style w:type="character" w:customStyle="1" w:styleId="Internetlink">
    <w:name w:val="Internetlink"/>
    <w:basedOn w:val="Absatz-Standardschriftart"/>
    <w:rsid w:val="009C6BE3"/>
    <w:rPr>
      <w:color w:val="0000FF"/>
      <w:u w:val="single"/>
    </w:rPr>
  </w:style>
  <w:style w:type="character" w:customStyle="1" w:styleId="SprechblasentextZchn">
    <w:name w:val="Sprechblasentext Zchn"/>
    <w:basedOn w:val="Absatz-Standardschriftart"/>
    <w:rsid w:val="009C6BE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uiPriority w:val="99"/>
    <w:rsid w:val="009C6BE3"/>
  </w:style>
  <w:style w:type="character" w:customStyle="1" w:styleId="berschrift1Zchn">
    <w:name w:val="Überschrift 1 Zchn"/>
    <w:basedOn w:val="Absatz-Standardschriftart"/>
    <w:rsid w:val="009C6BE3"/>
    <w:rPr>
      <w:rFonts w:ascii="Arial" w:hAnsi="Arial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rsid w:val="000E45E4"/>
    <w:rPr>
      <w:rFonts w:ascii="Corbel" w:hAnsi="Corbel" w:cs="Times New Roman"/>
      <w:b/>
      <w:bCs/>
      <w:color w:val="000000"/>
      <w:sz w:val="24"/>
      <w:szCs w:val="26"/>
    </w:rPr>
  </w:style>
  <w:style w:type="character" w:customStyle="1" w:styleId="KommentartextZchn1">
    <w:name w:val="Kommentartext Zchn1"/>
    <w:basedOn w:val="Absatz-Standardschriftart"/>
    <w:rsid w:val="009C6BE3"/>
    <w:rPr>
      <w:rFonts w:ascii="Calibri" w:eastAsia="Calibri" w:hAnsi="Calibri" w:cs="Times New Roman"/>
      <w:sz w:val="20"/>
      <w:szCs w:val="20"/>
      <w:lang w:val="de-AT"/>
    </w:rPr>
  </w:style>
  <w:style w:type="character" w:customStyle="1" w:styleId="FunotentextZchn">
    <w:name w:val="Fußnotentext Zchn"/>
    <w:basedOn w:val="Absatz-Standardschriftart"/>
    <w:rsid w:val="009C6BE3"/>
    <w:rPr>
      <w:sz w:val="20"/>
      <w:szCs w:val="20"/>
    </w:rPr>
  </w:style>
  <w:style w:type="character" w:styleId="Funotenzeichen">
    <w:name w:val="footnote reference"/>
    <w:basedOn w:val="Absatz-Standardschriftart"/>
    <w:rsid w:val="009C6BE3"/>
    <w:rPr>
      <w:vertAlign w:val="superscript"/>
    </w:rPr>
  </w:style>
  <w:style w:type="character" w:customStyle="1" w:styleId="KommentarthemaZchn">
    <w:name w:val="Kommentarthema Zchn"/>
    <w:basedOn w:val="Absatz-Standardschriftart"/>
    <w:rsid w:val="00713B3E"/>
    <w:rPr>
      <w:rFonts w:ascii="Arial" w:hAnsi="Arial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rsid w:val="009C6BE3"/>
    <w:rPr>
      <w:rFonts w:ascii="Arial" w:hAnsi="Arial" w:cs="Times New Roman"/>
      <w:b/>
      <w:bCs/>
    </w:rPr>
  </w:style>
  <w:style w:type="character" w:customStyle="1" w:styleId="TitelZchn">
    <w:name w:val="Titel Zchn"/>
    <w:basedOn w:val="Absatz-Standardschriftart"/>
    <w:rsid w:val="009C6BE3"/>
    <w:rPr>
      <w:rFonts w:ascii="Arial" w:hAnsi="Arial" w:cs="Times New Roman"/>
      <w:b/>
      <w:spacing w:val="5"/>
      <w:sz w:val="36"/>
      <w:szCs w:val="52"/>
    </w:rPr>
  </w:style>
  <w:style w:type="character" w:customStyle="1" w:styleId="berschrift5Zchn">
    <w:name w:val="Überschrift 5 Zchn"/>
    <w:basedOn w:val="Absatz-Standardschriftart"/>
    <w:rsid w:val="009C6BE3"/>
    <w:rPr>
      <w:rFonts w:ascii="Cambria" w:hAnsi="Cambria" w:cs="Times New Roman"/>
      <w:color w:val="243F60"/>
    </w:rPr>
  </w:style>
  <w:style w:type="character" w:customStyle="1" w:styleId="berschrift6Zchn">
    <w:name w:val="Überschrift 6 Zchn"/>
    <w:basedOn w:val="Absatz-Standardschriftart"/>
    <w:rsid w:val="009C6BE3"/>
    <w:rPr>
      <w:rFonts w:ascii="Cambria" w:hAnsi="Cambria" w:cs="Times New Roman"/>
      <w:i/>
      <w:iCs/>
      <w:color w:val="243F60"/>
    </w:rPr>
  </w:style>
  <w:style w:type="character" w:customStyle="1" w:styleId="berschrift7Zchn">
    <w:name w:val="Überschrift 7 Zchn"/>
    <w:basedOn w:val="Absatz-Standardschriftart"/>
    <w:rsid w:val="009C6BE3"/>
    <w:rPr>
      <w:rFonts w:ascii="Cambria" w:hAnsi="Cambria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rsid w:val="009C6BE3"/>
    <w:rPr>
      <w:rFonts w:ascii="Cambria" w:hAnsi="Cambria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rsid w:val="009C6BE3"/>
    <w:rPr>
      <w:rFonts w:ascii="Cambria" w:hAnsi="Cambria" w:cs="Times New Roman"/>
      <w:i/>
      <w:iCs/>
      <w:color w:val="404040"/>
      <w:sz w:val="20"/>
      <w:szCs w:val="20"/>
    </w:rPr>
  </w:style>
  <w:style w:type="character" w:styleId="Seitenzahl">
    <w:name w:val="page number"/>
    <w:basedOn w:val="Absatz-Standardschriftart"/>
    <w:uiPriority w:val="99"/>
    <w:rsid w:val="009C6BE3"/>
    <w:rPr>
      <w:rFonts w:ascii="Arial" w:hAnsi="Arial"/>
      <w:sz w:val="20"/>
    </w:rPr>
  </w:style>
  <w:style w:type="character" w:customStyle="1" w:styleId="apple-converted-space">
    <w:name w:val="apple-converted-space"/>
    <w:basedOn w:val="Absatz-Standardschriftart"/>
    <w:rsid w:val="009C6BE3"/>
  </w:style>
  <w:style w:type="character" w:customStyle="1" w:styleId="A15">
    <w:name w:val="A15"/>
    <w:rsid w:val="009C6BE3"/>
    <w:rPr>
      <w:rFonts w:cs="TradeGothic Light"/>
      <w:b/>
      <w:bCs/>
      <w:color w:val="000000"/>
    </w:rPr>
  </w:style>
  <w:style w:type="character" w:customStyle="1" w:styleId="A7">
    <w:name w:val="A7"/>
    <w:rsid w:val="009C6BE3"/>
    <w:rPr>
      <w:rFonts w:cs="TradeGothic Light"/>
      <w:color w:val="000000"/>
      <w:sz w:val="18"/>
      <w:szCs w:val="18"/>
    </w:rPr>
  </w:style>
  <w:style w:type="character" w:customStyle="1" w:styleId="A13">
    <w:name w:val="A13"/>
    <w:rsid w:val="009C6BE3"/>
    <w:rPr>
      <w:rFonts w:cs="TradeGothic Light"/>
      <w:color w:val="000000"/>
      <w:sz w:val="10"/>
      <w:szCs w:val="10"/>
    </w:rPr>
  </w:style>
  <w:style w:type="character" w:styleId="SchwacheHervorhebung">
    <w:name w:val="Subtle Emphasis"/>
    <w:basedOn w:val="Absatz-Standardschriftart"/>
    <w:rsid w:val="009C6BE3"/>
    <w:rPr>
      <w:i/>
      <w:iCs/>
      <w:color w:val="808080"/>
    </w:rPr>
  </w:style>
  <w:style w:type="character" w:customStyle="1" w:styleId="Verzeichnissprung">
    <w:name w:val="Verzeichnissprung"/>
    <w:rsid w:val="009C6BE3"/>
  </w:style>
  <w:style w:type="character" w:customStyle="1" w:styleId="ListLabel1">
    <w:name w:val="ListLabel 1"/>
    <w:rsid w:val="009C6BE3"/>
    <w:rPr>
      <w:rFonts w:cs="Courier New"/>
    </w:rPr>
  </w:style>
  <w:style w:type="character" w:customStyle="1" w:styleId="ListLabel2">
    <w:name w:val="ListLabel 2"/>
    <w:rsid w:val="009C6BE3"/>
    <w:rPr>
      <w:b/>
      <w:i w:val="0"/>
    </w:rPr>
  </w:style>
  <w:style w:type="character" w:customStyle="1" w:styleId="ListLabel3">
    <w:name w:val="ListLabel 3"/>
    <w:rsid w:val="009C6BE3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4">
    <w:name w:val="ListLabel 4"/>
    <w:rsid w:val="009C6BE3"/>
    <w:rPr>
      <w:sz w:val="20"/>
    </w:rPr>
  </w:style>
  <w:style w:type="character" w:customStyle="1" w:styleId="ListLabel5">
    <w:name w:val="ListLabel 5"/>
    <w:rsid w:val="009C6BE3"/>
    <w:rPr>
      <w:rFonts w:cs="Times New Roman"/>
    </w:rPr>
  </w:style>
  <w:style w:type="character" w:customStyle="1" w:styleId="ListLabel6">
    <w:name w:val="ListLabel 6"/>
    <w:rsid w:val="009C6BE3"/>
    <w:rPr>
      <w:rFonts w:eastAsia="Times New Roman" w:cs="Arial"/>
    </w:rPr>
  </w:style>
  <w:style w:type="character" w:customStyle="1" w:styleId="ListLabel7">
    <w:name w:val="ListLabel 7"/>
    <w:rsid w:val="009C6BE3"/>
    <w:rPr>
      <w:rFonts w:cs="Wingdings"/>
    </w:rPr>
  </w:style>
  <w:style w:type="character" w:customStyle="1" w:styleId="ListLabel8">
    <w:name w:val="ListLabel 8"/>
    <w:rsid w:val="009C6BE3"/>
    <w:rPr>
      <w:rFonts w:cs="Symbol"/>
    </w:rPr>
  </w:style>
  <w:style w:type="character" w:customStyle="1" w:styleId="Nummerierungszeichen">
    <w:name w:val="Nummerierungszeichen"/>
    <w:rsid w:val="009C6BE3"/>
  </w:style>
  <w:style w:type="paragraph" w:customStyle="1" w:styleId="berschrift">
    <w:name w:val="Überschrift"/>
    <w:basedOn w:val="Standard"/>
    <w:next w:val="Textkrper"/>
    <w:rsid w:val="009C6BE3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rsid w:val="009C6BE3"/>
    <w:pPr>
      <w:spacing w:after="140" w:line="288" w:lineRule="auto"/>
    </w:pPr>
  </w:style>
  <w:style w:type="paragraph" w:styleId="Liste">
    <w:name w:val="List"/>
    <w:basedOn w:val="Textkrper"/>
    <w:rsid w:val="009C6BE3"/>
    <w:rPr>
      <w:rFonts w:cs="FreeSans"/>
    </w:rPr>
  </w:style>
  <w:style w:type="paragraph" w:styleId="Beschriftung">
    <w:name w:val="caption"/>
    <w:basedOn w:val="Standard"/>
    <w:next w:val="Standard"/>
    <w:uiPriority w:val="99"/>
    <w:qFormat/>
    <w:rsid w:val="00922E5D"/>
    <w:pPr>
      <w:spacing w:before="80" w:after="320" w:line="240" w:lineRule="auto"/>
    </w:pPr>
    <w:rPr>
      <w:bCs/>
      <w:sz w:val="19"/>
      <w:szCs w:val="18"/>
    </w:rPr>
  </w:style>
  <w:style w:type="paragraph" w:customStyle="1" w:styleId="Verzeichnis">
    <w:name w:val="Verzeichnis"/>
    <w:basedOn w:val="Standard"/>
    <w:rsid w:val="009C6BE3"/>
    <w:pPr>
      <w:suppressLineNumbers/>
    </w:pPr>
    <w:rPr>
      <w:rFonts w:cs="FreeSans"/>
    </w:rPr>
  </w:style>
  <w:style w:type="paragraph" w:styleId="KeinLeerraum">
    <w:name w:val="No Spacing"/>
    <w:uiPriority w:val="1"/>
    <w:qFormat/>
    <w:rsid w:val="006A0F51"/>
    <w:pPr>
      <w:suppressAutoHyphens/>
      <w:spacing w:line="240" w:lineRule="auto"/>
      <w:ind w:left="822"/>
    </w:pPr>
  </w:style>
  <w:style w:type="paragraph" w:styleId="Listenabsatz">
    <w:name w:val="List Paragraph"/>
    <w:basedOn w:val="Standard"/>
    <w:uiPriority w:val="34"/>
    <w:qFormat/>
    <w:rsid w:val="00922E5D"/>
    <w:pPr>
      <w:numPr>
        <w:numId w:val="3"/>
      </w:numPr>
    </w:pPr>
  </w:style>
  <w:style w:type="paragraph" w:styleId="Fuzeile">
    <w:name w:val="footer"/>
    <w:basedOn w:val="Standard"/>
    <w:uiPriority w:val="99"/>
    <w:rsid w:val="00922E5D"/>
    <w:pPr>
      <w:tabs>
        <w:tab w:val="center" w:pos="4536"/>
        <w:tab w:val="right" w:pos="9072"/>
      </w:tabs>
      <w:spacing w:after="0" w:line="240" w:lineRule="auto"/>
    </w:pPr>
    <w:rPr>
      <w:sz w:val="17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4FE2"/>
    <w:rPr>
      <w:rFonts w:ascii="Corbel" w:hAnsi="Corbel"/>
      <w:sz w:val="20"/>
      <w:szCs w:val="20"/>
    </w:rPr>
  </w:style>
  <w:style w:type="paragraph" w:styleId="Sprechblasentext">
    <w:name w:val="Balloon Text"/>
    <w:basedOn w:val="Standard"/>
    <w:rsid w:val="009C6BE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uiPriority w:val="99"/>
    <w:rsid w:val="009C6BE3"/>
    <w:pPr>
      <w:tabs>
        <w:tab w:val="center" w:pos="4536"/>
        <w:tab w:val="right" w:pos="9072"/>
      </w:tabs>
      <w:spacing w:after="0" w:line="240" w:lineRule="auto"/>
    </w:pPr>
  </w:style>
  <w:style w:type="paragraph" w:styleId="Funotentext">
    <w:name w:val="footnote text"/>
    <w:basedOn w:val="Standard"/>
    <w:rsid w:val="009C6BE3"/>
    <w:pPr>
      <w:spacing w:after="0" w:line="240" w:lineRule="auto"/>
    </w:pPr>
    <w:rPr>
      <w:sz w:val="20"/>
      <w:szCs w:val="20"/>
    </w:rPr>
  </w:style>
  <w:style w:type="paragraph" w:styleId="Kommentarthema">
    <w:name w:val="annotation subject"/>
    <w:basedOn w:val="Standard"/>
    <w:rsid w:val="00713B3E"/>
    <w:pPr>
      <w:spacing w:line="240" w:lineRule="auto"/>
    </w:pPr>
    <w:rPr>
      <w:rFonts w:ascii="Calibri" w:hAnsi="Calibri"/>
      <w:b/>
      <w:bCs/>
      <w:sz w:val="20"/>
      <w:szCs w:val="20"/>
    </w:rPr>
  </w:style>
  <w:style w:type="paragraph" w:styleId="Titel">
    <w:name w:val="Title"/>
    <w:basedOn w:val="Standard"/>
    <w:next w:val="Standard"/>
    <w:rsid w:val="00922E5D"/>
    <w:pPr>
      <w:spacing w:before="360" w:after="240" w:line="240" w:lineRule="auto"/>
      <w:ind w:left="0"/>
      <w:contextualSpacing/>
    </w:pPr>
    <w:rPr>
      <w:b/>
      <w:spacing w:val="5"/>
      <w:sz w:val="43"/>
      <w:szCs w:val="52"/>
    </w:rPr>
  </w:style>
  <w:style w:type="paragraph" w:customStyle="1" w:styleId="Lernziele">
    <w:name w:val="Lernziele"/>
    <w:basedOn w:val="Listenabsatz"/>
    <w:rsid w:val="009C6BE3"/>
    <w:pPr>
      <w:numPr>
        <w:numId w:val="1"/>
      </w:numPr>
      <w:pBdr>
        <w:top w:val="single" w:sz="8" w:space="1" w:color="E36C0A"/>
        <w:bottom w:val="single" w:sz="8" w:space="1" w:color="E36C0A"/>
      </w:pBdr>
      <w:shd w:val="clear" w:color="auto" w:fill="D9D9D9"/>
      <w:spacing w:line="240" w:lineRule="auto"/>
      <w:ind w:left="714" w:hanging="357"/>
    </w:pPr>
    <w:rPr>
      <w:rFonts w:eastAsia="SimSun" w:cs="Arial"/>
      <w:lang w:val="de-DE" w:eastAsia="de-DE"/>
    </w:rPr>
  </w:style>
  <w:style w:type="paragraph" w:customStyle="1" w:styleId="Inhaltsverzeichnis1">
    <w:name w:val="Inhaltsverzeichnis 1"/>
    <w:basedOn w:val="Standard"/>
    <w:next w:val="Standard"/>
    <w:autoRedefine/>
    <w:rsid w:val="009C6BE3"/>
    <w:pPr>
      <w:tabs>
        <w:tab w:val="left" w:pos="440"/>
        <w:tab w:val="right" w:leader="dot" w:pos="9062"/>
      </w:tabs>
      <w:spacing w:before="120"/>
    </w:pPr>
    <w:rPr>
      <w:rFonts w:cs="Arial"/>
    </w:rPr>
  </w:style>
  <w:style w:type="paragraph" w:customStyle="1" w:styleId="Inhaltsverzeichnis2">
    <w:name w:val="Inhaltsverzeichnis 2"/>
    <w:basedOn w:val="Standard"/>
    <w:next w:val="Standard"/>
    <w:autoRedefine/>
    <w:rsid w:val="009C6BE3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rsid w:val="009C6BE3"/>
    <w:pPr>
      <w:pBdr>
        <w:top w:val="single" w:sz="8" w:space="2" w:color="E36C0A"/>
        <w:bottom w:val="single" w:sz="8" w:space="2" w:color="E36C0A"/>
      </w:pBdr>
      <w:shd w:val="clear" w:color="auto" w:fill="D9D9D9"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rsid w:val="009C6BE3"/>
    <w:pPr>
      <w:pBdr>
        <w:top w:val="single" w:sz="8" w:space="1" w:color="E36C0A"/>
        <w:bottom w:val="single" w:sz="8" w:space="1" w:color="E36C0A"/>
      </w:pBdr>
      <w:shd w:val="clear" w:color="auto" w:fill="D9D9D9"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rsid w:val="009C6BE3"/>
    <w:pPr>
      <w:outlineLvl w:val="1"/>
    </w:pPr>
    <w:rPr>
      <w:sz w:val="24"/>
    </w:rPr>
  </w:style>
  <w:style w:type="paragraph" w:customStyle="1" w:styleId="Hilfsmittel">
    <w:name w:val="Hilfsmittel"/>
    <w:basedOn w:val="Standard"/>
    <w:rsid w:val="009C6BE3"/>
    <w:pPr>
      <w:spacing w:before="120" w:line="240" w:lineRule="auto"/>
    </w:pPr>
    <w:rPr>
      <w:bCs/>
      <w:color w:val="000000"/>
      <w:sz w:val="20"/>
      <w:szCs w:val="20"/>
      <w:lang w:val="de-DE" w:eastAsia="de-DE"/>
    </w:rPr>
  </w:style>
  <w:style w:type="paragraph" w:customStyle="1" w:styleId="Dauer">
    <w:name w:val="Dauer"/>
    <w:basedOn w:val="Standard"/>
    <w:rsid w:val="009C6BE3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rsid w:val="009C6BE3"/>
    <w:pPr>
      <w:spacing w:before="240" w:after="240" w:line="240" w:lineRule="auto"/>
    </w:pPr>
    <w:rPr>
      <w:lang w:val="de-DE"/>
    </w:rPr>
  </w:style>
  <w:style w:type="paragraph" w:customStyle="1" w:styleId="Inhaltsverzeichnis3">
    <w:name w:val="Inhaltsverzeichnis 3"/>
    <w:basedOn w:val="Standard"/>
    <w:next w:val="Standard"/>
    <w:autoRedefine/>
    <w:rsid w:val="009C6BE3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rsid w:val="009C6BE3"/>
    <w:pPr>
      <w:spacing w:after="100"/>
    </w:pPr>
  </w:style>
  <w:style w:type="paragraph" w:styleId="StandardWeb">
    <w:name w:val="Normal (Web)"/>
    <w:basedOn w:val="Standard"/>
    <w:uiPriority w:val="99"/>
    <w:rsid w:val="009C6BE3"/>
    <w:pPr>
      <w:spacing w:after="280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berarbeitung">
    <w:name w:val="Revision"/>
    <w:rsid w:val="009C6BE3"/>
    <w:pPr>
      <w:suppressAutoHyphens/>
      <w:spacing w:line="240" w:lineRule="auto"/>
      <w:textAlignment w:val="auto"/>
    </w:pPr>
    <w:rPr>
      <w:rFonts w:ascii="Arial" w:hAnsi="Arial"/>
    </w:rPr>
  </w:style>
  <w:style w:type="paragraph" w:styleId="Aufzhlungszeichen">
    <w:name w:val="List Bullet"/>
    <w:basedOn w:val="Standard"/>
    <w:autoRedefine/>
    <w:rsid w:val="009C6BE3"/>
    <w:pPr>
      <w:numPr>
        <w:numId w:val="4"/>
      </w:numPr>
    </w:pPr>
    <w:rPr>
      <w:rFonts w:eastAsia="Times New Roman" w:cs="Arial"/>
      <w:szCs w:val="24"/>
      <w:shd w:val="clear" w:color="auto" w:fill="FFFFFF"/>
      <w:lang w:val="de-DE" w:eastAsia="de-AT"/>
    </w:rPr>
  </w:style>
  <w:style w:type="paragraph" w:customStyle="1" w:styleId="Pa3">
    <w:name w:val="Pa3"/>
    <w:basedOn w:val="Standard"/>
    <w:next w:val="Standard"/>
    <w:rsid w:val="009C6BE3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Pa4">
    <w:name w:val="Pa4"/>
    <w:basedOn w:val="Standard"/>
    <w:next w:val="Standard"/>
    <w:rsid w:val="009C6BE3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Inhaltsverzeichnisberschrift">
    <w:name w:val="Inhaltsverzeichnis Überschrift"/>
    <w:basedOn w:val="berschrift1"/>
    <w:next w:val="Standard"/>
    <w:rsid w:val="009C6BE3"/>
    <w:pPr>
      <w:suppressAutoHyphens w:val="0"/>
      <w:spacing w:after="0"/>
      <w:textAlignment w:val="auto"/>
    </w:pPr>
    <w:rPr>
      <w:rFonts w:ascii="Cambria" w:hAnsi="Cambria"/>
      <w:color w:val="365F91"/>
      <w:lang w:eastAsia="de-AT"/>
    </w:rPr>
  </w:style>
  <w:style w:type="paragraph" w:customStyle="1" w:styleId="Faustregel">
    <w:name w:val="Faustregel"/>
    <w:basedOn w:val="Standard"/>
    <w:autoRedefine/>
    <w:rsid w:val="009C6BE3"/>
    <w:pPr>
      <w:pBdr>
        <w:bottom w:val="single" w:sz="24" w:space="5" w:color="808080"/>
      </w:pBdr>
    </w:pPr>
    <w:rPr>
      <w:rFonts w:eastAsia="Times New Roman" w:cs="Arial"/>
      <w:shd w:val="clear" w:color="auto" w:fill="FFFFFF"/>
      <w:lang w:val="de-DE" w:eastAsia="de-AT"/>
    </w:rPr>
  </w:style>
  <w:style w:type="paragraph" w:customStyle="1" w:styleId="Rahmeninhalt">
    <w:name w:val="Rahmeninhalt"/>
    <w:basedOn w:val="Standard"/>
    <w:rsid w:val="009C6BE3"/>
  </w:style>
  <w:style w:type="paragraph" w:customStyle="1" w:styleId="TabellenInhalt">
    <w:name w:val="Tabellen Inhalt"/>
    <w:basedOn w:val="Standard"/>
    <w:rsid w:val="009C6BE3"/>
  </w:style>
  <w:style w:type="paragraph" w:styleId="Verzeichnis1">
    <w:name w:val="toc 1"/>
    <w:basedOn w:val="Standard"/>
    <w:next w:val="Standard"/>
    <w:autoRedefine/>
    <w:uiPriority w:val="39"/>
    <w:unhideWhenUsed/>
    <w:rsid w:val="00CE6240"/>
    <w:pPr>
      <w:tabs>
        <w:tab w:val="right" w:leader="dot" w:pos="9203"/>
      </w:tabs>
      <w:spacing w:after="100" w:line="240" w:lineRule="exact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277AF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277AFD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277AFD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5177F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99"/>
    <w:rsid w:val="004F401C"/>
    <w:pPr>
      <w:autoSpaceDN w:val="0"/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gitternetz2">
    <w:name w:val="Tabellengitternetz2"/>
    <w:basedOn w:val="NormaleTabelle"/>
    <w:uiPriority w:val="59"/>
    <w:rsid w:val="00CE6240"/>
    <w:pPr>
      <w:autoSpaceDN w:val="0"/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AT" w:eastAsia="en-US" w:bidi="ar-SA"/>
      </w:rPr>
    </w:rPrDefault>
    <w:pPrDefault>
      <w:pPr>
        <w:spacing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6A0F51"/>
    <w:pPr>
      <w:suppressAutoHyphens/>
      <w:spacing w:after="120" w:line="283" w:lineRule="exact"/>
      <w:ind w:left="822"/>
    </w:pPr>
    <w:rPr>
      <w:rFonts w:ascii="Corbel" w:hAnsi="Corbel"/>
      <w:sz w:val="21"/>
    </w:rPr>
  </w:style>
  <w:style w:type="paragraph" w:styleId="berschrift1">
    <w:name w:val="heading 1"/>
    <w:basedOn w:val="Standard"/>
    <w:next w:val="Standard"/>
    <w:rsid w:val="00922E5D"/>
    <w:pPr>
      <w:keepNext/>
      <w:keepLines/>
      <w:numPr>
        <w:numId w:val="20"/>
      </w:numPr>
      <w:spacing w:before="480" w:after="240"/>
      <w:outlineLvl w:val="0"/>
    </w:pPr>
    <w:rPr>
      <w:b/>
      <w:bCs/>
      <w:sz w:val="25"/>
      <w:szCs w:val="28"/>
    </w:rPr>
  </w:style>
  <w:style w:type="paragraph" w:styleId="berschrift2">
    <w:name w:val="heading 2"/>
    <w:basedOn w:val="Standard"/>
    <w:next w:val="Standard"/>
    <w:rsid w:val="00922E5D"/>
    <w:pPr>
      <w:keepNext/>
      <w:keepLines/>
      <w:numPr>
        <w:ilvl w:val="1"/>
        <w:numId w:val="20"/>
      </w:numPr>
      <w:spacing w:before="360" w:after="240"/>
      <w:outlineLvl w:val="1"/>
    </w:pPr>
    <w:rPr>
      <w:b/>
      <w:bCs/>
      <w:color w:val="000000"/>
      <w:sz w:val="24"/>
      <w:szCs w:val="26"/>
    </w:rPr>
  </w:style>
  <w:style w:type="paragraph" w:styleId="berschrift3">
    <w:name w:val="heading 3"/>
    <w:basedOn w:val="Standard"/>
    <w:next w:val="Standard"/>
    <w:rsid w:val="00922E5D"/>
    <w:pPr>
      <w:keepNext/>
      <w:keepLines/>
      <w:numPr>
        <w:ilvl w:val="2"/>
        <w:numId w:val="20"/>
      </w:numPr>
      <w:spacing w:before="200" w:after="160"/>
      <w:outlineLvl w:val="2"/>
    </w:pPr>
    <w:rPr>
      <w:b/>
      <w:bCs/>
    </w:rPr>
  </w:style>
  <w:style w:type="paragraph" w:styleId="berschrift4">
    <w:name w:val="heading 4"/>
    <w:basedOn w:val="Standard"/>
    <w:next w:val="Standard"/>
    <w:rsid w:val="009C6BE3"/>
    <w:pPr>
      <w:keepNext/>
      <w:keepLines/>
      <w:numPr>
        <w:ilvl w:val="3"/>
        <w:numId w:val="20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rsid w:val="009C6BE3"/>
    <w:pPr>
      <w:keepNext/>
      <w:keepLines/>
      <w:numPr>
        <w:ilvl w:val="4"/>
        <w:numId w:val="20"/>
      </w:numPr>
      <w:spacing w:before="200" w:after="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rsid w:val="009C6BE3"/>
    <w:pPr>
      <w:keepNext/>
      <w:keepLines/>
      <w:numPr>
        <w:ilvl w:val="5"/>
        <w:numId w:val="20"/>
      </w:numPr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rsid w:val="009C6BE3"/>
    <w:pPr>
      <w:keepNext/>
      <w:keepLines/>
      <w:numPr>
        <w:ilvl w:val="6"/>
        <w:numId w:val="20"/>
      </w:numPr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rsid w:val="009C6BE3"/>
    <w:pPr>
      <w:keepNext/>
      <w:keepLines/>
      <w:numPr>
        <w:ilvl w:val="7"/>
        <w:numId w:val="20"/>
      </w:numPr>
      <w:spacing w:before="200" w:after="0"/>
      <w:outlineLvl w:val="7"/>
    </w:pPr>
    <w:rPr>
      <w:rFonts w:ascii="Cambria" w:hAnsi="Cambria"/>
      <w:color w:val="404040"/>
      <w:sz w:val="20"/>
      <w:szCs w:val="20"/>
    </w:rPr>
  </w:style>
  <w:style w:type="paragraph" w:styleId="berschrift9">
    <w:name w:val="heading 9"/>
    <w:basedOn w:val="Standard"/>
    <w:next w:val="Standard"/>
    <w:rsid w:val="009C6BE3"/>
    <w:pPr>
      <w:keepNext/>
      <w:keepLines/>
      <w:numPr>
        <w:ilvl w:val="8"/>
        <w:numId w:val="20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4Zchn">
    <w:name w:val="Überschrift 4 Zchn"/>
    <w:basedOn w:val="Absatz-Standardschriftart"/>
    <w:rsid w:val="009C6BE3"/>
    <w:rPr>
      <w:rFonts w:ascii="Cambria" w:hAnsi="Cambria" w:cs="Times New Roman"/>
      <w:b/>
      <w:bCs/>
      <w:i/>
      <w:iCs/>
      <w:color w:val="4F81BD"/>
    </w:rPr>
  </w:style>
  <w:style w:type="character" w:customStyle="1" w:styleId="FuzeileZchn">
    <w:name w:val="Fußzeile Zchn"/>
    <w:basedOn w:val="Absatz-Standardschriftart"/>
    <w:uiPriority w:val="99"/>
    <w:rsid w:val="009C6BE3"/>
  </w:style>
  <w:style w:type="character" w:styleId="Kommentarzeichen">
    <w:name w:val="annotation reference"/>
    <w:basedOn w:val="Absatz-Standardschriftart"/>
    <w:uiPriority w:val="99"/>
    <w:rsid w:val="009C6B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54FE2"/>
    <w:pPr>
      <w:spacing w:line="240" w:lineRule="auto"/>
    </w:pPr>
    <w:rPr>
      <w:sz w:val="20"/>
      <w:szCs w:val="20"/>
    </w:rPr>
  </w:style>
  <w:style w:type="character" w:customStyle="1" w:styleId="Internetlink">
    <w:name w:val="Internetlink"/>
    <w:basedOn w:val="Absatz-Standardschriftart"/>
    <w:rsid w:val="009C6BE3"/>
    <w:rPr>
      <w:color w:val="0000FF"/>
      <w:u w:val="single"/>
    </w:rPr>
  </w:style>
  <w:style w:type="character" w:customStyle="1" w:styleId="SprechblasentextZchn">
    <w:name w:val="Sprechblasentext Zchn"/>
    <w:basedOn w:val="Absatz-Standardschriftart"/>
    <w:rsid w:val="009C6BE3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uiPriority w:val="99"/>
    <w:rsid w:val="009C6BE3"/>
  </w:style>
  <w:style w:type="character" w:customStyle="1" w:styleId="berschrift1Zchn">
    <w:name w:val="Überschrift 1 Zchn"/>
    <w:basedOn w:val="Absatz-Standardschriftart"/>
    <w:rsid w:val="009C6BE3"/>
    <w:rPr>
      <w:rFonts w:ascii="Arial" w:hAnsi="Arial" w:cs="Times New Roman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rsid w:val="000E45E4"/>
    <w:rPr>
      <w:rFonts w:ascii="Corbel" w:hAnsi="Corbel" w:cs="Times New Roman"/>
      <w:b/>
      <w:bCs/>
      <w:color w:val="000000"/>
      <w:sz w:val="24"/>
      <w:szCs w:val="26"/>
    </w:rPr>
  </w:style>
  <w:style w:type="character" w:customStyle="1" w:styleId="KommentartextZchn1">
    <w:name w:val="Kommentartext Zchn1"/>
    <w:basedOn w:val="Absatz-Standardschriftart"/>
    <w:rsid w:val="009C6BE3"/>
    <w:rPr>
      <w:rFonts w:ascii="Calibri" w:eastAsia="Calibri" w:hAnsi="Calibri" w:cs="Times New Roman"/>
      <w:sz w:val="20"/>
      <w:szCs w:val="20"/>
      <w:lang w:val="de-AT"/>
    </w:rPr>
  </w:style>
  <w:style w:type="character" w:customStyle="1" w:styleId="FunotentextZchn">
    <w:name w:val="Fußnotentext Zchn"/>
    <w:basedOn w:val="Absatz-Standardschriftart"/>
    <w:rsid w:val="009C6BE3"/>
    <w:rPr>
      <w:sz w:val="20"/>
      <w:szCs w:val="20"/>
    </w:rPr>
  </w:style>
  <w:style w:type="character" w:styleId="Funotenzeichen">
    <w:name w:val="footnote reference"/>
    <w:basedOn w:val="Absatz-Standardschriftart"/>
    <w:rsid w:val="009C6BE3"/>
    <w:rPr>
      <w:vertAlign w:val="superscript"/>
    </w:rPr>
  </w:style>
  <w:style w:type="character" w:customStyle="1" w:styleId="KommentarthemaZchn">
    <w:name w:val="Kommentarthema Zchn"/>
    <w:basedOn w:val="Absatz-Standardschriftart"/>
    <w:rsid w:val="00713B3E"/>
    <w:rPr>
      <w:rFonts w:ascii="Arial" w:hAnsi="Arial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rsid w:val="009C6BE3"/>
    <w:rPr>
      <w:rFonts w:ascii="Arial" w:hAnsi="Arial" w:cs="Times New Roman"/>
      <w:b/>
      <w:bCs/>
    </w:rPr>
  </w:style>
  <w:style w:type="character" w:customStyle="1" w:styleId="TitelZchn">
    <w:name w:val="Titel Zchn"/>
    <w:basedOn w:val="Absatz-Standardschriftart"/>
    <w:rsid w:val="009C6BE3"/>
    <w:rPr>
      <w:rFonts w:ascii="Arial" w:hAnsi="Arial" w:cs="Times New Roman"/>
      <w:b/>
      <w:spacing w:val="5"/>
      <w:sz w:val="36"/>
      <w:szCs w:val="52"/>
    </w:rPr>
  </w:style>
  <w:style w:type="character" w:customStyle="1" w:styleId="berschrift5Zchn">
    <w:name w:val="Überschrift 5 Zchn"/>
    <w:basedOn w:val="Absatz-Standardschriftart"/>
    <w:rsid w:val="009C6BE3"/>
    <w:rPr>
      <w:rFonts w:ascii="Cambria" w:hAnsi="Cambria" w:cs="Times New Roman"/>
      <w:color w:val="243F60"/>
    </w:rPr>
  </w:style>
  <w:style w:type="character" w:customStyle="1" w:styleId="berschrift6Zchn">
    <w:name w:val="Überschrift 6 Zchn"/>
    <w:basedOn w:val="Absatz-Standardschriftart"/>
    <w:rsid w:val="009C6BE3"/>
    <w:rPr>
      <w:rFonts w:ascii="Cambria" w:hAnsi="Cambria" w:cs="Times New Roman"/>
      <w:i/>
      <w:iCs/>
      <w:color w:val="243F60"/>
    </w:rPr>
  </w:style>
  <w:style w:type="character" w:customStyle="1" w:styleId="berschrift7Zchn">
    <w:name w:val="Überschrift 7 Zchn"/>
    <w:basedOn w:val="Absatz-Standardschriftart"/>
    <w:rsid w:val="009C6BE3"/>
    <w:rPr>
      <w:rFonts w:ascii="Cambria" w:hAnsi="Cambria" w:cs="Times New Roman"/>
      <w:i/>
      <w:iCs/>
      <w:color w:val="404040"/>
    </w:rPr>
  </w:style>
  <w:style w:type="character" w:customStyle="1" w:styleId="berschrift8Zchn">
    <w:name w:val="Überschrift 8 Zchn"/>
    <w:basedOn w:val="Absatz-Standardschriftart"/>
    <w:rsid w:val="009C6BE3"/>
    <w:rPr>
      <w:rFonts w:ascii="Cambria" w:hAnsi="Cambria" w:cs="Times New Roman"/>
      <w:color w:val="404040"/>
      <w:sz w:val="20"/>
      <w:szCs w:val="20"/>
    </w:rPr>
  </w:style>
  <w:style w:type="character" w:customStyle="1" w:styleId="berschrift9Zchn">
    <w:name w:val="Überschrift 9 Zchn"/>
    <w:basedOn w:val="Absatz-Standardschriftart"/>
    <w:rsid w:val="009C6BE3"/>
    <w:rPr>
      <w:rFonts w:ascii="Cambria" w:hAnsi="Cambria" w:cs="Times New Roman"/>
      <w:i/>
      <w:iCs/>
      <w:color w:val="404040"/>
      <w:sz w:val="20"/>
      <w:szCs w:val="20"/>
    </w:rPr>
  </w:style>
  <w:style w:type="character" w:styleId="Seitenzahl">
    <w:name w:val="page number"/>
    <w:basedOn w:val="Absatz-Standardschriftart"/>
    <w:uiPriority w:val="99"/>
    <w:rsid w:val="009C6BE3"/>
    <w:rPr>
      <w:rFonts w:ascii="Arial" w:hAnsi="Arial"/>
      <w:sz w:val="20"/>
    </w:rPr>
  </w:style>
  <w:style w:type="character" w:customStyle="1" w:styleId="apple-converted-space">
    <w:name w:val="apple-converted-space"/>
    <w:basedOn w:val="Absatz-Standardschriftart"/>
    <w:rsid w:val="009C6BE3"/>
  </w:style>
  <w:style w:type="character" w:customStyle="1" w:styleId="A15">
    <w:name w:val="A15"/>
    <w:rsid w:val="009C6BE3"/>
    <w:rPr>
      <w:rFonts w:cs="TradeGothic Light"/>
      <w:b/>
      <w:bCs/>
      <w:color w:val="000000"/>
    </w:rPr>
  </w:style>
  <w:style w:type="character" w:customStyle="1" w:styleId="A7">
    <w:name w:val="A7"/>
    <w:rsid w:val="009C6BE3"/>
    <w:rPr>
      <w:rFonts w:cs="TradeGothic Light"/>
      <w:color w:val="000000"/>
      <w:sz w:val="18"/>
      <w:szCs w:val="18"/>
    </w:rPr>
  </w:style>
  <w:style w:type="character" w:customStyle="1" w:styleId="A13">
    <w:name w:val="A13"/>
    <w:rsid w:val="009C6BE3"/>
    <w:rPr>
      <w:rFonts w:cs="TradeGothic Light"/>
      <w:color w:val="000000"/>
      <w:sz w:val="10"/>
      <w:szCs w:val="10"/>
    </w:rPr>
  </w:style>
  <w:style w:type="character" w:styleId="SchwacheHervorhebung">
    <w:name w:val="Subtle Emphasis"/>
    <w:basedOn w:val="Absatz-Standardschriftart"/>
    <w:rsid w:val="009C6BE3"/>
    <w:rPr>
      <w:i/>
      <w:iCs/>
      <w:color w:val="808080"/>
    </w:rPr>
  </w:style>
  <w:style w:type="character" w:customStyle="1" w:styleId="Verzeichnissprung">
    <w:name w:val="Verzeichnissprung"/>
    <w:rsid w:val="009C6BE3"/>
  </w:style>
  <w:style w:type="character" w:customStyle="1" w:styleId="ListLabel1">
    <w:name w:val="ListLabel 1"/>
    <w:rsid w:val="009C6BE3"/>
    <w:rPr>
      <w:rFonts w:cs="Courier New"/>
    </w:rPr>
  </w:style>
  <w:style w:type="character" w:customStyle="1" w:styleId="ListLabel2">
    <w:name w:val="ListLabel 2"/>
    <w:rsid w:val="009C6BE3"/>
    <w:rPr>
      <w:b/>
      <w:i w:val="0"/>
    </w:rPr>
  </w:style>
  <w:style w:type="character" w:customStyle="1" w:styleId="ListLabel3">
    <w:name w:val="ListLabel 3"/>
    <w:rsid w:val="009C6BE3"/>
    <w:rPr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u w:val="none"/>
      <w:effect w:val="none"/>
      <w:vertAlign w:val="baseline"/>
      <w:em w:val="none"/>
    </w:rPr>
  </w:style>
  <w:style w:type="character" w:customStyle="1" w:styleId="ListLabel4">
    <w:name w:val="ListLabel 4"/>
    <w:rsid w:val="009C6BE3"/>
    <w:rPr>
      <w:sz w:val="20"/>
    </w:rPr>
  </w:style>
  <w:style w:type="character" w:customStyle="1" w:styleId="ListLabel5">
    <w:name w:val="ListLabel 5"/>
    <w:rsid w:val="009C6BE3"/>
    <w:rPr>
      <w:rFonts w:cs="Times New Roman"/>
    </w:rPr>
  </w:style>
  <w:style w:type="character" w:customStyle="1" w:styleId="ListLabel6">
    <w:name w:val="ListLabel 6"/>
    <w:rsid w:val="009C6BE3"/>
    <w:rPr>
      <w:rFonts w:eastAsia="Times New Roman" w:cs="Arial"/>
    </w:rPr>
  </w:style>
  <w:style w:type="character" w:customStyle="1" w:styleId="ListLabel7">
    <w:name w:val="ListLabel 7"/>
    <w:rsid w:val="009C6BE3"/>
    <w:rPr>
      <w:rFonts w:cs="Wingdings"/>
    </w:rPr>
  </w:style>
  <w:style w:type="character" w:customStyle="1" w:styleId="ListLabel8">
    <w:name w:val="ListLabel 8"/>
    <w:rsid w:val="009C6BE3"/>
    <w:rPr>
      <w:rFonts w:cs="Symbol"/>
    </w:rPr>
  </w:style>
  <w:style w:type="character" w:customStyle="1" w:styleId="Nummerierungszeichen">
    <w:name w:val="Nummerierungszeichen"/>
    <w:rsid w:val="009C6BE3"/>
  </w:style>
  <w:style w:type="paragraph" w:customStyle="1" w:styleId="berschrift">
    <w:name w:val="Überschrift"/>
    <w:basedOn w:val="Standard"/>
    <w:next w:val="Textkrper"/>
    <w:rsid w:val="009C6BE3"/>
    <w:pPr>
      <w:keepNext/>
      <w:spacing w:before="240"/>
    </w:pPr>
    <w:rPr>
      <w:rFonts w:ascii="Liberation Sans" w:eastAsia="Droid Sans Fallback" w:hAnsi="Liberation Sans" w:cs="FreeSans"/>
      <w:sz w:val="28"/>
      <w:szCs w:val="28"/>
    </w:rPr>
  </w:style>
  <w:style w:type="paragraph" w:styleId="Textkrper">
    <w:name w:val="Body Text"/>
    <w:basedOn w:val="Standard"/>
    <w:rsid w:val="009C6BE3"/>
    <w:pPr>
      <w:spacing w:after="140" w:line="288" w:lineRule="auto"/>
    </w:pPr>
  </w:style>
  <w:style w:type="paragraph" w:styleId="Liste">
    <w:name w:val="List"/>
    <w:basedOn w:val="Textkrper"/>
    <w:rsid w:val="009C6BE3"/>
    <w:rPr>
      <w:rFonts w:cs="FreeSans"/>
    </w:rPr>
  </w:style>
  <w:style w:type="paragraph" w:styleId="Beschriftung">
    <w:name w:val="caption"/>
    <w:basedOn w:val="Standard"/>
    <w:next w:val="Standard"/>
    <w:uiPriority w:val="99"/>
    <w:qFormat/>
    <w:rsid w:val="00922E5D"/>
    <w:pPr>
      <w:spacing w:before="80" w:after="320" w:line="240" w:lineRule="auto"/>
    </w:pPr>
    <w:rPr>
      <w:bCs/>
      <w:sz w:val="19"/>
      <w:szCs w:val="18"/>
    </w:rPr>
  </w:style>
  <w:style w:type="paragraph" w:customStyle="1" w:styleId="Verzeichnis">
    <w:name w:val="Verzeichnis"/>
    <w:basedOn w:val="Standard"/>
    <w:rsid w:val="009C6BE3"/>
    <w:pPr>
      <w:suppressLineNumbers/>
    </w:pPr>
    <w:rPr>
      <w:rFonts w:cs="FreeSans"/>
    </w:rPr>
  </w:style>
  <w:style w:type="paragraph" w:styleId="KeinLeerraum">
    <w:name w:val="No Spacing"/>
    <w:uiPriority w:val="1"/>
    <w:qFormat/>
    <w:rsid w:val="006A0F51"/>
    <w:pPr>
      <w:suppressAutoHyphens/>
      <w:spacing w:line="240" w:lineRule="auto"/>
      <w:ind w:left="822"/>
    </w:pPr>
  </w:style>
  <w:style w:type="paragraph" w:styleId="Listenabsatz">
    <w:name w:val="List Paragraph"/>
    <w:basedOn w:val="Standard"/>
    <w:uiPriority w:val="34"/>
    <w:qFormat/>
    <w:rsid w:val="00922E5D"/>
    <w:pPr>
      <w:numPr>
        <w:numId w:val="3"/>
      </w:numPr>
    </w:pPr>
  </w:style>
  <w:style w:type="paragraph" w:styleId="Fuzeile">
    <w:name w:val="footer"/>
    <w:basedOn w:val="Standard"/>
    <w:uiPriority w:val="99"/>
    <w:rsid w:val="00922E5D"/>
    <w:pPr>
      <w:tabs>
        <w:tab w:val="center" w:pos="4536"/>
        <w:tab w:val="right" w:pos="9072"/>
      </w:tabs>
      <w:spacing w:after="0" w:line="240" w:lineRule="auto"/>
    </w:pPr>
    <w:rPr>
      <w:sz w:val="17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54FE2"/>
    <w:rPr>
      <w:rFonts w:ascii="Corbel" w:hAnsi="Corbel"/>
      <w:sz w:val="20"/>
      <w:szCs w:val="20"/>
    </w:rPr>
  </w:style>
  <w:style w:type="paragraph" w:styleId="Sprechblasentext">
    <w:name w:val="Balloon Text"/>
    <w:basedOn w:val="Standard"/>
    <w:rsid w:val="009C6BE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uiPriority w:val="99"/>
    <w:rsid w:val="009C6BE3"/>
    <w:pPr>
      <w:tabs>
        <w:tab w:val="center" w:pos="4536"/>
        <w:tab w:val="right" w:pos="9072"/>
      </w:tabs>
      <w:spacing w:after="0" w:line="240" w:lineRule="auto"/>
    </w:pPr>
  </w:style>
  <w:style w:type="paragraph" w:styleId="Funotentext">
    <w:name w:val="footnote text"/>
    <w:basedOn w:val="Standard"/>
    <w:rsid w:val="009C6BE3"/>
    <w:pPr>
      <w:spacing w:after="0" w:line="240" w:lineRule="auto"/>
    </w:pPr>
    <w:rPr>
      <w:sz w:val="20"/>
      <w:szCs w:val="20"/>
    </w:rPr>
  </w:style>
  <w:style w:type="paragraph" w:styleId="Kommentarthema">
    <w:name w:val="annotation subject"/>
    <w:basedOn w:val="Standard"/>
    <w:rsid w:val="00713B3E"/>
    <w:pPr>
      <w:spacing w:line="240" w:lineRule="auto"/>
    </w:pPr>
    <w:rPr>
      <w:rFonts w:ascii="Calibri" w:hAnsi="Calibri"/>
      <w:b/>
      <w:bCs/>
      <w:sz w:val="20"/>
      <w:szCs w:val="20"/>
    </w:rPr>
  </w:style>
  <w:style w:type="paragraph" w:styleId="Titel">
    <w:name w:val="Title"/>
    <w:basedOn w:val="Standard"/>
    <w:next w:val="Standard"/>
    <w:rsid w:val="00922E5D"/>
    <w:pPr>
      <w:spacing w:before="360" w:after="240" w:line="240" w:lineRule="auto"/>
      <w:ind w:left="0"/>
      <w:contextualSpacing/>
    </w:pPr>
    <w:rPr>
      <w:b/>
      <w:spacing w:val="5"/>
      <w:sz w:val="43"/>
      <w:szCs w:val="52"/>
    </w:rPr>
  </w:style>
  <w:style w:type="paragraph" w:customStyle="1" w:styleId="Lernziele">
    <w:name w:val="Lernziele"/>
    <w:basedOn w:val="Listenabsatz"/>
    <w:rsid w:val="009C6BE3"/>
    <w:pPr>
      <w:numPr>
        <w:numId w:val="1"/>
      </w:numPr>
      <w:pBdr>
        <w:top w:val="single" w:sz="8" w:space="1" w:color="E36C0A"/>
        <w:bottom w:val="single" w:sz="8" w:space="1" w:color="E36C0A"/>
      </w:pBdr>
      <w:shd w:val="clear" w:color="auto" w:fill="D9D9D9"/>
      <w:spacing w:line="240" w:lineRule="auto"/>
      <w:ind w:left="714" w:hanging="357"/>
    </w:pPr>
    <w:rPr>
      <w:rFonts w:eastAsia="SimSun" w:cs="Arial"/>
      <w:lang w:val="de-DE" w:eastAsia="de-DE"/>
    </w:rPr>
  </w:style>
  <w:style w:type="paragraph" w:customStyle="1" w:styleId="Inhaltsverzeichnis1">
    <w:name w:val="Inhaltsverzeichnis 1"/>
    <w:basedOn w:val="Standard"/>
    <w:next w:val="Standard"/>
    <w:autoRedefine/>
    <w:rsid w:val="009C6BE3"/>
    <w:pPr>
      <w:tabs>
        <w:tab w:val="left" w:pos="440"/>
        <w:tab w:val="right" w:leader="dot" w:pos="9062"/>
      </w:tabs>
      <w:spacing w:before="120"/>
    </w:pPr>
    <w:rPr>
      <w:rFonts w:cs="Arial"/>
    </w:rPr>
  </w:style>
  <w:style w:type="paragraph" w:customStyle="1" w:styleId="Inhaltsverzeichnis2">
    <w:name w:val="Inhaltsverzeichnis 2"/>
    <w:basedOn w:val="Standard"/>
    <w:next w:val="Standard"/>
    <w:autoRedefine/>
    <w:rsid w:val="009C6BE3"/>
    <w:pPr>
      <w:tabs>
        <w:tab w:val="left" w:pos="880"/>
        <w:tab w:val="right" w:leader="dot" w:pos="9062"/>
      </w:tabs>
      <w:ind w:left="220"/>
    </w:pPr>
  </w:style>
  <w:style w:type="paragraph" w:customStyle="1" w:styleId="Grundstzliches">
    <w:name w:val="Grundsätzliches"/>
    <w:basedOn w:val="Standard"/>
    <w:rsid w:val="009C6BE3"/>
    <w:pPr>
      <w:pBdr>
        <w:top w:val="single" w:sz="8" w:space="2" w:color="E36C0A"/>
        <w:bottom w:val="single" w:sz="8" w:space="2" w:color="E36C0A"/>
      </w:pBdr>
      <w:shd w:val="clear" w:color="auto" w:fill="D9D9D9"/>
      <w:spacing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Tipp">
    <w:name w:val="Tipp"/>
    <w:basedOn w:val="Standard"/>
    <w:rsid w:val="009C6BE3"/>
    <w:pPr>
      <w:pBdr>
        <w:top w:val="single" w:sz="8" w:space="1" w:color="E36C0A"/>
        <w:bottom w:val="single" w:sz="8" w:space="1" w:color="E36C0A"/>
      </w:pBdr>
      <w:shd w:val="clear" w:color="auto" w:fill="D9D9D9"/>
      <w:spacing w:after="160" w:line="312" w:lineRule="auto"/>
      <w:textAlignment w:val="auto"/>
    </w:pPr>
    <w:rPr>
      <w:rFonts w:eastAsia="SimSun" w:cs="Arial"/>
      <w:szCs w:val="24"/>
      <w:lang w:val="de-DE" w:eastAsia="de-DE"/>
    </w:rPr>
  </w:style>
  <w:style w:type="paragraph" w:customStyle="1" w:styleId="BeschriftungAufgabe">
    <w:name w:val="Beschriftung Aufgabe"/>
    <w:basedOn w:val="Beschriftung"/>
    <w:rsid w:val="009C6BE3"/>
    <w:pPr>
      <w:outlineLvl w:val="1"/>
    </w:pPr>
    <w:rPr>
      <w:sz w:val="24"/>
    </w:rPr>
  </w:style>
  <w:style w:type="paragraph" w:customStyle="1" w:styleId="Hilfsmittel">
    <w:name w:val="Hilfsmittel"/>
    <w:basedOn w:val="Standard"/>
    <w:rsid w:val="009C6BE3"/>
    <w:pPr>
      <w:spacing w:before="120" w:line="240" w:lineRule="auto"/>
    </w:pPr>
    <w:rPr>
      <w:bCs/>
      <w:color w:val="000000"/>
      <w:sz w:val="20"/>
      <w:szCs w:val="20"/>
      <w:lang w:val="de-DE" w:eastAsia="de-DE"/>
    </w:rPr>
  </w:style>
  <w:style w:type="paragraph" w:customStyle="1" w:styleId="Dauer">
    <w:name w:val="Dauer"/>
    <w:basedOn w:val="Standard"/>
    <w:rsid w:val="009C6BE3"/>
    <w:pPr>
      <w:spacing w:before="120" w:after="160" w:line="240" w:lineRule="auto"/>
      <w:jc w:val="center"/>
    </w:pPr>
    <w:rPr>
      <w:bCs/>
      <w:color w:val="000000"/>
      <w:lang w:val="de-DE" w:eastAsia="de-DE"/>
    </w:rPr>
  </w:style>
  <w:style w:type="paragraph" w:customStyle="1" w:styleId="StandardAufgaben">
    <w:name w:val="Standard Aufgaben"/>
    <w:basedOn w:val="Standard"/>
    <w:rsid w:val="009C6BE3"/>
    <w:pPr>
      <w:spacing w:before="240" w:after="240" w:line="240" w:lineRule="auto"/>
    </w:pPr>
    <w:rPr>
      <w:lang w:val="de-DE"/>
    </w:rPr>
  </w:style>
  <w:style w:type="paragraph" w:customStyle="1" w:styleId="Inhaltsverzeichnis3">
    <w:name w:val="Inhaltsverzeichnis 3"/>
    <w:basedOn w:val="Standard"/>
    <w:next w:val="Standard"/>
    <w:autoRedefine/>
    <w:rsid w:val="009C6BE3"/>
    <w:pPr>
      <w:tabs>
        <w:tab w:val="right" w:leader="dot" w:pos="9062"/>
      </w:tabs>
      <w:spacing w:after="100"/>
      <w:ind w:left="440"/>
    </w:pPr>
  </w:style>
  <w:style w:type="paragraph" w:styleId="Abbildungsverzeichnis">
    <w:name w:val="table of figures"/>
    <w:basedOn w:val="Standard"/>
    <w:next w:val="Standard"/>
    <w:uiPriority w:val="99"/>
    <w:rsid w:val="009C6BE3"/>
    <w:pPr>
      <w:spacing w:after="100"/>
    </w:pPr>
  </w:style>
  <w:style w:type="paragraph" w:styleId="StandardWeb">
    <w:name w:val="Normal (Web)"/>
    <w:basedOn w:val="Standard"/>
    <w:uiPriority w:val="99"/>
    <w:rsid w:val="009C6BE3"/>
    <w:pPr>
      <w:spacing w:after="280"/>
    </w:pPr>
    <w:rPr>
      <w:rFonts w:ascii="Times New Roman" w:eastAsia="Times New Roman" w:hAnsi="Times New Roman"/>
      <w:sz w:val="24"/>
      <w:szCs w:val="24"/>
      <w:lang w:eastAsia="de-AT"/>
    </w:rPr>
  </w:style>
  <w:style w:type="paragraph" w:styleId="berarbeitung">
    <w:name w:val="Revision"/>
    <w:rsid w:val="009C6BE3"/>
    <w:pPr>
      <w:suppressAutoHyphens/>
      <w:spacing w:line="240" w:lineRule="auto"/>
      <w:textAlignment w:val="auto"/>
    </w:pPr>
    <w:rPr>
      <w:rFonts w:ascii="Arial" w:hAnsi="Arial"/>
    </w:rPr>
  </w:style>
  <w:style w:type="paragraph" w:styleId="Aufzhlungszeichen">
    <w:name w:val="List Bullet"/>
    <w:basedOn w:val="Standard"/>
    <w:autoRedefine/>
    <w:rsid w:val="009C6BE3"/>
    <w:pPr>
      <w:numPr>
        <w:numId w:val="4"/>
      </w:numPr>
    </w:pPr>
    <w:rPr>
      <w:rFonts w:eastAsia="Times New Roman" w:cs="Arial"/>
      <w:szCs w:val="24"/>
      <w:shd w:val="clear" w:color="auto" w:fill="FFFFFF"/>
      <w:lang w:val="de-DE" w:eastAsia="de-AT"/>
    </w:rPr>
  </w:style>
  <w:style w:type="paragraph" w:customStyle="1" w:styleId="Pa3">
    <w:name w:val="Pa3"/>
    <w:basedOn w:val="Standard"/>
    <w:next w:val="Standard"/>
    <w:rsid w:val="009C6BE3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Pa4">
    <w:name w:val="Pa4"/>
    <w:basedOn w:val="Standard"/>
    <w:next w:val="Standard"/>
    <w:rsid w:val="009C6BE3"/>
    <w:pPr>
      <w:spacing w:after="0" w:line="241" w:lineRule="atLeast"/>
      <w:textAlignment w:val="auto"/>
    </w:pPr>
    <w:rPr>
      <w:rFonts w:ascii="TradeGothic Light" w:hAnsi="TradeGothic Light"/>
      <w:sz w:val="24"/>
      <w:szCs w:val="24"/>
    </w:rPr>
  </w:style>
  <w:style w:type="paragraph" w:customStyle="1" w:styleId="Inhaltsverzeichnisberschrift">
    <w:name w:val="Inhaltsverzeichnis Überschrift"/>
    <w:basedOn w:val="berschrift1"/>
    <w:next w:val="Standard"/>
    <w:rsid w:val="009C6BE3"/>
    <w:pPr>
      <w:suppressAutoHyphens w:val="0"/>
      <w:spacing w:after="0"/>
      <w:textAlignment w:val="auto"/>
    </w:pPr>
    <w:rPr>
      <w:rFonts w:ascii="Cambria" w:hAnsi="Cambria"/>
      <w:color w:val="365F91"/>
      <w:lang w:eastAsia="de-AT"/>
    </w:rPr>
  </w:style>
  <w:style w:type="paragraph" w:customStyle="1" w:styleId="Faustregel">
    <w:name w:val="Faustregel"/>
    <w:basedOn w:val="Standard"/>
    <w:autoRedefine/>
    <w:rsid w:val="009C6BE3"/>
    <w:pPr>
      <w:pBdr>
        <w:bottom w:val="single" w:sz="24" w:space="5" w:color="808080"/>
      </w:pBdr>
    </w:pPr>
    <w:rPr>
      <w:rFonts w:eastAsia="Times New Roman" w:cs="Arial"/>
      <w:shd w:val="clear" w:color="auto" w:fill="FFFFFF"/>
      <w:lang w:val="de-DE" w:eastAsia="de-AT"/>
    </w:rPr>
  </w:style>
  <w:style w:type="paragraph" w:customStyle="1" w:styleId="Rahmeninhalt">
    <w:name w:val="Rahmeninhalt"/>
    <w:basedOn w:val="Standard"/>
    <w:rsid w:val="009C6BE3"/>
  </w:style>
  <w:style w:type="paragraph" w:customStyle="1" w:styleId="TabellenInhalt">
    <w:name w:val="Tabellen Inhalt"/>
    <w:basedOn w:val="Standard"/>
    <w:rsid w:val="009C6BE3"/>
  </w:style>
  <w:style w:type="paragraph" w:styleId="Verzeichnis1">
    <w:name w:val="toc 1"/>
    <w:basedOn w:val="Standard"/>
    <w:next w:val="Standard"/>
    <w:autoRedefine/>
    <w:uiPriority w:val="39"/>
    <w:unhideWhenUsed/>
    <w:rsid w:val="00922E5D"/>
    <w:pPr>
      <w:spacing w:after="100"/>
      <w:ind w:left="0"/>
    </w:pPr>
  </w:style>
  <w:style w:type="paragraph" w:styleId="Verzeichnis2">
    <w:name w:val="toc 2"/>
    <w:basedOn w:val="Standard"/>
    <w:next w:val="Standard"/>
    <w:autoRedefine/>
    <w:uiPriority w:val="39"/>
    <w:unhideWhenUsed/>
    <w:rsid w:val="00277AF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277AFD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277AFD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65177F"/>
    <w:rPr>
      <w:color w:val="800080" w:themeColor="followedHyperlink"/>
      <w:u w:val="single"/>
    </w:rPr>
  </w:style>
  <w:style w:type="table" w:styleId="Tabellenraster">
    <w:name w:val="Table Grid"/>
    <w:basedOn w:val="NormaleTabelle"/>
    <w:uiPriority w:val="99"/>
    <w:rsid w:val="004F401C"/>
    <w:pPr>
      <w:autoSpaceDN w:val="0"/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9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hyperlink" Target="https://www.youtube.com/watch?v=Lwyv1YkObTk" TargetMode="External"/><Relationship Id="rId39" Type="http://schemas.openxmlformats.org/officeDocument/2006/relationships/image" Target="media/image24.jpeg"/><Relationship Id="rId21" Type="http://schemas.openxmlformats.org/officeDocument/2006/relationships/hyperlink" Target="http://www.passive-on.org/CD/1.%20Technical%20Guidelines/Part%202/Passivhaus%20Italia/P-On-Part2-Italy-Guidelines-v2_1.pdf" TargetMode="External"/><Relationship Id="rId34" Type="http://schemas.openxmlformats.org/officeDocument/2006/relationships/hyperlink" Target="https://de.wikipedia.org/wiki/W%C3%A4rmebr%C3%BCcke" TargetMode="External"/><Relationship Id="rId42" Type="http://schemas.openxmlformats.org/officeDocument/2006/relationships/image" Target="media/image27.emf"/><Relationship Id="rId47" Type="http://schemas.openxmlformats.org/officeDocument/2006/relationships/image" Target="media/image29.png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33" Type="http://schemas.openxmlformats.org/officeDocument/2006/relationships/image" Target="media/image21.jpeg"/><Relationship Id="rId38" Type="http://schemas.openxmlformats.org/officeDocument/2006/relationships/hyperlink" Target="http://www.passive-on.org/CD/1.%20Technical%20Guidelines/Part%202/Passivhaus%20Italia/P-On-Part2-Italy-Guidelines-v2_1.pdf" TargetMode="External"/><Relationship Id="rId46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e-genius.at" TargetMode="External"/><Relationship Id="rId29" Type="http://schemas.openxmlformats.org/officeDocument/2006/relationships/image" Target="media/image17.jpeg"/><Relationship Id="rId41" Type="http://schemas.openxmlformats.org/officeDocument/2006/relationships/image" Target="media/image26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45" Type="http://schemas.openxmlformats.org/officeDocument/2006/relationships/hyperlink" Target="http://www.centroedilevicenza.it" TargetMode="External"/><Relationship Id="rId53" Type="http://schemas.openxmlformats.org/officeDocument/2006/relationships/hyperlink" Target="http://www.e-genius.at/i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hyperlink" Target="http://creativecommons.org/licenses/by-nc-nd/4.0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28.jpeg"/><Relationship Id="rId52" Type="http://schemas.openxmlformats.org/officeDocument/2006/relationships/hyperlink" Target="http://www.e-genius.at/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yperlink" Target="http://www.passive-on.org/CD/1.%20Technical%20Guidelines/Part%201/Part%201%20-%20Deutsch.pdf" TargetMode="External"/><Relationship Id="rId27" Type="http://schemas.openxmlformats.org/officeDocument/2006/relationships/hyperlink" Target="https://www.youtube.com/watch?v=g3AgZ0Rp5f8" TargetMode="External"/><Relationship Id="rId30" Type="http://schemas.openxmlformats.org/officeDocument/2006/relationships/image" Target="media/image18.jpeg"/><Relationship Id="rId35" Type="http://schemas.openxmlformats.org/officeDocument/2006/relationships/hyperlink" Target="http://www.passive-on.org/CD/1.%20Technical%20Guidelines/Part%202/Passivhaus%20Italia/P-On-Part2-Italy-Guidelines-v2_1.pdf" TargetMode="External"/><Relationship Id="rId43" Type="http://schemas.openxmlformats.org/officeDocument/2006/relationships/hyperlink" Target="http://www.passivhaus-institut.de/" TargetMode="External"/><Relationship Id="rId48" Type="http://schemas.openxmlformats.org/officeDocument/2006/relationships/image" Target="media/image30.png"/><Relationship Id="rId8" Type="http://schemas.openxmlformats.org/officeDocument/2006/relationships/endnotes" Target="endnotes.xml"/><Relationship Id="rId51" Type="http://schemas.openxmlformats.org/officeDocument/2006/relationships/hyperlink" Target="http://creativecommons.org/licenses/by-nc-nd/4.0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C29D1-81EF-4870-B379-3F19B5CD3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7188</Words>
  <Characters>46512</Characters>
  <Application>Microsoft Office Word</Application>
  <DocSecurity>0</DocSecurity>
  <Lines>1081</Lines>
  <Paragraphs>516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TU Wien - Campusversion</Company>
  <LinksUpToDate>false</LinksUpToDate>
  <CharactersWithSpaces>53184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Katharina Dorette Zwiauer</dc:creator>
  <cp:lastModifiedBy>Magdalena Burghardt</cp:lastModifiedBy>
  <cp:revision>2</cp:revision>
  <cp:lastPrinted>2015-03-04T20:06:00Z</cp:lastPrinted>
  <dcterms:created xsi:type="dcterms:W3CDTF">2016-07-18T13:38:00Z</dcterms:created>
  <dcterms:modified xsi:type="dcterms:W3CDTF">2016-07-18T13:38:00Z</dcterms:modified>
  <dc:language>de-AT</dc:language>
</cp:coreProperties>
</file>