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3FF" w:rsidRDefault="00EE43FF" w:rsidP="00275FDA">
      <w:bookmarkStart w:id="0" w:name="_Toc465073929"/>
    </w:p>
    <w:p w:rsidR="00EE43FF" w:rsidRPr="009C4FCC" w:rsidRDefault="00EE43FF" w:rsidP="00275FDA"/>
    <w:p w:rsidR="00EE43FF" w:rsidRPr="009C4FCC" w:rsidRDefault="00EE43FF" w:rsidP="00275FDA"/>
    <w:p w:rsidR="00EE43FF" w:rsidRPr="009C4FCC" w:rsidRDefault="00EE43FF" w:rsidP="00275FDA"/>
    <w:p w:rsidR="00EE43FF" w:rsidRPr="009C4FCC" w:rsidRDefault="00EE43FF" w:rsidP="001D063F">
      <w:pPr>
        <w:pStyle w:val="TitelA"/>
      </w:pPr>
      <w:bookmarkStart w:id="1" w:name="_Toc469143873"/>
      <w:r w:rsidRPr="009C4FCC">
        <w:t>Shaping cities for better quality of life - Fostering collaboration through Living Labs</w:t>
      </w:r>
      <w:bookmarkEnd w:id="1"/>
    </w:p>
    <w:p w:rsidR="00EE43FF" w:rsidRDefault="00EE43FF" w:rsidP="00275FDA"/>
    <w:p w:rsidR="00EE43FF" w:rsidRPr="009C4FCC" w:rsidRDefault="00EE43FF" w:rsidP="00275FDA"/>
    <w:p w:rsidR="00EE43FF" w:rsidRPr="00F576BA" w:rsidRDefault="00EE43FF" w:rsidP="00780FFA">
      <w:pPr>
        <w:pStyle w:val="berschrift1"/>
      </w:pPr>
      <w:bookmarkStart w:id="2" w:name="_Toc469143874"/>
      <w:r w:rsidRPr="00F576BA">
        <w:t>Part 3: DREAM</w:t>
      </w:r>
      <w:bookmarkEnd w:id="0"/>
      <w:bookmarkEnd w:id="2"/>
    </w:p>
    <w:p w:rsidR="00EE43FF" w:rsidRDefault="00EE43FF" w:rsidP="00275FDA">
      <w:pPr>
        <w:rPr>
          <w:rFonts w:eastAsiaTheme="majorEastAsia" w:cstheme="majorBidi"/>
        </w:rPr>
      </w:pPr>
      <w:r>
        <w:br w:type="page"/>
      </w:r>
    </w:p>
    <w:p w:rsidR="00EE43FF" w:rsidRPr="009C4FCC" w:rsidRDefault="00EE43FF" w:rsidP="00275FDA">
      <w:pPr>
        <w:pStyle w:val="berschrift2"/>
      </w:pPr>
      <w:bookmarkStart w:id="3" w:name="_Toc469143875"/>
      <w:r w:rsidRPr="009C4FCC">
        <w:lastRenderedPageBreak/>
        <w:t>Abstract</w:t>
      </w:r>
      <w:bookmarkEnd w:id="3"/>
      <w:r w:rsidRPr="009C4FCC">
        <w:t xml:space="preserve"> </w:t>
      </w:r>
    </w:p>
    <w:p w:rsidR="00EE43FF" w:rsidRPr="009C4FCC" w:rsidRDefault="00EE43FF" w:rsidP="00275FDA">
      <w:r w:rsidRPr="009C4FCC">
        <w:t xml:space="preserve">Have you ever used a route planner? It does not work without typing in the place where you want to go. The same applies for the practice of the Living Lab. You have to know where you start and where you intent to end up. Then the roadmap can be designed. </w:t>
      </w:r>
    </w:p>
    <w:p w:rsidR="00EE43FF" w:rsidRPr="009C4FCC" w:rsidRDefault="00EE43FF" w:rsidP="00275FDA">
      <w:r w:rsidRPr="009C4FCC">
        <w:t xml:space="preserve">In this learning unit, the future vision for your city and the most pressing challenges will be defined. </w:t>
      </w:r>
    </w:p>
    <w:p w:rsidR="00EE43FF" w:rsidRPr="009C4FCC" w:rsidRDefault="00EE43FF" w:rsidP="00275FDA">
      <w:pPr>
        <w:pStyle w:val="berschrift2"/>
      </w:pPr>
      <w:bookmarkStart w:id="4" w:name="_Toc469143876"/>
      <w:r w:rsidRPr="009C4FCC">
        <w:t>Objective</w:t>
      </w:r>
      <w:bookmarkEnd w:id="4"/>
      <w:r>
        <w:t>s</w:t>
      </w:r>
    </w:p>
    <w:p w:rsidR="00EE43FF" w:rsidRPr="006422FC" w:rsidRDefault="00EE43FF" w:rsidP="006422FC">
      <w:pPr>
        <w:rPr>
          <w:b/>
        </w:rPr>
      </w:pPr>
      <w:bookmarkStart w:id="5" w:name="_Toc469143877"/>
      <w:r w:rsidRPr="006422FC">
        <w:rPr>
          <w:b/>
        </w:rPr>
        <w:t>After completing this unit, you will be able to ...</w:t>
      </w:r>
      <w:bookmarkEnd w:id="5"/>
    </w:p>
    <w:p w:rsidR="00EE43FF" w:rsidRPr="002C6685" w:rsidRDefault="00EE43FF" w:rsidP="00275FDA">
      <w:pPr>
        <w:pStyle w:val="Listenabsatz"/>
      </w:pPr>
      <w:r w:rsidRPr="002C6685">
        <w:t xml:space="preserve">create a vision for your city </w:t>
      </w:r>
    </w:p>
    <w:p w:rsidR="00EE43FF" w:rsidRPr="002C6685" w:rsidRDefault="00EE43FF" w:rsidP="00275FDA">
      <w:pPr>
        <w:pStyle w:val="Listenabsatz"/>
      </w:pPr>
      <w:r w:rsidRPr="002C6685">
        <w:t>list existing problems in your city</w:t>
      </w:r>
    </w:p>
    <w:p w:rsidR="00EE43FF" w:rsidRPr="002C6685" w:rsidRDefault="00EE43FF" w:rsidP="00275FDA">
      <w:pPr>
        <w:pStyle w:val="Listenabsatz"/>
      </w:pPr>
      <w:r w:rsidRPr="002C6685">
        <w:t>define the most important areas of activities for your Living Lab</w:t>
      </w:r>
    </w:p>
    <w:p w:rsidR="00EE43FF" w:rsidRPr="009C4FCC" w:rsidRDefault="00EE43FF" w:rsidP="00275FDA">
      <w:pPr>
        <w:pStyle w:val="berschrift2"/>
      </w:pPr>
      <w:bookmarkStart w:id="6" w:name="_Toc465073930"/>
      <w:bookmarkStart w:id="7" w:name="_Toc341604402"/>
      <w:bookmarkStart w:id="8" w:name="_Toc469143878"/>
      <w:r w:rsidRPr="009C4FCC">
        <w:t>1. Defining your dreams and visions</w:t>
      </w:r>
      <w:bookmarkEnd w:id="6"/>
      <w:bookmarkEnd w:id="7"/>
      <w:bookmarkEnd w:id="8"/>
      <w:r w:rsidRPr="009C4FCC">
        <w:t xml:space="preserve"> </w:t>
      </w:r>
    </w:p>
    <w:p w:rsidR="00EE43FF" w:rsidRPr="009C4FCC" w:rsidRDefault="00EE43FF" w:rsidP="00275FDA">
      <w:r w:rsidRPr="009C4FCC">
        <w:rPr>
          <w:lang w:val="en-US" w:eastAsia="en-US"/>
        </w:rPr>
        <w:t xml:space="preserve">You were probably already thinking (or dreaming) about how things should look like in your city or neighborhood. For example, you may want more green spaces and parks close to where you live. You might want that the public spaces are safe at night. You might wish to have a better relationship with your neighbors. In this section, you will turn your dreams into a vision. A vision is a description of an ideal and desired future state and can </w:t>
      </w:r>
      <w:r w:rsidRPr="009C4FCC">
        <w:t xml:space="preserve">be </w:t>
      </w:r>
      <w:r w:rsidRPr="009C4FCC">
        <w:rPr>
          <w:b/>
        </w:rPr>
        <w:t xml:space="preserve">defined at both city or </w:t>
      </w:r>
      <w:proofErr w:type="spellStart"/>
      <w:r w:rsidRPr="009C4FCC">
        <w:rPr>
          <w:b/>
        </w:rPr>
        <w:t>neighborhood</w:t>
      </w:r>
      <w:proofErr w:type="spellEnd"/>
      <w:r w:rsidRPr="009C4FCC">
        <w:rPr>
          <w:b/>
        </w:rPr>
        <w:t xml:space="preserve"> level</w:t>
      </w:r>
      <w:r w:rsidRPr="009C4FCC">
        <w:t xml:space="preserve">. </w:t>
      </w:r>
      <w:r w:rsidRPr="009C4FCC">
        <w:rPr>
          <w:lang w:val="en-US" w:eastAsia="en-US"/>
        </w:rPr>
        <w:t>Having a shared vision is a crucial aspect of a Living Lab, as it helps define the actions and future decisions necessary for achieving a desired state, while enhancing collaboration, mutual understanding and trust.</w:t>
      </w:r>
    </w:p>
    <w:p w:rsidR="00EE43FF" w:rsidRPr="009C4FCC" w:rsidRDefault="00EE43FF" w:rsidP="00275FDA"/>
    <w:p w:rsidR="00EE43FF" w:rsidRPr="006422FC" w:rsidRDefault="00EE43FF" w:rsidP="006422FC">
      <w:pPr>
        <w:rPr>
          <w:b/>
        </w:rPr>
      </w:pPr>
      <w:r w:rsidRPr="006422FC">
        <w:rPr>
          <w:b/>
        </w:rPr>
        <w:t>How can you start outlining vision for your city? Here are some important aspects that you should focus on:</w:t>
      </w:r>
    </w:p>
    <w:p w:rsidR="00EE43FF" w:rsidRDefault="00EE43FF" w:rsidP="00275FDA">
      <w:pPr>
        <w:pStyle w:val="Listenabsatz"/>
      </w:pPr>
      <w:r w:rsidRPr="00D62ADA">
        <w:t xml:space="preserve">define the </w:t>
      </w:r>
      <w:r w:rsidRPr="00E91F5D">
        <w:rPr>
          <w:b/>
        </w:rPr>
        <w:t>area of activity</w:t>
      </w:r>
      <w:r w:rsidRPr="00D62ADA">
        <w:t xml:space="preserve"> (city/neighborhood)</w:t>
      </w:r>
    </w:p>
    <w:p w:rsidR="00EE43FF" w:rsidRPr="009C4FCC" w:rsidRDefault="00EE43FF" w:rsidP="00275FDA">
      <w:pPr>
        <w:pStyle w:val="Listenabsatz"/>
      </w:pPr>
      <w:r w:rsidRPr="00E91F5D">
        <w:rPr>
          <w:b/>
        </w:rPr>
        <w:t>consider</w:t>
      </w:r>
      <w:r w:rsidRPr="00D62ADA">
        <w:t xml:space="preserve"> the following</w:t>
      </w:r>
      <w:r w:rsidRPr="009C4FCC">
        <w:t xml:space="preserve"> questions:</w:t>
      </w:r>
    </w:p>
    <w:p w:rsidR="00EE43FF" w:rsidRPr="009C4FCC" w:rsidRDefault="00EE43FF" w:rsidP="00B952B5">
      <w:pPr>
        <w:pStyle w:val="Listenabsatz"/>
        <w:numPr>
          <w:ilvl w:val="1"/>
          <w:numId w:val="1"/>
        </w:numPr>
      </w:pPr>
      <w:r w:rsidRPr="009C4FCC">
        <w:t xml:space="preserve">How does your ideal city look like in 2040? </w:t>
      </w:r>
    </w:p>
    <w:p w:rsidR="00EE43FF" w:rsidRPr="009C4FCC" w:rsidRDefault="00EE43FF" w:rsidP="00B952B5">
      <w:pPr>
        <w:pStyle w:val="Listenabsatz"/>
        <w:numPr>
          <w:ilvl w:val="1"/>
          <w:numId w:val="1"/>
        </w:numPr>
      </w:pPr>
      <w:r w:rsidRPr="009C4FCC">
        <w:t xml:space="preserve">How does your neighborhood look like in 2040? </w:t>
      </w:r>
    </w:p>
    <w:p w:rsidR="00EE43FF" w:rsidRPr="009C4FCC" w:rsidRDefault="00EE43FF" w:rsidP="00B952B5">
      <w:pPr>
        <w:pStyle w:val="Listenabsatz"/>
        <w:numPr>
          <w:ilvl w:val="1"/>
          <w:numId w:val="1"/>
        </w:numPr>
      </w:pPr>
      <w:r w:rsidRPr="009C4FCC">
        <w:t xml:space="preserve">What do you envision for your city in terms of green and public spaces, transportation, buildings, safety, job opportunities, etc.? </w:t>
      </w:r>
    </w:p>
    <w:p w:rsidR="00EE43FF" w:rsidRDefault="00EE43FF" w:rsidP="00B952B5">
      <w:pPr>
        <w:pStyle w:val="Listenabsatz"/>
        <w:numPr>
          <w:ilvl w:val="1"/>
          <w:numId w:val="1"/>
        </w:numPr>
      </w:pPr>
      <w:r w:rsidRPr="009C4FCC">
        <w:t>Is there already a future vision for your city? This could be a starting point to elaborate on!</w:t>
      </w:r>
    </w:p>
    <w:p w:rsidR="00EE43FF" w:rsidRDefault="00EE43FF" w:rsidP="00275FDA">
      <w:pPr>
        <w:pStyle w:val="Listenabsatz"/>
      </w:pPr>
      <w:r w:rsidRPr="00E91F5D">
        <w:rPr>
          <w:b/>
        </w:rPr>
        <w:t xml:space="preserve">try to avoid discussion about </w:t>
      </w:r>
      <w:r w:rsidRPr="00E91F5D">
        <w:t>the</w:t>
      </w:r>
      <w:r w:rsidRPr="00E91F5D">
        <w:rPr>
          <w:b/>
        </w:rPr>
        <w:t xml:space="preserve"> present </w:t>
      </w:r>
      <w:r w:rsidRPr="00E91F5D">
        <w:t>and</w:t>
      </w:r>
      <w:r w:rsidRPr="00E91F5D">
        <w:rPr>
          <w:b/>
        </w:rPr>
        <w:t xml:space="preserve"> foreseeable problems</w:t>
      </w:r>
      <w:r w:rsidRPr="009C4FCC">
        <w:t xml:space="preserve">. Different people have different ideas on how the city ought to be. </w:t>
      </w:r>
    </w:p>
    <w:p w:rsidR="00EE43FF" w:rsidRDefault="00EE43FF" w:rsidP="00275FDA">
      <w:pPr>
        <w:pStyle w:val="Listenabsatz"/>
      </w:pPr>
      <w:r w:rsidRPr="009C4FCC">
        <w:t>Try to write down statements that everybody can agree with.</w:t>
      </w:r>
    </w:p>
    <w:p w:rsidR="00EE43FF" w:rsidRPr="009C4FCC" w:rsidRDefault="00EE43FF" w:rsidP="00275FDA">
      <w:pPr>
        <w:pStyle w:val="Listenabsatz"/>
      </w:pPr>
      <w:r w:rsidRPr="009C4FCC">
        <w:t xml:space="preserve">A vision should be </w:t>
      </w:r>
      <w:r w:rsidRPr="00E44F6C">
        <w:rPr>
          <w:b/>
        </w:rPr>
        <w:t>ambitious</w:t>
      </w:r>
      <w:r w:rsidRPr="009C4FCC">
        <w:t xml:space="preserve"> but not impossible. Dream big, but try to come up with ideas that are possible to achieve, and therefore: </w:t>
      </w:r>
    </w:p>
    <w:p w:rsidR="00EE43FF" w:rsidRPr="00D62ADA" w:rsidRDefault="00EE43FF" w:rsidP="00B952B5">
      <w:pPr>
        <w:pStyle w:val="Listenabsatz"/>
        <w:numPr>
          <w:ilvl w:val="1"/>
          <w:numId w:val="1"/>
        </w:numPr>
      </w:pPr>
      <w:r w:rsidRPr="00D62ADA">
        <w:t>desirable: solutions should reflect the real needs of all people</w:t>
      </w:r>
    </w:p>
    <w:p w:rsidR="00EE43FF" w:rsidRPr="00D62ADA" w:rsidRDefault="00EE43FF" w:rsidP="00B952B5">
      <w:pPr>
        <w:pStyle w:val="Listenabsatz"/>
        <w:numPr>
          <w:ilvl w:val="1"/>
          <w:numId w:val="1"/>
        </w:numPr>
      </w:pPr>
      <w:r w:rsidRPr="00E44F6C">
        <w:rPr>
          <w:b/>
        </w:rPr>
        <w:t>feasible</w:t>
      </w:r>
      <w:r w:rsidRPr="00D62ADA">
        <w:t xml:space="preserve">: solutions have to be technically feasible (example: no efficiencies above 100%) </w:t>
      </w:r>
    </w:p>
    <w:p w:rsidR="00EE43FF" w:rsidRPr="00D62ADA" w:rsidRDefault="00EE43FF" w:rsidP="00B952B5">
      <w:pPr>
        <w:pStyle w:val="Listenabsatz"/>
        <w:numPr>
          <w:ilvl w:val="1"/>
          <w:numId w:val="1"/>
        </w:numPr>
      </w:pPr>
      <w:r w:rsidRPr="00E44F6C">
        <w:rPr>
          <w:b/>
        </w:rPr>
        <w:t>viable</w:t>
      </w:r>
      <w:r w:rsidRPr="00D62ADA">
        <w:t xml:space="preserve">: solutions have to be doable </w:t>
      </w:r>
      <w:r w:rsidRPr="00E44F6C">
        <w:rPr>
          <w:b/>
        </w:rPr>
        <w:t>from</w:t>
      </w:r>
      <w:r w:rsidRPr="00D62ADA">
        <w:t xml:space="preserve"> a business perspective  </w:t>
      </w:r>
    </w:p>
    <w:p w:rsidR="00EE43FF" w:rsidRPr="009C4FCC" w:rsidRDefault="00EE43FF" w:rsidP="00275FDA"/>
    <w:tbl>
      <w:tblPr>
        <w:tblStyle w:val="Tabellenraster"/>
        <w:tblW w:w="0" w:type="auto"/>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8613"/>
      </w:tblGrid>
      <w:tr w:rsidR="00EE43FF" w:rsidRPr="009C4FCC" w:rsidTr="00DF403B">
        <w:tc>
          <w:tcPr>
            <w:tcW w:w="8613" w:type="dxa"/>
            <w:shd w:val="clear" w:color="auto" w:fill="auto"/>
          </w:tcPr>
          <w:p w:rsidR="00EE43FF" w:rsidRPr="00CF757D" w:rsidRDefault="00EE43FF" w:rsidP="00082E3E">
            <w:pPr>
              <w:pStyle w:val="bBlau"/>
              <w:rPr>
                <w:rStyle w:val="bOrange"/>
                <w:b/>
                <w:caps/>
              </w:rPr>
            </w:pPr>
            <w:r w:rsidRPr="00CF757D">
              <w:rPr>
                <w:rStyle w:val="bOrange"/>
                <w:b/>
                <w:caps/>
              </w:rPr>
              <w:t>Example Box</w:t>
            </w:r>
          </w:p>
          <w:p w:rsidR="00EE43FF" w:rsidRPr="006F5E17" w:rsidRDefault="00EE43FF" w:rsidP="006F5E17">
            <w:pPr>
              <w:pStyle w:val="standBoxen"/>
              <w:rPr>
                <w:rStyle w:val="SchrftBlau"/>
              </w:rPr>
            </w:pPr>
            <w:r w:rsidRPr="006F5E17">
              <w:rPr>
                <w:rStyle w:val="SchrftBlau"/>
                <w:b/>
              </w:rPr>
              <w:t>Example 1</w:t>
            </w:r>
            <w:r w:rsidRPr="006F5E17">
              <w:rPr>
                <w:rStyle w:val="SchrftBlau"/>
              </w:rPr>
              <w:t xml:space="preserve"> describes a general vision for the city of Graz developed as a result of a participatory process. Once you have defined the general vision, it might be useful to define ideal situation for more specific fields, like energy or green space (</w:t>
            </w:r>
            <w:r w:rsidRPr="006F5E17">
              <w:rPr>
                <w:rStyle w:val="SchrftBlau"/>
                <w:b/>
              </w:rPr>
              <w:t>see example 2</w:t>
            </w:r>
            <w:r w:rsidRPr="006F5E17">
              <w:rPr>
                <w:rStyle w:val="SchrftBlau"/>
              </w:rPr>
              <w:t>).</w:t>
            </w:r>
          </w:p>
          <w:p w:rsidR="00EE43FF" w:rsidRPr="006F5E17" w:rsidRDefault="00EE43FF" w:rsidP="001D063F">
            <w:pPr>
              <w:pStyle w:val="standBoxen"/>
              <w:spacing w:before="120" w:after="120"/>
              <w:rPr>
                <w:rStyle w:val="SchrftBlau"/>
                <w:b/>
              </w:rPr>
            </w:pPr>
            <w:r w:rsidRPr="006F5E17">
              <w:rPr>
                <w:rStyle w:val="SchrftBlau"/>
                <w:b/>
              </w:rPr>
              <w:t>Example 1: A general vision for the city of Graz</w:t>
            </w:r>
          </w:p>
          <w:p w:rsidR="00EE43FF" w:rsidRPr="006F5E17" w:rsidRDefault="00EE43FF" w:rsidP="001D063F">
            <w:pPr>
              <w:pStyle w:val="Listenabsatz"/>
              <w:ind w:left="1179"/>
              <w:rPr>
                <w:rStyle w:val="SchrftBlau"/>
              </w:rPr>
            </w:pPr>
            <w:r w:rsidRPr="006F5E17">
              <w:rPr>
                <w:rStyle w:val="SchrftBlau"/>
              </w:rPr>
              <w:t>In 2050, the metropolitan area of Graz is a dynamic city with compact building development and urban mixed usage, attractive public spaces and a high quality of life.</w:t>
            </w:r>
          </w:p>
          <w:p w:rsidR="00EE43FF" w:rsidRPr="006F5E17" w:rsidRDefault="00EE43FF" w:rsidP="001D063F">
            <w:pPr>
              <w:pStyle w:val="Listenabsatz"/>
              <w:ind w:left="1179"/>
              <w:rPr>
                <w:rStyle w:val="SchrftBlau"/>
              </w:rPr>
            </w:pPr>
            <w:r w:rsidRPr="006F5E17">
              <w:rPr>
                <w:rStyle w:val="SchrftBlau"/>
              </w:rPr>
              <w:t>By efficiently implementing Smart City strategies and raising awareness among the citizens, resource and energy consumption as well as related emissions have been notably reduced. Graz is an energy-autonomous and waste-free city.</w:t>
            </w:r>
          </w:p>
          <w:p w:rsidR="00EE43FF" w:rsidRPr="006F5E17" w:rsidRDefault="00EE43FF" w:rsidP="001D063F">
            <w:pPr>
              <w:pStyle w:val="Listenabsatz"/>
              <w:ind w:left="1179"/>
              <w:rPr>
                <w:rStyle w:val="SchrftBlau"/>
              </w:rPr>
            </w:pPr>
            <w:r w:rsidRPr="006F5E17">
              <w:rPr>
                <w:rStyle w:val="SchrftBlau"/>
              </w:rPr>
              <w:t>Graz is an international benchmark for innovative urban technologies and systems, and therefore an attractive location for research, training and business and a desirable place to live and work at every stage of life.</w:t>
            </w:r>
          </w:p>
          <w:p w:rsidR="00EE43FF" w:rsidRPr="006F5E17" w:rsidRDefault="00EE43FF" w:rsidP="001D063F">
            <w:pPr>
              <w:pStyle w:val="Listenabsatz"/>
              <w:ind w:left="1179"/>
              <w:rPr>
                <w:rStyle w:val="SchrftBlau"/>
              </w:rPr>
            </w:pPr>
            <w:r w:rsidRPr="006F5E17">
              <w:rPr>
                <w:rStyle w:val="SchrftBlau"/>
              </w:rPr>
              <w:t xml:space="preserve"> Soil and water quality as well as biodiversity have significantly improved, while noise pollution has decreased in downtown Graz. </w:t>
            </w:r>
          </w:p>
          <w:p w:rsidR="003B066B" w:rsidRDefault="003B066B" w:rsidP="006B580B">
            <w:pPr>
              <w:rPr>
                <w:rStyle w:val="SchrftBlau"/>
              </w:rPr>
            </w:pPr>
          </w:p>
          <w:p w:rsidR="00EE43FF" w:rsidRPr="006F5E17" w:rsidRDefault="00EE43FF" w:rsidP="001D063F">
            <w:pPr>
              <w:pStyle w:val="standBoxen"/>
              <w:spacing w:before="120" w:after="120"/>
              <w:rPr>
                <w:rStyle w:val="SchrftBlau"/>
                <w:b/>
              </w:rPr>
            </w:pPr>
            <w:r w:rsidRPr="006F5E17">
              <w:rPr>
                <w:rStyle w:val="SchrftBlau"/>
                <w:b/>
              </w:rPr>
              <w:t>Example 2: The vision for the city of Graz in the energy sector</w:t>
            </w:r>
          </w:p>
          <w:p w:rsidR="00EE43FF" w:rsidRPr="006F5E17" w:rsidRDefault="00EE43FF" w:rsidP="001D063F">
            <w:pPr>
              <w:pStyle w:val="Listenabsatz"/>
              <w:ind w:left="1179"/>
              <w:rPr>
                <w:rStyle w:val="SchrftBlau"/>
              </w:rPr>
            </w:pPr>
            <w:r w:rsidRPr="006F5E17">
              <w:rPr>
                <w:rStyle w:val="SchrftBlau"/>
              </w:rPr>
              <w:t>In 2050, the city of Graz finds itself at a sustainable energy equilibrium.</w:t>
            </w:r>
          </w:p>
          <w:p w:rsidR="00EE43FF" w:rsidRPr="006F5E17" w:rsidRDefault="00EE43FF" w:rsidP="001D063F">
            <w:pPr>
              <w:pStyle w:val="Listenabsatz"/>
              <w:ind w:left="1179"/>
              <w:rPr>
                <w:rStyle w:val="SchrftBlau"/>
              </w:rPr>
            </w:pPr>
            <w:r w:rsidRPr="006F5E17">
              <w:rPr>
                <w:rStyle w:val="SchrftBlau"/>
              </w:rPr>
              <w:t>The required energy is produced 100% regionally from renewable energy sources.</w:t>
            </w:r>
          </w:p>
          <w:p w:rsidR="00EE43FF" w:rsidRPr="00CF757D" w:rsidRDefault="00EE43FF" w:rsidP="001D063F">
            <w:pPr>
              <w:pStyle w:val="Listenabsatz"/>
              <w:ind w:left="1179"/>
            </w:pPr>
            <w:r w:rsidRPr="006F5E17">
              <w:rPr>
                <w:rStyle w:val="SchrftBlau"/>
              </w:rPr>
              <w:t>The citizens of Graz understand the value of energy and use it consciously and efficiently.</w:t>
            </w:r>
          </w:p>
        </w:tc>
      </w:tr>
    </w:tbl>
    <w:p w:rsidR="00EE43FF" w:rsidRPr="00FC5E5D" w:rsidRDefault="00EE43FF" w:rsidP="00275FDA"/>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672"/>
      </w:tblGrid>
      <w:tr w:rsidR="00EE43FF" w:rsidRPr="009C4FCC" w:rsidTr="001856D2">
        <w:trPr>
          <w:trHeight w:hRule="exact" w:val="510"/>
        </w:trPr>
        <w:tc>
          <w:tcPr>
            <w:tcW w:w="8672" w:type="dxa"/>
            <w:tcBorders>
              <w:top w:val="single" w:sz="4" w:space="0" w:color="002060"/>
              <w:bottom w:val="nil"/>
            </w:tcBorders>
            <w:shd w:val="clear" w:color="auto" w:fill="D9D9D9" w:themeFill="background1" w:themeFillShade="D9"/>
          </w:tcPr>
          <w:p w:rsidR="00EE43FF" w:rsidRPr="00CF757D" w:rsidRDefault="00EE43FF" w:rsidP="00082E3E">
            <w:pPr>
              <w:pStyle w:val="bBlau"/>
            </w:pPr>
            <w:r w:rsidRPr="00CF757D">
              <w:t xml:space="preserve">EXERCISE </w:t>
            </w:r>
            <w:r w:rsidR="004A7B95">
              <w:t>1</w:t>
            </w:r>
          </w:p>
          <w:p w:rsidR="00EE43FF" w:rsidRPr="00787EA6" w:rsidRDefault="00EE43FF" w:rsidP="00082E3E">
            <w:pPr>
              <w:pStyle w:val="bBlau"/>
              <w:rPr>
                <w:rStyle w:val="bOrange"/>
              </w:rPr>
            </w:pPr>
          </w:p>
        </w:tc>
      </w:tr>
      <w:tr w:rsidR="00EE43FF" w:rsidRPr="009C4FCC" w:rsidTr="003C511E">
        <w:tc>
          <w:tcPr>
            <w:tcW w:w="8672" w:type="dxa"/>
            <w:tcBorders>
              <w:top w:val="nil"/>
              <w:bottom w:val="nil"/>
            </w:tcBorders>
            <w:shd w:val="clear" w:color="auto" w:fill="F3F6F7"/>
          </w:tcPr>
          <w:p w:rsidR="00EE43FF" w:rsidRPr="006F5E17" w:rsidRDefault="00EE43FF" w:rsidP="006B580B">
            <w:pPr>
              <w:pStyle w:val="standBoxen"/>
              <w:spacing w:before="120" w:after="120"/>
              <w:rPr>
                <w:b/>
              </w:rPr>
            </w:pPr>
            <w:r w:rsidRPr="006F5E17">
              <w:rPr>
                <w:b/>
              </w:rPr>
              <w:t>Draft the general vision for your city!</w:t>
            </w:r>
          </w:p>
          <w:p w:rsidR="00EE43FF" w:rsidRPr="009C4FCC" w:rsidRDefault="00EE43FF" w:rsidP="006F5E17">
            <w:pPr>
              <w:pStyle w:val="standBoxen"/>
            </w:pPr>
            <w:r w:rsidRPr="009C4FCC">
              <w:rPr>
                <w:noProof/>
                <w:lang w:val="de-AT" w:eastAsia="de-AT"/>
              </w:rPr>
              <mc:AlternateContent>
                <mc:Choice Requires="wps">
                  <w:drawing>
                    <wp:anchor distT="0" distB="0" distL="114300" distR="114300" simplePos="0" relativeHeight="251652608" behindDoc="0" locked="0" layoutInCell="1" allowOverlap="1" wp14:anchorId="5E15C8D4" wp14:editId="04C657DE">
                      <wp:simplePos x="0" y="0"/>
                      <wp:positionH relativeFrom="column">
                        <wp:posOffset>4017645</wp:posOffset>
                      </wp:positionH>
                      <wp:positionV relativeFrom="paragraph">
                        <wp:posOffset>501650</wp:posOffset>
                      </wp:positionV>
                      <wp:extent cx="1371600" cy="15671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371600" cy="1567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D5DF0" w:rsidRDefault="000D5DF0" w:rsidP="004F1CAB">
                                  <w:pPr>
                                    <w:spacing w:before="0"/>
                                    <w:ind w:left="0"/>
                                    <w:rPr>
                                      <w:sz w:val="20"/>
                                      <w:szCs w:val="20"/>
                                    </w:rPr>
                                  </w:pPr>
                                  <w:r w:rsidRPr="00EB04A8">
                                    <w:rPr>
                                      <w:sz w:val="20"/>
                                      <w:szCs w:val="20"/>
                                    </w:rPr>
                                    <w:t>1</w:t>
                                  </w:r>
                                  <w:r>
                                    <w:rPr>
                                      <w:sz w:val="20"/>
                                      <w:szCs w:val="20"/>
                                    </w:rPr>
                                    <w:t>. Begin with the end in mind.</w:t>
                                  </w:r>
                                </w:p>
                                <w:p w:rsidR="000D5DF0" w:rsidRDefault="000D5DF0" w:rsidP="00D12B79">
                                  <w:pPr>
                                    <w:ind w:left="0"/>
                                    <w:rPr>
                                      <w:sz w:val="20"/>
                                      <w:szCs w:val="20"/>
                                    </w:rPr>
                                  </w:pPr>
                                  <w:r>
                                    <w:rPr>
                                      <w:sz w:val="20"/>
                                      <w:szCs w:val="20"/>
                                    </w:rPr>
                                    <w:t>2. Move backwards from the vision to the present.</w:t>
                                  </w:r>
                                </w:p>
                                <w:p w:rsidR="000D5DF0" w:rsidRPr="00EB04A8" w:rsidRDefault="000D5DF0" w:rsidP="00D12B79">
                                  <w:pPr>
                                    <w:ind w:left="0"/>
                                    <w:rPr>
                                      <w:sz w:val="20"/>
                                      <w:szCs w:val="20"/>
                                    </w:rPr>
                                  </w:pPr>
                                  <w:r>
                                    <w:rPr>
                                      <w:sz w:val="20"/>
                                      <w:szCs w:val="20"/>
                                    </w:rPr>
                                    <w:t xml:space="preserve">3. Move step by step towards the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5C8D4" id="_x0000_t202" coordsize="21600,21600" o:spt="202" path="m,l,21600r21600,l21600,xe">
                      <v:stroke joinstyle="miter"/>
                      <v:path gradientshapeok="t" o:connecttype="rect"/>
                    </v:shapetype>
                    <v:shape id="Text Box 40" o:spid="_x0000_s1026" type="#_x0000_t202" style="position:absolute;margin-left:316.35pt;margin-top:39.5pt;width:108pt;height:12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" filled="f" stroked="f">
                      <v:textbox>
                        <w:txbxContent>
                          <w:p w:rsidR="000D5DF0" w:rsidRDefault="000D5DF0" w:rsidP="004F1CAB">
                            <w:pPr>
                              <w:spacing w:before="0"/>
                              <w:ind w:left="0"/>
                              <w:rPr>
                                <w:sz w:val="20"/>
                                <w:szCs w:val="20"/>
                              </w:rPr>
                            </w:pPr>
                            <w:r w:rsidRPr="00EB04A8">
                              <w:rPr>
                                <w:sz w:val="20"/>
                                <w:szCs w:val="20"/>
                              </w:rPr>
                              <w:t>1</w:t>
                            </w:r>
                            <w:r>
                              <w:rPr>
                                <w:sz w:val="20"/>
                                <w:szCs w:val="20"/>
                              </w:rPr>
                              <w:t>. Begin with the end in mind.</w:t>
                            </w:r>
                          </w:p>
                          <w:p w:rsidR="000D5DF0" w:rsidRDefault="000D5DF0" w:rsidP="00D12B79">
                            <w:pPr>
                              <w:ind w:left="0"/>
                              <w:rPr>
                                <w:sz w:val="20"/>
                                <w:szCs w:val="20"/>
                              </w:rPr>
                            </w:pPr>
                            <w:r>
                              <w:rPr>
                                <w:sz w:val="20"/>
                                <w:szCs w:val="20"/>
                              </w:rPr>
                              <w:t>2. Move backwards from the vision to the present.</w:t>
                            </w:r>
                          </w:p>
                          <w:p w:rsidR="000D5DF0" w:rsidRPr="00EB04A8" w:rsidRDefault="000D5DF0" w:rsidP="00D12B79">
                            <w:pPr>
                              <w:ind w:left="0"/>
                              <w:rPr>
                                <w:sz w:val="20"/>
                                <w:szCs w:val="20"/>
                              </w:rPr>
                            </w:pPr>
                            <w:r>
                              <w:rPr>
                                <w:sz w:val="20"/>
                                <w:szCs w:val="20"/>
                              </w:rPr>
                              <w:t xml:space="preserve">3. Move step by step towards the vision. </w:t>
                            </w:r>
                          </w:p>
                        </w:txbxContent>
                      </v:textbox>
                      <w10:wrap type="square"/>
                    </v:shape>
                  </w:pict>
                </mc:Fallback>
              </mc:AlternateContent>
            </w:r>
            <w:r w:rsidRPr="009C4FCC">
              <w:t xml:space="preserve">In this exercise you will use the method of </w:t>
            </w:r>
            <w:proofErr w:type="spellStart"/>
            <w:r w:rsidRPr="009C4FCC">
              <w:rPr>
                <w:b/>
              </w:rPr>
              <w:t>Backcasting</w:t>
            </w:r>
            <w:proofErr w:type="spellEnd"/>
            <w:r w:rsidRPr="009C4FCC">
              <w:t xml:space="preserve">, where you define a desired future situation and then work backward to construct a causal chain between the future and the present state. </w:t>
            </w:r>
          </w:p>
          <w:p w:rsidR="00EE43FF" w:rsidRDefault="00EE43FF" w:rsidP="00275FDA">
            <w:r>
              <w:rPr>
                <w:noProof/>
                <w:lang w:val="de-AT" w:eastAsia="de-AT"/>
              </w:rPr>
              <w:drawing>
                <wp:anchor distT="0" distB="0" distL="114300" distR="114300" simplePos="0" relativeHeight="251667968" behindDoc="1" locked="1" layoutInCell="1" allowOverlap="1">
                  <wp:simplePos x="0" y="0"/>
                  <wp:positionH relativeFrom="column">
                    <wp:posOffset>0</wp:posOffset>
                  </wp:positionH>
                  <wp:positionV relativeFrom="paragraph">
                    <wp:posOffset>120015</wp:posOffset>
                  </wp:positionV>
                  <wp:extent cx="3966845" cy="1644650"/>
                  <wp:effectExtent l="0" t="0" r="0" b="0"/>
                  <wp:wrapTight wrapText="right">
                    <wp:wrapPolygon edited="0">
                      <wp:start x="0" y="0"/>
                      <wp:lineTo x="0" y="21266"/>
                      <wp:lineTo x="21472" y="21266"/>
                      <wp:lineTo x="21472"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6845" cy="1644650"/>
                          </a:xfrm>
                          <a:prstGeom prst="rect">
                            <a:avLst/>
                          </a:prstGeom>
                          <a:noFill/>
                        </pic:spPr>
                      </pic:pic>
                    </a:graphicData>
                  </a:graphic>
                  <wp14:sizeRelH relativeFrom="margin">
                    <wp14:pctWidth>0</wp14:pctWidth>
                  </wp14:sizeRelH>
                  <wp14:sizeRelV relativeFrom="margin">
                    <wp14:pctHeight>0</wp14:pctHeight>
                  </wp14:sizeRelV>
                </wp:anchor>
              </w:drawing>
            </w:r>
          </w:p>
          <w:p w:rsidR="00EE43FF" w:rsidRPr="009C4FCC" w:rsidRDefault="00EE43FF" w:rsidP="00275FDA">
            <w:pPr>
              <w:pStyle w:val="Beschriftung"/>
            </w:pPr>
            <w:bookmarkStart w:id="9" w:name="_Toc474744480"/>
            <w:r>
              <w:t xml:space="preserve">Figure </w:t>
            </w:r>
            <w:r>
              <w:fldChar w:fldCharType="begin"/>
            </w:r>
            <w:r>
              <w:instrText xml:space="preserve"> SEQ Figure \* ARABIC </w:instrText>
            </w:r>
            <w:r>
              <w:fldChar w:fldCharType="separate"/>
            </w:r>
            <w:r w:rsidR="00626FD9">
              <w:rPr>
                <w:noProof/>
              </w:rPr>
              <w:t>1</w:t>
            </w:r>
            <w:r>
              <w:fldChar w:fldCharType="end"/>
            </w:r>
            <w:r w:rsidRPr="000553CB">
              <w:t>:</w:t>
            </w:r>
            <w:r w:rsidRPr="009C4FCC">
              <w:t xml:space="preserve"> </w:t>
            </w:r>
            <w:proofErr w:type="spellStart"/>
            <w:r w:rsidRPr="009C4FCC">
              <w:t>Backcasting</w:t>
            </w:r>
            <w:proofErr w:type="spellEnd"/>
            <w:r w:rsidRPr="009C4FCC">
              <w:t xml:space="preserve"> process. </w:t>
            </w:r>
            <w:r w:rsidRPr="003C511E">
              <w:t>Source</w:t>
            </w:r>
            <w:r w:rsidRPr="009C4FCC">
              <w:rPr>
                <w:b/>
              </w:rPr>
              <w:t>:</w:t>
            </w:r>
            <w:r w:rsidRPr="009C4FCC">
              <w:t xml:space="preserve"> SMACC after The Natural Step</w:t>
            </w:r>
            <w:bookmarkEnd w:id="9"/>
          </w:p>
          <w:p w:rsidR="00EE43FF" w:rsidRPr="006F5E17" w:rsidRDefault="00EE43FF" w:rsidP="006B580B">
            <w:pPr>
              <w:pStyle w:val="standBoxen"/>
              <w:spacing w:before="120" w:after="120"/>
              <w:rPr>
                <w:b/>
              </w:rPr>
            </w:pPr>
            <w:r w:rsidRPr="006F5E17">
              <w:rPr>
                <w:b/>
              </w:rPr>
              <w:t>In order to develop a vision for your city, follow the instructions:</w:t>
            </w:r>
          </w:p>
          <w:p w:rsidR="00EE43FF" w:rsidRPr="009C4FCC" w:rsidRDefault="00EE43FF" w:rsidP="006B580B">
            <w:pPr>
              <w:pStyle w:val="Listenabsatz"/>
              <w:numPr>
                <w:ilvl w:val="0"/>
                <w:numId w:val="3"/>
              </w:numPr>
              <w:spacing w:after="120"/>
              <w:ind w:left="357" w:hanging="357"/>
              <w:contextualSpacing w:val="0"/>
            </w:pPr>
            <w:r w:rsidRPr="009C4FCC">
              <w:lastRenderedPageBreak/>
              <w:t xml:space="preserve">Imagine your city/neighborhood in 2040. What is your desired situation in the future? </w:t>
            </w:r>
          </w:p>
          <w:p w:rsidR="00EE43FF" w:rsidRPr="009C4FCC" w:rsidRDefault="00EE43FF" w:rsidP="006B580B">
            <w:pPr>
              <w:pStyle w:val="Listenabsatz"/>
              <w:numPr>
                <w:ilvl w:val="0"/>
                <w:numId w:val="3"/>
              </w:numPr>
              <w:spacing w:after="120"/>
              <w:ind w:left="357" w:hanging="357"/>
              <w:contextualSpacing w:val="0"/>
            </w:pPr>
            <w:r w:rsidRPr="009C4FCC">
              <w:t>Is there already a future vision for your city? Make an online research!</w:t>
            </w:r>
          </w:p>
          <w:p w:rsidR="00EE43FF" w:rsidRPr="009C4FCC" w:rsidRDefault="00EE43FF" w:rsidP="006B580B">
            <w:pPr>
              <w:pStyle w:val="Listenabsatz"/>
              <w:numPr>
                <w:ilvl w:val="0"/>
                <w:numId w:val="3"/>
              </w:numPr>
              <w:spacing w:after="120"/>
              <w:ind w:left="357" w:hanging="357"/>
              <w:contextualSpacing w:val="0"/>
            </w:pPr>
            <w:r w:rsidRPr="009C4FCC">
              <w:t>Write a short story (100-150 words) starting with “My city in 2040…”. Be creative and specific! You can also make a drawing instead of writing a story.</w:t>
            </w:r>
          </w:p>
          <w:p w:rsidR="00EE43FF" w:rsidRPr="009C4FCC" w:rsidRDefault="00EE43FF" w:rsidP="006B580B">
            <w:pPr>
              <w:pStyle w:val="Listenabsatz"/>
              <w:numPr>
                <w:ilvl w:val="0"/>
                <w:numId w:val="3"/>
              </w:numPr>
              <w:spacing w:after="120"/>
              <w:ind w:left="357" w:hanging="357"/>
              <w:contextualSpacing w:val="0"/>
            </w:pPr>
            <w:proofErr w:type="spellStart"/>
            <w:r w:rsidRPr="009C4FCC">
              <w:t>Backcasting</w:t>
            </w:r>
            <w:proofErr w:type="spellEnd"/>
            <w:r w:rsidRPr="009C4FCC">
              <w:t xml:space="preserve"> in three steps 2040 -&gt;2030 -&gt;2020 -&gt; now</w:t>
            </w:r>
          </w:p>
          <w:p w:rsidR="00EE43FF" w:rsidRPr="009C4FCC" w:rsidRDefault="00EE43FF" w:rsidP="00421CA4">
            <w:pPr>
              <w:pStyle w:val="Listenabsatz"/>
              <w:numPr>
                <w:ilvl w:val="1"/>
                <w:numId w:val="4"/>
              </w:numPr>
              <w:ind w:left="1536" w:hanging="357"/>
            </w:pPr>
            <w:r w:rsidRPr="009C4FCC">
              <w:t>Describe the current state</w:t>
            </w:r>
          </w:p>
          <w:p w:rsidR="00EE43FF" w:rsidRPr="009C4FCC" w:rsidRDefault="00EE43FF" w:rsidP="00421CA4">
            <w:pPr>
              <w:pStyle w:val="Listenabsatz"/>
              <w:numPr>
                <w:ilvl w:val="1"/>
                <w:numId w:val="4"/>
              </w:numPr>
              <w:ind w:left="1536" w:hanging="357"/>
            </w:pPr>
            <w:r w:rsidRPr="009C4FCC">
              <w:t>Decide on the future states in 2020 and 2030</w:t>
            </w:r>
          </w:p>
          <w:p w:rsidR="00EE43FF" w:rsidRPr="009C4FCC" w:rsidRDefault="00EE43FF" w:rsidP="00421CA4">
            <w:pPr>
              <w:pStyle w:val="Listenabsatz"/>
              <w:numPr>
                <w:ilvl w:val="1"/>
                <w:numId w:val="4"/>
              </w:numPr>
              <w:ind w:left="1536" w:hanging="357"/>
            </w:pPr>
            <w:r w:rsidRPr="009C4FCC">
              <w:t>Determine actions that are needed to achieve these states (work backwards)</w:t>
            </w:r>
          </w:p>
          <w:p w:rsidR="00EE43FF" w:rsidRPr="009C4FCC" w:rsidRDefault="00EE43FF" w:rsidP="006B580B">
            <w:pPr>
              <w:pStyle w:val="Listenabsatz"/>
              <w:numPr>
                <w:ilvl w:val="0"/>
                <w:numId w:val="3"/>
              </w:numPr>
              <w:spacing w:before="120"/>
              <w:ind w:left="357" w:hanging="357"/>
              <w:contextualSpacing w:val="0"/>
            </w:pPr>
            <w:r w:rsidRPr="009C4FCC">
              <w:t>Draw a timeline with “now” on the left side and the 2040 on the right side. Place your actions on the timeline.</w:t>
            </w:r>
          </w:p>
          <w:p w:rsidR="00EE43FF" w:rsidRPr="00CE5CCE" w:rsidRDefault="00EE43FF" w:rsidP="00275FDA"/>
          <w:p w:rsidR="00EE43FF" w:rsidRPr="006F5E17" w:rsidRDefault="00EE43FF" w:rsidP="006B580B">
            <w:pPr>
              <w:pStyle w:val="standBoxen"/>
              <w:spacing w:after="120"/>
              <w:rPr>
                <w:u w:val="single"/>
              </w:rPr>
            </w:pPr>
            <w:r w:rsidRPr="006F5E17">
              <w:rPr>
                <w:u w:val="single"/>
              </w:rPr>
              <w:t>Materials:</w:t>
            </w:r>
          </w:p>
          <w:p w:rsidR="00EE43FF" w:rsidRPr="009C4FCC" w:rsidRDefault="00EE43FF" w:rsidP="006F5E17">
            <w:pPr>
              <w:pStyle w:val="standBoxen"/>
            </w:pPr>
            <w:r w:rsidRPr="009C4FCC">
              <w:t xml:space="preserve">Sticky notes in multiple colors, </w:t>
            </w:r>
            <w:proofErr w:type="spellStart"/>
            <w:r w:rsidRPr="009C4FCC">
              <w:t>flipover</w:t>
            </w:r>
            <w:proofErr w:type="spellEnd"/>
            <w:r w:rsidRPr="009C4FCC">
              <w:t xml:space="preserve"> sheets, pens, A4 sheets</w:t>
            </w:r>
          </w:p>
        </w:tc>
      </w:tr>
      <w:tr w:rsidR="00EE43FF" w:rsidRPr="009C4FCC" w:rsidTr="001856D2">
        <w:trPr>
          <w:trHeight w:hRule="exact" w:val="170"/>
        </w:trPr>
        <w:tc>
          <w:tcPr>
            <w:tcW w:w="8672" w:type="dxa"/>
            <w:tcBorders>
              <w:top w:val="nil"/>
              <w:bottom w:val="single" w:sz="4" w:space="0" w:color="002060"/>
            </w:tcBorders>
            <w:shd w:val="clear" w:color="auto" w:fill="D9D9D9" w:themeFill="background1" w:themeFillShade="D9"/>
          </w:tcPr>
          <w:p w:rsidR="00EE43FF" w:rsidRPr="00787EA6" w:rsidRDefault="00EE43FF" w:rsidP="00060436">
            <w:pPr>
              <w:keepNext/>
              <w:spacing w:before="0" w:line="240" w:lineRule="auto"/>
              <w:ind w:left="397" w:hanging="397"/>
              <w:rPr>
                <w:rStyle w:val="bOrange"/>
              </w:rPr>
            </w:pPr>
          </w:p>
        </w:tc>
      </w:tr>
    </w:tbl>
    <w:p w:rsidR="002F4562" w:rsidRDefault="002F4562" w:rsidP="00275FDA">
      <w:bookmarkStart w:id="10" w:name="_Toc465073931"/>
      <w:bookmarkStart w:id="11" w:name="_Toc341604403"/>
      <w:bookmarkStart w:id="12" w:name="_Toc469143879"/>
    </w:p>
    <w:p w:rsidR="00EE43FF" w:rsidRPr="009C4FCC" w:rsidRDefault="00EE43FF" w:rsidP="00275FDA">
      <w:pPr>
        <w:pStyle w:val="berschrift2"/>
      </w:pPr>
      <w:r w:rsidRPr="009C4FCC">
        <w:t>2. Defining your starting point and challenges</w:t>
      </w:r>
      <w:bookmarkEnd w:id="10"/>
      <w:bookmarkEnd w:id="11"/>
      <w:bookmarkEnd w:id="12"/>
      <w:r w:rsidRPr="009C4FCC">
        <w:t xml:space="preserve"> </w:t>
      </w:r>
    </w:p>
    <w:p w:rsidR="00EE43FF" w:rsidRPr="009C4FCC" w:rsidRDefault="00EE43FF" w:rsidP="00275FDA">
      <w:r w:rsidRPr="009C4FCC">
        <w:t xml:space="preserve">After you developed a vision for your city, </w:t>
      </w:r>
      <w:r w:rsidRPr="009C4FCC">
        <w:rPr>
          <w:b/>
        </w:rPr>
        <w:t>starting point for the future work of your Living Lab</w:t>
      </w:r>
      <w:r w:rsidRPr="009C4FCC">
        <w:t xml:space="preserve"> can be defined by listing up possible fields of activity. The goal is to identify the most important challenges in your city or </w:t>
      </w:r>
      <w:proofErr w:type="spellStart"/>
      <w:r w:rsidRPr="009C4FCC">
        <w:t>neighborhood</w:t>
      </w:r>
      <w:proofErr w:type="spellEnd"/>
      <w:r w:rsidRPr="009C4FCC">
        <w:t xml:space="preserve"> that will serve as a basis to focus on in the next phases of the design thinking process.</w:t>
      </w:r>
    </w:p>
    <w:p w:rsidR="002F4562" w:rsidRDefault="002F4562">
      <w:pPr>
        <w:widowControl/>
        <w:autoSpaceDE/>
        <w:autoSpaceDN/>
        <w:adjustRightInd/>
        <w:spacing w:before="0" w:line="240" w:lineRule="auto"/>
        <w:ind w:left="0"/>
      </w:pP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48"/>
      </w:tblGrid>
      <w:tr w:rsidR="00EE43FF" w:rsidRPr="009C4FCC" w:rsidTr="002F4562">
        <w:tc>
          <w:tcPr>
            <w:tcW w:w="8748" w:type="dxa"/>
            <w:shd w:val="clear" w:color="auto" w:fill="F3F6F7"/>
          </w:tcPr>
          <w:p w:rsidR="00EE43FF" w:rsidRPr="00F7690D" w:rsidRDefault="00EE43FF" w:rsidP="006533C3">
            <w:pPr>
              <w:pStyle w:val="standBoxen"/>
            </w:pPr>
          </w:p>
          <w:p w:rsidR="00EE43FF" w:rsidRPr="00A03A8F" w:rsidRDefault="00EE43FF" w:rsidP="006533C3">
            <w:pPr>
              <w:pStyle w:val="standBoxen"/>
              <w:rPr>
                <w:rStyle w:val="bOrange"/>
              </w:rPr>
            </w:pPr>
            <w:r w:rsidRPr="00A03A8F">
              <w:rPr>
                <w:rStyle w:val="bOrange"/>
              </w:rPr>
              <w:t>THINK!</w:t>
            </w:r>
          </w:p>
          <w:p w:rsidR="00EE43FF" w:rsidRPr="00A03A8F" w:rsidRDefault="00EE43FF" w:rsidP="00A03A8F">
            <w:pPr>
              <w:pStyle w:val="standBoxen"/>
              <w:rPr>
                <w:rStyle w:val="SchrftBlau"/>
              </w:rPr>
            </w:pPr>
            <w:r w:rsidRPr="00A03A8F">
              <w:rPr>
                <w:rStyle w:val="SchrftBlau"/>
              </w:rPr>
              <w:t xml:space="preserve">What are the major problems in a city? List 5 different examples! </w:t>
            </w:r>
          </w:p>
          <w:p w:rsidR="00EE43FF" w:rsidRPr="009C4FCC" w:rsidRDefault="00A03A8F" w:rsidP="00275FDA">
            <w:pPr>
              <w:pStyle w:val="Beschriftung"/>
            </w:pPr>
            <w:bookmarkStart w:id="13" w:name="_Toc474744481"/>
            <w:r w:rsidRPr="009C4FCC">
              <w:rPr>
                <w:noProof/>
                <w:lang w:val="de-AT" w:eastAsia="de-AT"/>
              </w:rPr>
              <w:drawing>
                <wp:anchor distT="0" distB="0" distL="114300" distR="114300" simplePos="0" relativeHeight="251670016" behindDoc="0" locked="1" layoutInCell="1" allowOverlap="1">
                  <wp:simplePos x="0" y="0"/>
                  <wp:positionH relativeFrom="page">
                    <wp:posOffset>64135</wp:posOffset>
                  </wp:positionH>
                  <wp:positionV relativeFrom="paragraph">
                    <wp:posOffset>52705</wp:posOffset>
                  </wp:positionV>
                  <wp:extent cx="5417820" cy="385508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8.13.02.png"/>
                          <pic:cNvPicPr/>
                        </pic:nvPicPr>
                        <pic:blipFill>
                          <a:blip r:embed="rId9">
                            <a:extLst>
                              <a:ext uri="{28A0092B-C50C-407E-A947-70E740481C1C}">
                                <a14:useLocalDpi xmlns:a14="http://schemas.microsoft.com/office/drawing/2010/main" val="0"/>
                              </a:ext>
                            </a:extLst>
                          </a:blip>
                          <a:stretch>
                            <a:fillRect/>
                          </a:stretch>
                        </pic:blipFill>
                        <pic:spPr>
                          <a:xfrm>
                            <a:off x="0" y="0"/>
                            <a:ext cx="5417820" cy="3855085"/>
                          </a:xfrm>
                          <a:prstGeom prst="rect">
                            <a:avLst/>
                          </a:prstGeom>
                        </pic:spPr>
                      </pic:pic>
                    </a:graphicData>
                  </a:graphic>
                  <wp14:sizeRelH relativeFrom="margin">
                    <wp14:pctWidth>0</wp14:pctWidth>
                  </wp14:sizeRelH>
                  <wp14:sizeRelV relativeFrom="margin">
                    <wp14:pctHeight>0</wp14:pctHeight>
                  </wp14:sizeRelV>
                </wp:anchor>
              </w:drawing>
            </w:r>
            <w:r w:rsidR="00EE43FF" w:rsidRPr="00B83286">
              <w:t xml:space="preserve">Figure </w:t>
            </w:r>
            <w:r w:rsidR="00EE43FF" w:rsidRPr="00B83286">
              <w:fldChar w:fldCharType="begin"/>
            </w:r>
            <w:r w:rsidR="00EE43FF" w:rsidRPr="00B83286">
              <w:instrText xml:space="preserve"> SEQ Figure \* ARABIC </w:instrText>
            </w:r>
            <w:r w:rsidR="00EE43FF" w:rsidRPr="00B83286">
              <w:fldChar w:fldCharType="separate"/>
            </w:r>
            <w:r w:rsidR="00626FD9">
              <w:rPr>
                <w:noProof/>
              </w:rPr>
              <w:t>2</w:t>
            </w:r>
            <w:r w:rsidR="00EE43FF" w:rsidRPr="00B83286">
              <w:fldChar w:fldCharType="end"/>
            </w:r>
            <w:r w:rsidR="00EE43FF" w:rsidRPr="00B83286">
              <w:t>: Increased traffic is one of the most common problems in cities. Source: SMACC</w:t>
            </w:r>
            <w:bookmarkEnd w:id="13"/>
          </w:p>
        </w:tc>
      </w:tr>
    </w:tbl>
    <w:p w:rsidR="00EE43FF" w:rsidRDefault="00EE43FF" w:rsidP="001D063F">
      <w:r w:rsidRPr="009C4FCC">
        <w:t xml:space="preserve">There are many urban-related topics to consider when you plan your Living Lab. It depends on you to define issues that are the most relevant in your specific context. </w:t>
      </w:r>
    </w:p>
    <w:p w:rsidR="00EE43FF" w:rsidRPr="00A03A8F" w:rsidRDefault="00EE43FF" w:rsidP="006B580B">
      <w:pPr>
        <w:pStyle w:val="standBoxen"/>
        <w:spacing w:before="120" w:after="120"/>
        <w:rPr>
          <w:b/>
          <w:sz w:val="28"/>
          <w:szCs w:val="28"/>
        </w:rPr>
      </w:pPr>
      <w:r w:rsidRPr="00A03A8F">
        <w:rPr>
          <w:b/>
        </w:rPr>
        <w:t>Examples are:</w:t>
      </w:r>
    </w:p>
    <w:p w:rsidR="00EE43FF" w:rsidRPr="008F5A7D" w:rsidRDefault="00EE43FF" w:rsidP="00275FDA">
      <w:pPr>
        <w:pStyle w:val="Listenabsatz"/>
      </w:pPr>
      <w:r w:rsidRPr="008F5A7D">
        <w:t xml:space="preserve">Water supply and water quality </w:t>
      </w:r>
    </w:p>
    <w:p w:rsidR="00EE43FF" w:rsidRPr="008F5A7D" w:rsidRDefault="00EE43FF" w:rsidP="00275FDA">
      <w:pPr>
        <w:pStyle w:val="Listenabsatz"/>
      </w:pPr>
      <w:r w:rsidRPr="008F5A7D">
        <w:t xml:space="preserve">Energy </w:t>
      </w:r>
    </w:p>
    <w:p w:rsidR="00EE43FF" w:rsidRPr="008F5A7D" w:rsidRDefault="00EE43FF" w:rsidP="00275FDA">
      <w:pPr>
        <w:pStyle w:val="Listenabsatz"/>
      </w:pPr>
      <w:r w:rsidRPr="008F5A7D">
        <w:t xml:space="preserve">Transport / mobility </w:t>
      </w:r>
    </w:p>
    <w:p w:rsidR="00EE43FF" w:rsidRPr="008F5A7D" w:rsidRDefault="00EE43FF" w:rsidP="00275FDA">
      <w:pPr>
        <w:pStyle w:val="Listenabsatz"/>
      </w:pPr>
      <w:r w:rsidRPr="008F5A7D">
        <w:t>Waste (solid waste, wastewater, air pollution, chemical waste, landfill)</w:t>
      </w:r>
    </w:p>
    <w:p w:rsidR="00EE43FF" w:rsidRPr="008F5A7D" w:rsidRDefault="00EE43FF" w:rsidP="00275FDA">
      <w:pPr>
        <w:pStyle w:val="Listenabsatz"/>
      </w:pPr>
      <w:r w:rsidRPr="008F5A7D">
        <w:t xml:space="preserve">Safety / security </w:t>
      </w:r>
    </w:p>
    <w:p w:rsidR="00EE43FF" w:rsidRPr="008F5A7D" w:rsidRDefault="00EE43FF" w:rsidP="00275FDA">
      <w:pPr>
        <w:pStyle w:val="Listenabsatz"/>
      </w:pPr>
      <w:r w:rsidRPr="008F5A7D">
        <w:t>Food / health</w:t>
      </w:r>
    </w:p>
    <w:p w:rsidR="00EE43FF" w:rsidRPr="008F5A7D" w:rsidRDefault="00EE43FF" w:rsidP="00275FDA">
      <w:pPr>
        <w:pStyle w:val="Listenabsatz"/>
      </w:pPr>
      <w:r w:rsidRPr="008F5A7D">
        <w:t>Social challenges like social cohesion and social tensions</w:t>
      </w:r>
    </w:p>
    <w:p w:rsidR="00EE43FF" w:rsidRPr="008F5A7D" w:rsidRDefault="00EE43FF" w:rsidP="00275FDA">
      <w:pPr>
        <w:pStyle w:val="Listenabsatz"/>
      </w:pPr>
      <w:r w:rsidRPr="008F5A7D">
        <w:t>Destruction of cultural heritage and its preservation</w:t>
      </w:r>
    </w:p>
    <w:p w:rsidR="00EE43FF" w:rsidRPr="009C4FCC" w:rsidRDefault="00EE43FF" w:rsidP="002F4562">
      <w:pPr>
        <w:spacing w:after="120"/>
      </w:pPr>
      <w:r w:rsidRPr="009C4FCC">
        <w:t>After you selected the topic to elaborate on, think about how your Living Lab can work in relation to the following aspects of the city development:</w:t>
      </w:r>
    </w:p>
    <w:p w:rsidR="00EE43FF" w:rsidRPr="008F5A7D" w:rsidRDefault="00EE43FF" w:rsidP="00275FDA">
      <w:pPr>
        <w:pStyle w:val="Listenabsatz"/>
      </w:pPr>
      <w:r w:rsidRPr="00D168A6">
        <w:t>Buildings</w:t>
      </w:r>
      <w:r w:rsidRPr="008F5A7D">
        <w:t xml:space="preserve"> </w:t>
      </w:r>
    </w:p>
    <w:p w:rsidR="00EE43FF" w:rsidRPr="008F5A7D" w:rsidRDefault="00EE43FF" w:rsidP="00275FDA">
      <w:pPr>
        <w:pStyle w:val="Listenabsatz"/>
      </w:pPr>
      <w:r w:rsidRPr="008F5A7D">
        <w:t xml:space="preserve">Social structures </w:t>
      </w:r>
    </w:p>
    <w:p w:rsidR="00EE43FF" w:rsidRPr="008F5A7D" w:rsidRDefault="00EE43FF" w:rsidP="00275FDA">
      <w:pPr>
        <w:pStyle w:val="Listenabsatz"/>
      </w:pPr>
      <w:r w:rsidRPr="008F5A7D">
        <w:t xml:space="preserve">Consumption / lifestyles </w:t>
      </w:r>
    </w:p>
    <w:p w:rsidR="00EE43FF" w:rsidRPr="008F5A7D" w:rsidRDefault="00EE43FF" w:rsidP="00275FDA">
      <w:pPr>
        <w:pStyle w:val="Listenabsatz"/>
      </w:pPr>
      <w:r w:rsidRPr="008F5A7D">
        <w:t xml:space="preserve">IT infrastructure </w:t>
      </w:r>
    </w:p>
    <w:p w:rsidR="00EE43FF" w:rsidRPr="008F5A7D" w:rsidRDefault="00EE43FF" w:rsidP="00275FDA">
      <w:pPr>
        <w:pStyle w:val="Listenabsatz"/>
      </w:pPr>
      <w:r w:rsidRPr="008F5A7D">
        <w:t>Physical infrastructures (for energy, water or waste)</w:t>
      </w:r>
    </w:p>
    <w:p w:rsidR="00EE43FF" w:rsidRPr="008F5A7D" w:rsidRDefault="00EE43FF" w:rsidP="00275FDA">
      <w:pPr>
        <w:pStyle w:val="Listenabsatz"/>
      </w:pPr>
      <w:r w:rsidRPr="008F5A7D">
        <w:t xml:space="preserve">Public spaces </w:t>
      </w:r>
    </w:p>
    <w:p w:rsidR="00EE43FF" w:rsidRDefault="00EE43FF" w:rsidP="00275FDA">
      <w:pPr>
        <w:pStyle w:val="Listenabsatz"/>
      </w:pPr>
      <w:r w:rsidRPr="008F5A7D">
        <w:t xml:space="preserve">Citizen participation </w:t>
      </w:r>
    </w:p>
    <w:p w:rsidR="00EE43FF" w:rsidRPr="009C4FCC" w:rsidRDefault="00EE43FF" w:rsidP="00275FDA"/>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ayout w:type="fixed"/>
        <w:tblLook w:val="04A0" w:firstRow="1" w:lastRow="0" w:firstColumn="1" w:lastColumn="0" w:noHBand="0" w:noVBand="1"/>
      </w:tblPr>
      <w:tblGrid>
        <w:gridCol w:w="8748"/>
      </w:tblGrid>
      <w:tr w:rsidR="00EE43FF" w:rsidRPr="009C4FCC" w:rsidTr="001856D2">
        <w:trPr>
          <w:trHeight w:hRule="exact" w:val="510"/>
        </w:trPr>
        <w:tc>
          <w:tcPr>
            <w:tcW w:w="8748" w:type="dxa"/>
            <w:tcBorders>
              <w:top w:val="single" w:sz="4" w:space="0" w:color="002060"/>
              <w:bottom w:val="nil"/>
            </w:tcBorders>
            <w:shd w:val="clear" w:color="auto" w:fill="D9D9D9" w:themeFill="background1" w:themeFillShade="D9"/>
          </w:tcPr>
          <w:p w:rsidR="00EE43FF" w:rsidRPr="00CF757D" w:rsidRDefault="00EE43FF" w:rsidP="00082E3E">
            <w:pPr>
              <w:pStyle w:val="bBlau"/>
            </w:pPr>
            <w:r w:rsidRPr="00CF757D">
              <w:t xml:space="preserve">EXERCISE </w:t>
            </w:r>
            <w:r w:rsidR="004A7B95">
              <w:t>2</w:t>
            </w:r>
            <w:bookmarkStart w:id="14" w:name="_GoBack"/>
            <w:bookmarkEnd w:id="14"/>
          </w:p>
        </w:tc>
      </w:tr>
      <w:tr w:rsidR="00EE43FF" w:rsidRPr="009C4FCC" w:rsidTr="000C2B3F">
        <w:tc>
          <w:tcPr>
            <w:tcW w:w="8748" w:type="dxa"/>
            <w:tcBorders>
              <w:top w:val="nil"/>
              <w:bottom w:val="nil"/>
            </w:tcBorders>
            <w:shd w:val="clear" w:color="auto" w:fill="F3F6F7"/>
          </w:tcPr>
          <w:p w:rsidR="00EE43FF" w:rsidRDefault="00EE43FF" w:rsidP="006533C3">
            <w:pPr>
              <w:pStyle w:val="standBoxen"/>
            </w:pPr>
          </w:p>
          <w:p w:rsidR="00EE43FF" w:rsidRPr="006B580B" w:rsidRDefault="00EE43FF" w:rsidP="006B580B">
            <w:pPr>
              <w:pStyle w:val="standBoxen"/>
              <w:spacing w:after="120"/>
              <w:rPr>
                <w:b/>
              </w:rPr>
            </w:pPr>
            <w:r w:rsidRPr="006B580B">
              <w:rPr>
                <w:b/>
              </w:rPr>
              <w:t>Define the most pressing challenges in your city!</w:t>
            </w:r>
          </w:p>
          <w:p w:rsidR="00EE43FF" w:rsidRPr="009C4FCC" w:rsidRDefault="00EE43FF" w:rsidP="006533C3">
            <w:pPr>
              <w:pStyle w:val="standBoxen"/>
            </w:pPr>
            <w:r w:rsidRPr="009C4FCC">
              <w:t xml:space="preserve">In this exercise you will use the </w:t>
            </w:r>
            <w:proofErr w:type="spellStart"/>
            <w:r w:rsidRPr="009C4FCC">
              <w:rPr>
                <w:b/>
              </w:rPr>
              <w:t>Mindmapping</w:t>
            </w:r>
            <w:proofErr w:type="spellEnd"/>
            <w:r w:rsidRPr="009C4FCC">
              <w:t xml:space="preserve"> approach. A mind map is a hierarchical representation of a topic connected by branches and associated topics. You can use different visual techniques, like colors, symbols and other graphic representations, as you can see in the example. </w:t>
            </w:r>
          </w:p>
          <w:p w:rsidR="00EE43FF" w:rsidRPr="00B83286" w:rsidRDefault="006B580B" w:rsidP="00275FDA">
            <w:pPr>
              <w:pStyle w:val="Beschriftung"/>
            </w:pPr>
            <w:bookmarkStart w:id="15" w:name="_Toc474744482"/>
            <w:r w:rsidRPr="00D62ADA">
              <w:rPr>
                <w:noProof/>
                <w:lang w:val="de-AT" w:eastAsia="de-AT"/>
              </w:rPr>
              <w:drawing>
                <wp:anchor distT="0" distB="0" distL="114300" distR="114300" simplePos="0" relativeHeight="251655680" behindDoc="0" locked="1" layoutInCell="1" allowOverlap="1" wp14:anchorId="5B7BB5A9" wp14:editId="33F50683">
                  <wp:simplePos x="0" y="0"/>
                  <wp:positionH relativeFrom="column">
                    <wp:posOffset>541655</wp:posOffset>
                  </wp:positionH>
                  <wp:positionV relativeFrom="paragraph">
                    <wp:posOffset>166370</wp:posOffset>
                  </wp:positionV>
                  <wp:extent cx="3282950" cy="2299970"/>
                  <wp:effectExtent l="19050" t="19050" r="12700" b="2413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Screen Shot 2016-12-05 at 18.38.23_1024.jpg"/>
                          <pic:cNvPicPr/>
                        </pic:nvPicPr>
                        <pic:blipFill>
                          <a:blip r:embed="rId10">
                            <a:extLst>
                              <a:ext uri="{28A0092B-C50C-407E-A947-70E740481C1C}">
                                <a14:useLocalDpi xmlns:a14="http://schemas.microsoft.com/office/drawing/2010/main" val="0"/>
                              </a:ext>
                            </a:extLst>
                          </a:blip>
                          <a:stretch>
                            <a:fillRect/>
                          </a:stretch>
                        </pic:blipFill>
                        <pic:spPr>
                          <a:xfrm>
                            <a:off x="0" y="0"/>
                            <a:ext cx="3282950" cy="2299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E43FF" w:rsidRPr="00B83286">
              <w:t xml:space="preserve">Figure </w:t>
            </w:r>
            <w:r w:rsidR="00EE43FF" w:rsidRPr="00B83286">
              <w:fldChar w:fldCharType="begin"/>
            </w:r>
            <w:r w:rsidR="00EE43FF" w:rsidRPr="00B83286">
              <w:instrText xml:space="preserve"> SEQ Figure \* ARABIC </w:instrText>
            </w:r>
            <w:r w:rsidR="00EE43FF" w:rsidRPr="00B83286">
              <w:fldChar w:fldCharType="separate"/>
            </w:r>
            <w:r w:rsidR="00626FD9">
              <w:rPr>
                <w:noProof/>
              </w:rPr>
              <w:t>3</w:t>
            </w:r>
            <w:r w:rsidR="00EE43FF" w:rsidRPr="00B83286">
              <w:fldChar w:fldCharType="end"/>
            </w:r>
            <w:r w:rsidR="00060436">
              <w:t xml:space="preserve">: </w:t>
            </w:r>
            <w:r w:rsidR="00EE43FF" w:rsidRPr="00B83286">
              <w:t>A mobility mind map. Source: SMACC</w:t>
            </w:r>
            <w:bookmarkEnd w:id="15"/>
          </w:p>
          <w:p w:rsidR="00EE43FF" w:rsidRDefault="00EE43FF" w:rsidP="006533C3">
            <w:pPr>
              <w:pStyle w:val="standBoxen"/>
            </w:pPr>
          </w:p>
          <w:p w:rsidR="00EE43FF" w:rsidRPr="009C4FCC" w:rsidRDefault="00EE43FF" w:rsidP="00A03A8F">
            <w:pPr>
              <w:pStyle w:val="standBoxen"/>
            </w:pPr>
            <w:r w:rsidRPr="009C4FCC">
              <w:t>In order to create a mind map outlining the most pressing challenges in your city, consider the following steps:</w:t>
            </w:r>
          </w:p>
          <w:p w:rsidR="00EE43FF" w:rsidRPr="009C4FCC" w:rsidRDefault="00EE43FF" w:rsidP="00B952B5">
            <w:pPr>
              <w:pStyle w:val="standBoxen"/>
              <w:numPr>
                <w:ilvl w:val="0"/>
                <w:numId w:val="5"/>
              </w:numPr>
            </w:pPr>
            <w:r w:rsidRPr="009C4FCC">
              <w:t>What are the main challenges in your city/neighborhood. Be specific!</w:t>
            </w:r>
          </w:p>
          <w:p w:rsidR="00EE43FF" w:rsidRPr="009C4FCC" w:rsidRDefault="00EE43FF" w:rsidP="00B952B5">
            <w:pPr>
              <w:pStyle w:val="standBoxen"/>
              <w:numPr>
                <w:ilvl w:val="0"/>
                <w:numId w:val="5"/>
              </w:numPr>
            </w:pPr>
            <w:r w:rsidRPr="009C4FCC">
              <w:t>Define the central theme. What is the starting situation (water, energy, waste etc.)?</w:t>
            </w:r>
          </w:p>
          <w:p w:rsidR="00EE43FF" w:rsidRPr="009C4FCC" w:rsidRDefault="00EE43FF" w:rsidP="00B952B5">
            <w:pPr>
              <w:pStyle w:val="standBoxen"/>
              <w:numPr>
                <w:ilvl w:val="0"/>
                <w:numId w:val="5"/>
              </w:numPr>
            </w:pPr>
            <w:r w:rsidRPr="009C4FCC">
              <w:t xml:space="preserve">Write the name of the theme in the </w:t>
            </w:r>
            <w:proofErr w:type="spellStart"/>
            <w:r w:rsidRPr="009C4FCC">
              <w:t>centre</w:t>
            </w:r>
            <w:proofErr w:type="spellEnd"/>
            <w:r w:rsidRPr="009C4FCC">
              <w:t xml:space="preserve"> of a sheet and draw a circle around it.</w:t>
            </w:r>
          </w:p>
          <w:p w:rsidR="00EE43FF" w:rsidRPr="009C4FCC" w:rsidRDefault="00EE43FF" w:rsidP="00B952B5">
            <w:pPr>
              <w:pStyle w:val="standBoxen"/>
              <w:numPr>
                <w:ilvl w:val="0"/>
                <w:numId w:val="5"/>
              </w:numPr>
            </w:pPr>
            <w:r w:rsidRPr="009C4FCC">
              <w:t>Brainstorm each major facet of that theme, placing your thoughts on lines drawn outward from the central thought like roads leaving a city, and add branches to these lines, if necessary.</w:t>
            </w:r>
          </w:p>
          <w:p w:rsidR="00EE43FF" w:rsidRPr="009C4FCC" w:rsidRDefault="00EE43FF" w:rsidP="00B952B5">
            <w:pPr>
              <w:pStyle w:val="standBoxen"/>
              <w:numPr>
                <w:ilvl w:val="0"/>
                <w:numId w:val="5"/>
              </w:numPr>
            </w:pPr>
            <w:r w:rsidRPr="009C4FCC">
              <w:t xml:space="preserve">Use additional visual techniques, like different colors for major lines of thought or symbols. </w:t>
            </w:r>
          </w:p>
          <w:p w:rsidR="00EE43FF" w:rsidRDefault="00EE43FF" w:rsidP="00B952B5">
            <w:pPr>
              <w:pStyle w:val="standBoxen"/>
              <w:numPr>
                <w:ilvl w:val="0"/>
                <w:numId w:val="5"/>
              </w:numPr>
            </w:pPr>
            <w:r w:rsidRPr="009C4FCC">
              <w:t xml:space="preserve">Reshape or restructure the mind map if necessary. </w:t>
            </w:r>
          </w:p>
          <w:p w:rsidR="00EE43FF" w:rsidRPr="009C4FCC" w:rsidRDefault="00EE43FF" w:rsidP="00B952B5">
            <w:pPr>
              <w:pStyle w:val="standBoxen"/>
              <w:numPr>
                <w:ilvl w:val="0"/>
                <w:numId w:val="5"/>
              </w:numPr>
            </w:pPr>
            <w:r w:rsidRPr="009C4FCC">
              <w:t>Finally, write down a list of the most urgent challenges in your city or neighborhood.</w:t>
            </w:r>
          </w:p>
          <w:p w:rsidR="00EE43FF" w:rsidRDefault="00EE43FF" w:rsidP="006533C3">
            <w:pPr>
              <w:pStyle w:val="standBoxen"/>
            </w:pPr>
          </w:p>
          <w:p w:rsidR="00EE43FF" w:rsidRPr="00A03A8F" w:rsidRDefault="00EE43FF" w:rsidP="006533C3">
            <w:pPr>
              <w:pStyle w:val="standBoxen"/>
              <w:rPr>
                <w:u w:val="single"/>
              </w:rPr>
            </w:pPr>
            <w:r w:rsidRPr="00A03A8F">
              <w:rPr>
                <w:u w:val="single"/>
              </w:rPr>
              <w:t>Materials:</w:t>
            </w:r>
          </w:p>
          <w:p w:rsidR="00EE43FF" w:rsidRDefault="00EE43FF" w:rsidP="006533C3">
            <w:pPr>
              <w:pStyle w:val="standBoxen"/>
            </w:pPr>
            <w:r w:rsidRPr="009C4FCC">
              <w:t xml:space="preserve">A4 sheets, pens, A0 </w:t>
            </w:r>
            <w:proofErr w:type="spellStart"/>
            <w:r w:rsidRPr="009C4FCC">
              <w:t>flipover</w:t>
            </w:r>
            <w:proofErr w:type="spellEnd"/>
            <w:r w:rsidRPr="009C4FCC">
              <w:t xml:space="preserve"> sheet, felt pens, your brain and imagination</w:t>
            </w:r>
          </w:p>
          <w:p w:rsidR="00EE43FF" w:rsidRPr="009C4FCC" w:rsidRDefault="00EE43FF" w:rsidP="006533C3">
            <w:pPr>
              <w:pStyle w:val="standBoxen"/>
            </w:pPr>
          </w:p>
        </w:tc>
      </w:tr>
      <w:tr w:rsidR="00EE43FF" w:rsidRPr="009C4FCC" w:rsidTr="001856D2">
        <w:trPr>
          <w:trHeight w:hRule="exact" w:val="170"/>
        </w:trPr>
        <w:tc>
          <w:tcPr>
            <w:tcW w:w="8748" w:type="dxa"/>
            <w:tcBorders>
              <w:top w:val="nil"/>
              <w:bottom w:val="single" w:sz="4" w:space="0" w:color="002060"/>
            </w:tcBorders>
            <w:shd w:val="clear" w:color="auto" w:fill="D9D9D9" w:themeFill="background1" w:themeFillShade="D9"/>
          </w:tcPr>
          <w:p w:rsidR="00EE43FF" w:rsidRPr="008035AC" w:rsidRDefault="00EE43FF" w:rsidP="00060436">
            <w:pPr>
              <w:keepNext/>
              <w:spacing w:before="0" w:line="240" w:lineRule="auto"/>
              <w:ind w:left="397" w:hanging="397"/>
              <w:rPr>
                <w:rStyle w:val="bOrange"/>
              </w:rPr>
            </w:pPr>
          </w:p>
        </w:tc>
      </w:tr>
    </w:tbl>
    <w:p w:rsidR="00EE43FF" w:rsidRPr="001921CD" w:rsidRDefault="00EE43FF" w:rsidP="00275FDA"/>
    <w:p w:rsidR="00EE43FF" w:rsidRPr="001D063F" w:rsidRDefault="00EE43FF" w:rsidP="006533C3">
      <w:pPr>
        <w:pStyle w:val="standBoxen"/>
        <w:rPr>
          <w:b/>
        </w:rPr>
      </w:pPr>
      <w:r w:rsidRPr="001D063F">
        <w:rPr>
          <w:b/>
        </w:rPr>
        <w:t>What can be the other outcomes of the DREAM phase?</w:t>
      </w:r>
    </w:p>
    <w:p w:rsidR="00EE43FF" w:rsidRDefault="00EE43FF" w:rsidP="006533C3">
      <w:pPr>
        <w:pStyle w:val="standBoxen"/>
      </w:pPr>
      <w:r w:rsidRPr="009C4FCC">
        <w:t xml:space="preserve">It can be a video, picture, drawing, text, “a day in the life of…”, describing the ideal city of the future. But it can also be a story describing the “nightmare-scenario”, i.e.: what would happen if we don’t do anything to improve the current situation. </w:t>
      </w:r>
    </w:p>
    <w:p w:rsidR="00EE43FF" w:rsidRPr="009C4FCC" w:rsidRDefault="00EE43FF" w:rsidP="006533C3">
      <w:pPr>
        <w:pStyle w:val="standBoxen"/>
      </w:pPr>
    </w:p>
    <w:p w:rsidR="00EE43FF" w:rsidRDefault="00A03A8F" w:rsidP="00275FDA">
      <w:pPr>
        <w:pStyle w:val="Beschriftung"/>
      </w:pPr>
      <w:bookmarkStart w:id="16" w:name="_Toc474744483"/>
      <w:r w:rsidRPr="009C4FCC">
        <w:rPr>
          <w:noProof/>
          <w:lang w:val="de-AT" w:eastAsia="de-AT"/>
        </w:rPr>
        <w:lastRenderedPageBreak/>
        <w:drawing>
          <wp:anchor distT="0" distB="0" distL="114300" distR="114300" simplePos="0" relativeHeight="251671040" behindDoc="0" locked="1" layoutInCell="1" allowOverlap="1">
            <wp:simplePos x="0" y="0"/>
            <wp:positionH relativeFrom="column">
              <wp:posOffset>3810</wp:posOffset>
            </wp:positionH>
            <wp:positionV relativeFrom="paragraph">
              <wp:posOffset>15875</wp:posOffset>
            </wp:positionV>
            <wp:extent cx="5572760" cy="3621405"/>
            <wp:effectExtent l="0" t="0" r="8890" b="0"/>
            <wp:wrapTopAndBottom/>
            <wp:docPr id="15" name="Picture 3" descr="Macintosh HD:Users:gosiastawecka:Desktop:StadtLABOR:SMACC:E-genius:Egenius_Fotos:DT:NK_DT_Summit_2016-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osiastawecka:Desktop:StadtLABOR:SMACC:E-genius:Egenius_Fotos:DT:NK_DT_Summit_2016-15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76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3FF" w:rsidRPr="00B83286">
        <w:t xml:space="preserve">Figure </w:t>
      </w:r>
      <w:r w:rsidR="00EE43FF" w:rsidRPr="00B83286">
        <w:fldChar w:fldCharType="begin"/>
      </w:r>
      <w:r w:rsidR="00EE43FF" w:rsidRPr="00B83286">
        <w:instrText xml:space="preserve"> SEQ Figure \* ARABIC </w:instrText>
      </w:r>
      <w:r w:rsidR="00EE43FF" w:rsidRPr="00B83286">
        <w:fldChar w:fldCharType="separate"/>
      </w:r>
      <w:r w:rsidR="00626FD9">
        <w:rPr>
          <w:noProof/>
        </w:rPr>
        <w:t>4</w:t>
      </w:r>
      <w:r w:rsidR="00EE43FF" w:rsidRPr="00B83286">
        <w:fldChar w:fldCharType="end"/>
      </w:r>
      <w:r w:rsidR="00EE43FF" w:rsidRPr="00B83286">
        <w:t xml:space="preserve">: Photo credit: Nikolaus </w:t>
      </w:r>
      <w:proofErr w:type="spellStart"/>
      <w:r w:rsidR="00EE43FF" w:rsidRPr="00B83286">
        <w:t>Kurnik</w:t>
      </w:r>
      <w:bookmarkEnd w:id="16"/>
      <w:proofErr w:type="spellEnd"/>
    </w:p>
    <w:p w:rsidR="005D7F83" w:rsidRDefault="005D7F83">
      <w:pPr>
        <w:widowControl/>
        <w:autoSpaceDE/>
        <w:autoSpaceDN/>
        <w:adjustRightInd/>
        <w:spacing w:before="0" w:line="240" w:lineRule="auto"/>
        <w:ind w:left="0"/>
      </w:pPr>
    </w:p>
    <w:p w:rsidR="005D7F83" w:rsidRDefault="005D7F83">
      <w:pPr>
        <w:widowControl/>
        <w:autoSpaceDE/>
        <w:autoSpaceDN/>
        <w:adjustRightInd/>
        <w:spacing w:before="0" w:line="240" w:lineRule="auto"/>
        <w:ind w:left="0"/>
      </w:pPr>
      <w:r>
        <w:br w:type="page"/>
      </w:r>
    </w:p>
    <w:p w:rsidR="005D7F83" w:rsidRPr="003E4AC4" w:rsidRDefault="005D7F83" w:rsidP="003301BB">
      <w:pPr>
        <w:keepNext/>
        <w:keepLines/>
        <w:pageBreakBefore/>
        <w:spacing w:after="120" w:line="240" w:lineRule="auto"/>
        <w:ind w:left="0"/>
        <w:rPr>
          <w:rFonts w:eastAsia="MS Gothic"/>
          <w:b/>
          <w:bCs/>
          <w:sz w:val="32"/>
          <w:szCs w:val="32"/>
        </w:rPr>
      </w:pPr>
      <w:bookmarkStart w:id="17" w:name="_Toc474093005"/>
      <w:proofErr w:type="spellStart"/>
      <w:r w:rsidRPr="003E4AC4">
        <w:rPr>
          <w:rFonts w:eastAsia="MS Gothic"/>
          <w:b/>
          <w:bCs/>
          <w:sz w:val="32"/>
          <w:szCs w:val="32"/>
        </w:rPr>
        <w:lastRenderedPageBreak/>
        <w:t>Impressum</w:t>
      </w:r>
      <w:bookmarkEnd w:id="17"/>
      <w:proofErr w:type="spellEnd"/>
    </w:p>
    <w:p w:rsidR="005D7F83" w:rsidRPr="003301BB" w:rsidRDefault="005D7F83" w:rsidP="003301BB">
      <w:pPr>
        <w:tabs>
          <w:tab w:val="left" w:pos="1162"/>
        </w:tabs>
        <w:spacing w:after="120" w:line="283" w:lineRule="exact"/>
        <w:ind w:left="0"/>
        <w:rPr>
          <w:rFonts w:eastAsia="MS Mincho"/>
          <w:sz w:val="21"/>
          <w:szCs w:val="21"/>
        </w:rPr>
      </w:pPr>
      <w:r w:rsidRPr="003301BB">
        <w:rPr>
          <w:rFonts w:eastAsia="MS Mincho"/>
          <w:sz w:val="21"/>
          <w:szCs w:val="21"/>
        </w:rPr>
        <w:t>Published by:</w:t>
      </w:r>
    </w:p>
    <w:p w:rsidR="005D7F83" w:rsidRPr="003301BB" w:rsidRDefault="005D7F83" w:rsidP="003E4AC4">
      <w:pPr>
        <w:ind w:left="0"/>
        <w:rPr>
          <w:rFonts w:eastAsia="MS Mincho" w:cs="Arial"/>
          <w:noProof/>
          <w:sz w:val="21"/>
          <w:szCs w:val="21"/>
          <w:lang w:val="en-US" w:eastAsia="de-DE"/>
        </w:rPr>
      </w:pPr>
      <w:r w:rsidRPr="003301BB">
        <w:rPr>
          <w:rFonts w:eastAsia="MS Mincho"/>
          <w:sz w:val="21"/>
          <w:szCs w:val="21"/>
        </w:rPr>
        <w:t>e-ge</w:t>
      </w:r>
      <w:r>
        <w:rPr>
          <w:rFonts w:eastAsia="MS Mincho"/>
          <w:sz w:val="21"/>
          <w:szCs w:val="21"/>
        </w:rPr>
        <w:t>nius –Open Education Initiative</w:t>
      </w:r>
      <w:r>
        <w:rPr>
          <w:rFonts w:eastAsia="MS Mincho"/>
          <w:sz w:val="21"/>
          <w:szCs w:val="21"/>
        </w:rPr>
        <w:br/>
      </w:r>
      <w:r w:rsidRPr="003301BB">
        <w:rPr>
          <w:rFonts w:eastAsia="MS Mincho"/>
          <w:sz w:val="21"/>
          <w:szCs w:val="21"/>
        </w:rPr>
        <w:t>in Science and Technology</w:t>
      </w:r>
      <w:r w:rsidRPr="003301BB">
        <w:rPr>
          <w:rFonts w:eastAsia="MS Mincho"/>
          <w:sz w:val="21"/>
          <w:szCs w:val="21"/>
        </w:rPr>
        <w:br/>
      </w:r>
      <w:r w:rsidRPr="003301BB">
        <w:rPr>
          <w:rFonts w:eastAsia="MS Mincho" w:cs="Arial"/>
          <w:noProof/>
          <w:sz w:val="21"/>
          <w:szCs w:val="21"/>
          <w:lang w:val="en-US" w:eastAsia="de-DE"/>
        </w:rPr>
        <w:t>Postfach 16</w:t>
      </w:r>
      <w:r w:rsidRPr="003301BB">
        <w:rPr>
          <w:rFonts w:eastAsia="MS Mincho" w:cs="Arial"/>
          <w:noProof/>
          <w:sz w:val="21"/>
          <w:szCs w:val="21"/>
          <w:lang w:val="en-US" w:eastAsia="de-DE"/>
        </w:rPr>
        <w:br/>
        <w:t>1082 Wien</w:t>
      </w:r>
      <w:r w:rsidRPr="003301BB">
        <w:rPr>
          <w:rFonts w:eastAsia="MS Mincho" w:cs="Arial"/>
          <w:noProof/>
          <w:sz w:val="21"/>
          <w:szCs w:val="21"/>
          <w:lang w:val="en-US" w:eastAsia="de-DE"/>
        </w:rPr>
        <w:br/>
        <w:t>Austria</w:t>
      </w:r>
    </w:p>
    <w:p w:rsidR="005D7F83" w:rsidRPr="004A7B95" w:rsidRDefault="005D7F83" w:rsidP="00341CDB">
      <w:pPr>
        <w:spacing w:line="240" w:lineRule="auto"/>
        <w:ind w:left="0"/>
        <w:rPr>
          <w:rFonts w:eastAsia="MS Mincho" w:cs="Arial"/>
          <w:noProof/>
          <w:sz w:val="21"/>
          <w:szCs w:val="21"/>
          <w:lang w:val="de-AT" w:eastAsia="de-DE"/>
        </w:rPr>
      </w:pPr>
      <w:r w:rsidRPr="004A7B95">
        <w:rPr>
          <w:rFonts w:eastAsia="MS Mincho" w:cs="Arial"/>
          <w:noProof/>
          <w:sz w:val="21"/>
          <w:szCs w:val="21"/>
          <w:lang w:val="de-AT" w:eastAsia="de-DE"/>
        </w:rPr>
        <w:t xml:space="preserve">E-mail: info(at)e-genius.at </w:t>
      </w:r>
      <w:r w:rsidRPr="004A7B95">
        <w:rPr>
          <w:rFonts w:eastAsia="MS Mincho" w:cs="Arial"/>
          <w:noProof/>
          <w:sz w:val="21"/>
          <w:szCs w:val="21"/>
          <w:lang w:val="de-AT" w:eastAsia="de-DE"/>
        </w:rPr>
        <w:br/>
        <w:t>E-mail: katharina.zwiauer(at)egenius.at</w:t>
      </w:r>
    </w:p>
    <w:p w:rsidR="005D7F83" w:rsidRPr="004A7B95" w:rsidRDefault="005D7F83" w:rsidP="00341CDB">
      <w:pPr>
        <w:spacing w:before="0" w:line="240" w:lineRule="auto"/>
        <w:ind w:left="0"/>
        <w:rPr>
          <w:rFonts w:eastAsia="MS Mincho" w:cs="Arial"/>
          <w:noProof/>
          <w:sz w:val="21"/>
          <w:szCs w:val="21"/>
          <w:lang w:val="de-AT" w:eastAsia="de-DE"/>
        </w:rPr>
      </w:pPr>
    </w:p>
    <w:p w:rsidR="005D7F83" w:rsidRPr="002F4562" w:rsidRDefault="005D7F83" w:rsidP="003301BB">
      <w:pPr>
        <w:tabs>
          <w:tab w:val="left" w:pos="1162"/>
        </w:tabs>
        <w:spacing w:after="120" w:line="283" w:lineRule="exact"/>
        <w:ind w:left="0"/>
        <w:rPr>
          <w:rFonts w:eastAsia="MS Mincho"/>
          <w:sz w:val="21"/>
          <w:szCs w:val="21"/>
          <w:lang w:val="en-US"/>
        </w:rPr>
      </w:pPr>
      <w:r>
        <w:rPr>
          <w:rFonts w:eastAsia="MS Mincho"/>
          <w:b/>
          <w:sz w:val="21"/>
          <w:szCs w:val="21"/>
          <w:lang w:val="en-US"/>
        </w:rPr>
        <w:t>A</w:t>
      </w:r>
      <w:r w:rsidRPr="00A41120">
        <w:rPr>
          <w:rFonts w:eastAsia="MS Mincho"/>
          <w:b/>
          <w:sz w:val="21"/>
          <w:szCs w:val="21"/>
          <w:lang w:val="en-US"/>
        </w:rPr>
        <w:t>uthors</w:t>
      </w:r>
      <w:r w:rsidRPr="002F4562">
        <w:rPr>
          <w:rFonts w:eastAsia="MS Mincho"/>
          <w:b/>
          <w:sz w:val="21"/>
          <w:szCs w:val="21"/>
          <w:lang w:val="en-US"/>
        </w:rPr>
        <w:t>:</w:t>
      </w:r>
      <w:r w:rsidRPr="002F4562">
        <w:rPr>
          <w:rFonts w:eastAsia="MS Mincho"/>
          <w:sz w:val="21"/>
          <w:szCs w:val="21"/>
          <w:lang w:val="en-US"/>
        </w:rPr>
        <w:t xml:space="preserve"> Marcel </w:t>
      </w:r>
      <w:proofErr w:type="spellStart"/>
      <w:r w:rsidRPr="002F4562">
        <w:rPr>
          <w:rFonts w:eastAsia="MS Mincho"/>
          <w:sz w:val="21"/>
          <w:szCs w:val="21"/>
          <w:lang w:val="en-US"/>
        </w:rPr>
        <w:t>Crul</w:t>
      </w:r>
      <w:proofErr w:type="spellEnd"/>
      <w:r w:rsidRPr="002F4562">
        <w:rPr>
          <w:rFonts w:eastAsia="MS Mincho"/>
          <w:sz w:val="21"/>
          <w:szCs w:val="21"/>
          <w:lang w:val="en-US"/>
        </w:rPr>
        <w:t xml:space="preserve">, Hans Schnitzer, Barbara </w:t>
      </w:r>
      <w:proofErr w:type="spellStart"/>
      <w:r w:rsidRPr="002F4562">
        <w:rPr>
          <w:rFonts w:eastAsia="MS Mincho"/>
          <w:sz w:val="21"/>
          <w:szCs w:val="21"/>
          <w:lang w:val="en-US"/>
        </w:rPr>
        <w:t>Hammerl</w:t>
      </w:r>
      <w:proofErr w:type="spellEnd"/>
      <w:r w:rsidRPr="002F4562">
        <w:rPr>
          <w:rFonts w:eastAsia="MS Mincho"/>
          <w:sz w:val="21"/>
          <w:szCs w:val="21"/>
          <w:lang w:val="en-US"/>
        </w:rPr>
        <w:t xml:space="preserve">, Gosia </w:t>
      </w:r>
      <w:proofErr w:type="spellStart"/>
      <w:r w:rsidRPr="002F4562">
        <w:rPr>
          <w:rFonts w:eastAsia="MS Mincho"/>
          <w:sz w:val="21"/>
          <w:szCs w:val="21"/>
          <w:lang w:val="en-US"/>
        </w:rPr>
        <w:t>Stawecka</w:t>
      </w:r>
      <w:proofErr w:type="spellEnd"/>
    </w:p>
    <w:p w:rsidR="005D7F83" w:rsidRPr="003301BB" w:rsidRDefault="005D7F83" w:rsidP="00341CDB">
      <w:pPr>
        <w:tabs>
          <w:tab w:val="left" w:pos="1162"/>
        </w:tabs>
        <w:spacing w:line="283" w:lineRule="exact"/>
        <w:ind w:left="0"/>
        <w:rPr>
          <w:rFonts w:eastAsia="MS Mincho"/>
          <w:sz w:val="21"/>
          <w:szCs w:val="21"/>
        </w:rPr>
      </w:pPr>
      <w:r w:rsidRPr="002F4562">
        <w:rPr>
          <w:rFonts w:eastAsia="MS Mincho"/>
          <w:sz w:val="21"/>
          <w:szCs w:val="21"/>
          <w:lang w:val="en-US"/>
        </w:rPr>
        <w:t>E-Learning Consultant: Katharina Zwiauer (e-genius)</w:t>
      </w:r>
      <w:r>
        <w:rPr>
          <w:rFonts w:eastAsia="MS Mincho"/>
          <w:sz w:val="21"/>
          <w:szCs w:val="21"/>
          <w:lang w:val="en-US"/>
        </w:rPr>
        <w:br/>
      </w:r>
      <w:r w:rsidRPr="003301BB">
        <w:rPr>
          <w:rFonts w:eastAsia="MS Mincho"/>
          <w:sz w:val="21"/>
          <w:szCs w:val="21"/>
        </w:rPr>
        <w:t xml:space="preserve">Layout: e-genius –Open Education Initiative </w:t>
      </w:r>
    </w:p>
    <w:p w:rsidR="005D7F83" w:rsidRPr="003301BB" w:rsidRDefault="005D7F83" w:rsidP="003301BB">
      <w:pPr>
        <w:tabs>
          <w:tab w:val="left" w:pos="1162"/>
        </w:tabs>
        <w:spacing w:line="283" w:lineRule="exact"/>
        <w:ind w:left="0"/>
        <w:rPr>
          <w:rFonts w:eastAsia="MS Mincho"/>
          <w:sz w:val="21"/>
          <w:szCs w:val="21"/>
        </w:rPr>
      </w:pPr>
      <w:r w:rsidRPr="003301BB">
        <w:rPr>
          <w:rFonts w:eastAsia="MS Mincho"/>
          <w:sz w:val="21"/>
          <w:szCs w:val="21"/>
        </w:rPr>
        <w:t>January 2017</w:t>
      </w:r>
    </w:p>
    <w:p w:rsidR="005D7F83" w:rsidRPr="003301BB" w:rsidRDefault="005D7F83" w:rsidP="003301BB">
      <w:pPr>
        <w:tabs>
          <w:tab w:val="left" w:pos="1162"/>
        </w:tabs>
        <w:spacing w:line="283" w:lineRule="exact"/>
        <w:ind w:left="0"/>
        <w:rPr>
          <w:rFonts w:eastAsia="MS Mincho"/>
          <w:sz w:val="21"/>
          <w:szCs w:val="21"/>
        </w:rPr>
      </w:pPr>
    </w:p>
    <w:p w:rsidR="005D7F83" w:rsidRPr="004E65AF" w:rsidRDefault="005D7F83" w:rsidP="003301BB">
      <w:pPr>
        <w:spacing w:after="120" w:line="240" w:lineRule="auto"/>
        <w:ind w:left="0"/>
        <w:rPr>
          <w:rFonts w:eastAsia="Cambria"/>
          <w:b/>
          <w:sz w:val="25"/>
          <w:szCs w:val="25"/>
        </w:rPr>
      </w:pPr>
      <w:r w:rsidRPr="004E65AF">
        <w:rPr>
          <w:b/>
          <w:sz w:val="25"/>
          <w:szCs w:val="25"/>
        </w:rPr>
        <w:t xml:space="preserve">Project: </w:t>
      </w:r>
      <w:r w:rsidRPr="004E65AF">
        <w:rPr>
          <w:rFonts w:eastAsia="Cambria"/>
          <w:b/>
          <w:sz w:val="25"/>
          <w:szCs w:val="25"/>
        </w:rPr>
        <w:t>SMACC – Smart City Coaching</w:t>
      </w:r>
    </w:p>
    <w:tbl>
      <w:tblPr>
        <w:tblStyle w:val="Tabellenraster11"/>
        <w:tblW w:w="0" w:type="auto"/>
        <w:tblLook w:val="04A0" w:firstRow="1" w:lastRow="0" w:firstColumn="1" w:lastColumn="0" w:noHBand="0" w:noVBand="1"/>
      </w:tblPr>
      <w:tblGrid>
        <w:gridCol w:w="4409"/>
        <w:gridCol w:w="4271"/>
      </w:tblGrid>
      <w:tr w:rsidR="005D7F83" w:rsidRPr="003301BB" w:rsidTr="004C5B02">
        <w:tc>
          <w:tcPr>
            <w:tcW w:w="4409" w:type="dxa"/>
            <w:tcBorders>
              <w:top w:val="nil"/>
              <w:left w:val="nil"/>
              <w:bottom w:val="nil"/>
              <w:right w:val="nil"/>
            </w:tcBorders>
          </w:tcPr>
          <w:p w:rsidR="005D7F83" w:rsidRPr="003301BB" w:rsidRDefault="005D7F83" w:rsidP="003301BB">
            <w:pPr>
              <w:ind w:left="0"/>
              <w:rPr>
                <w:sz w:val="21"/>
                <w:szCs w:val="21"/>
              </w:rPr>
            </w:pPr>
            <w:r w:rsidRPr="003301BB">
              <w:rPr>
                <w:noProof/>
                <w:sz w:val="21"/>
                <w:szCs w:val="21"/>
                <w:lang w:val="de-AT" w:eastAsia="de-AT"/>
              </w:rPr>
              <w:drawing>
                <wp:anchor distT="0" distB="0" distL="114300" distR="114300" simplePos="0" relativeHeight="251673088" behindDoc="1" locked="0" layoutInCell="1" allowOverlap="1" wp14:anchorId="6B5B2A8A" wp14:editId="237BF3B5">
                  <wp:simplePos x="0" y="0"/>
                  <wp:positionH relativeFrom="column">
                    <wp:posOffset>36195</wp:posOffset>
                  </wp:positionH>
                  <wp:positionV relativeFrom="paragraph">
                    <wp:posOffset>50800</wp:posOffset>
                  </wp:positionV>
                  <wp:extent cx="2059448" cy="756000"/>
                  <wp:effectExtent l="0" t="0" r="0" b="6350"/>
                  <wp:wrapTight wrapText="bothSides">
                    <wp:wrapPolygon edited="0">
                      <wp:start x="0" y="0"/>
                      <wp:lineTo x="0" y="21237"/>
                      <wp:lineTo x="21380" y="21237"/>
                      <wp:lineTo x="21380" y="0"/>
                      <wp:lineTo x="0" y="0"/>
                    </wp:wrapPolygon>
                  </wp:wrapTight>
                  <wp:docPr id="4" name="Grafik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SMACC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9448" cy="756000"/>
                          </a:xfrm>
                          <a:prstGeom prst="rect">
                            <a:avLst/>
                          </a:prstGeom>
                        </pic:spPr>
                      </pic:pic>
                    </a:graphicData>
                  </a:graphic>
                  <wp14:sizeRelH relativeFrom="page">
                    <wp14:pctWidth>0</wp14:pctWidth>
                  </wp14:sizeRelH>
                  <wp14:sizeRelV relativeFrom="page">
                    <wp14:pctHeight>0</wp14:pctHeight>
                  </wp14:sizeRelV>
                </wp:anchor>
              </w:drawing>
            </w:r>
          </w:p>
        </w:tc>
        <w:tc>
          <w:tcPr>
            <w:tcW w:w="4271" w:type="dxa"/>
            <w:tcBorders>
              <w:top w:val="nil"/>
              <w:left w:val="nil"/>
              <w:bottom w:val="nil"/>
              <w:right w:val="nil"/>
            </w:tcBorders>
          </w:tcPr>
          <w:p w:rsidR="005D7F83" w:rsidRPr="003301BB" w:rsidRDefault="005D7F83" w:rsidP="003301BB">
            <w:pPr>
              <w:ind w:left="0"/>
              <w:rPr>
                <w:b/>
                <w:sz w:val="21"/>
                <w:szCs w:val="21"/>
              </w:rPr>
            </w:pPr>
          </w:p>
          <w:p w:rsidR="005D7F83" w:rsidRPr="003301BB" w:rsidRDefault="005D7F83" w:rsidP="003301BB">
            <w:pPr>
              <w:ind w:left="0"/>
              <w:rPr>
                <w:b/>
                <w:sz w:val="21"/>
                <w:szCs w:val="21"/>
              </w:rPr>
            </w:pPr>
          </w:p>
          <w:p w:rsidR="005D7F83" w:rsidRPr="003301BB" w:rsidRDefault="005D7F83" w:rsidP="003301BB">
            <w:pPr>
              <w:ind w:left="0"/>
              <w:rPr>
                <w:sz w:val="21"/>
                <w:szCs w:val="21"/>
              </w:rPr>
            </w:pPr>
            <w:r w:rsidRPr="003301BB">
              <w:rPr>
                <w:noProof/>
                <w:sz w:val="21"/>
                <w:szCs w:val="21"/>
                <w:lang w:val="de-AT" w:eastAsia="de-AT"/>
              </w:rPr>
              <w:drawing>
                <wp:anchor distT="0" distB="0" distL="114300" distR="114300" simplePos="0" relativeHeight="251674112" behindDoc="1" locked="0" layoutInCell="1" allowOverlap="1" wp14:anchorId="26065F6A" wp14:editId="5D872798">
                  <wp:simplePos x="0" y="0"/>
                  <wp:positionH relativeFrom="column">
                    <wp:posOffset>-76200</wp:posOffset>
                  </wp:positionH>
                  <wp:positionV relativeFrom="paragraph">
                    <wp:posOffset>-342265</wp:posOffset>
                  </wp:positionV>
                  <wp:extent cx="2145000" cy="612000"/>
                  <wp:effectExtent l="0" t="0" r="8255" b="0"/>
                  <wp:wrapTight wrapText="bothSides">
                    <wp:wrapPolygon edited="0">
                      <wp:start x="0" y="0"/>
                      <wp:lineTo x="0" y="20860"/>
                      <wp:lineTo x="21491" y="20860"/>
                      <wp:lineTo x="21491" y="0"/>
                      <wp:lineTo x="0" y="0"/>
                    </wp:wrapPolygon>
                  </wp:wrapTight>
                  <wp:docPr id="7" name="Bild 3"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cea.ec.europa.eu/img/logos/erasmus_plus/eu_flag_co_funded_pos_%5Brgb%5D_r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7F83" w:rsidRPr="003301BB" w:rsidTr="004C5B02">
        <w:tc>
          <w:tcPr>
            <w:tcW w:w="8680" w:type="dxa"/>
            <w:gridSpan w:val="2"/>
            <w:tcBorders>
              <w:top w:val="nil"/>
              <w:left w:val="nil"/>
              <w:bottom w:val="nil"/>
              <w:right w:val="nil"/>
            </w:tcBorders>
          </w:tcPr>
          <w:p w:rsidR="005D7F83" w:rsidRPr="003301BB" w:rsidRDefault="005D7F83" w:rsidP="003301BB">
            <w:pPr>
              <w:ind w:left="0"/>
              <w:rPr>
                <w:sz w:val="21"/>
                <w:szCs w:val="21"/>
              </w:rPr>
            </w:pPr>
            <w:r w:rsidRPr="003301BB">
              <w:rPr>
                <w:sz w:val="21"/>
                <w:szCs w:val="21"/>
              </w:rPr>
              <w:t>This learning unit was funded with support from the European Commission. This publication reflects the views only of the author, and the Commission cannot be held responsible for any use which may be made of the information contained therein.</w:t>
            </w:r>
          </w:p>
        </w:tc>
      </w:tr>
    </w:tbl>
    <w:p w:rsidR="005D7F83" w:rsidRPr="003301BB" w:rsidRDefault="005D7F83" w:rsidP="003301BB">
      <w:pPr>
        <w:ind w:left="0"/>
        <w:rPr>
          <w:b/>
          <w:sz w:val="21"/>
          <w:szCs w:val="21"/>
        </w:rPr>
      </w:pPr>
      <w:bookmarkStart w:id="18" w:name="_Toc469143914"/>
    </w:p>
    <w:bookmarkEnd w:id="18"/>
    <w:p w:rsidR="005D7F83" w:rsidRPr="00E31C0E" w:rsidRDefault="005D7F83" w:rsidP="003301BB">
      <w:pPr>
        <w:ind w:left="0"/>
        <w:rPr>
          <w:rFonts w:eastAsia="MS Mincho"/>
          <w:b/>
          <w:sz w:val="25"/>
          <w:szCs w:val="25"/>
          <w:lang w:val="en-US"/>
        </w:rPr>
      </w:pPr>
      <w:r w:rsidRPr="00E31C0E">
        <w:rPr>
          <w:rFonts w:eastAsia="MS Mincho"/>
          <w:b/>
          <w:sz w:val="25"/>
          <w:szCs w:val="25"/>
          <w:lang w:val="en-US"/>
        </w:rPr>
        <w:t>Partner:</w:t>
      </w:r>
    </w:p>
    <w:p w:rsidR="005D7F83" w:rsidRPr="00E31C0E" w:rsidRDefault="005D7F83" w:rsidP="00945AA9">
      <w:pPr>
        <w:ind w:left="0"/>
        <w:rPr>
          <w:rFonts w:eastAsia="MS Mincho"/>
          <w:b/>
          <w:sz w:val="21"/>
          <w:szCs w:val="21"/>
          <w:lang w:val="en-US"/>
        </w:rPr>
      </w:pPr>
      <w:r w:rsidRPr="00802D90">
        <w:rPr>
          <w:rFonts w:eastAsia="Calibri"/>
          <w:b/>
          <w:caps/>
          <w:noProof/>
          <w:sz w:val="25"/>
          <w:szCs w:val="25"/>
          <w:lang w:val="de-AT" w:eastAsia="de-AT"/>
        </w:rPr>
        <mc:AlternateContent>
          <mc:Choice Requires="wpg">
            <w:drawing>
              <wp:anchor distT="0" distB="0" distL="114300" distR="114300" simplePos="0" relativeHeight="251676160" behindDoc="0" locked="1" layoutInCell="1" allowOverlap="1" wp14:anchorId="35F847D4" wp14:editId="10E85FF8">
                <wp:simplePos x="0" y="0"/>
                <wp:positionH relativeFrom="column">
                  <wp:posOffset>0</wp:posOffset>
                </wp:positionH>
                <wp:positionV relativeFrom="paragraph">
                  <wp:posOffset>247015</wp:posOffset>
                </wp:positionV>
                <wp:extent cx="5605200" cy="2508120"/>
                <wp:effectExtent l="0" t="0" r="0" b="6985"/>
                <wp:wrapTopAndBottom/>
                <wp:docPr id="224" name="Gruppieren 224"/>
                <wp:cNvGraphicFramePr/>
                <a:graphic xmlns:a="http://schemas.openxmlformats.org/drawingml/2006/main">
                  <a:graphicData uri="http://schemas.microsoft.com/office/word/2010/wordprocessingGroup">
                    <wpg:wgp>
                      <wpg:cNvGrpSpPr/>
                      <wpg:grpSpPr>
                        <a:xfrm>
                          <a:off x="0" y="0"/>
                          <a:ext cx="5605200" cy="2508120"/>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15"/>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17"/>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19"/>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21"/>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23"/>
                            </pic:cNvPr>
                            <pic:cNvPicPr preferRelativeResize="0">
                              <a:picLocks noChangeAspect="1"/>
                            </pic:cNvPicPr>
                          </pic:nvPicPr>
                          <pic:blipFill rotWithShape="1">
                            <a:blip r:embed="rId24"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25"/>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27"/>
                            </pic:cNvPr>
                            <pic:cNvPicPr>
                              <a:picLocks noChangeAspect="1"/>
                            </pic:cNvPicPr>
                          </pic:nvPicPr>
                          <pic:blipFill rotWithShape="1">
                            <a:blip r:embed="rId28"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9EBD8CA" id="Gruppieren 224" o:spid="_x0000_s1026" style="position:absolute;margin-left:0;margin-top:19.45pt;width:441.35pt;height:197.5pt;z-index:251676160;mso-width-relative:margin;mso-height-relative:margin" coordorigin=",666" coordsize="56051,2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width:55785;height:6858" coordorigin=",667" coordsize="5578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6" o:spid="_x0000_s1028" type="#_x0000_t75" href="https://www.facebook.com/pg/craveb/about/?ref=page_internal" style="position:absolute;left:19083;top:3529;width:17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" o:button="t">
                    <v:fill o:detectmouseclick="t"/>
                    <v:imagedata r:id="rId29" o:title="craveb_Italy"/>
                    <v:path arrowok="t"/>
                  </v:shape>
                  <v:shape id="Grafik 227" o:spid="_x0000_s1029" type="#_x0000_t75" href="http://pbn.hu/en/" style="position:absolute;left:44368;top:1064;width:11417;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" o:button="t">
                    <v:fill o:detectmouseclick="t"/>
                    <v:imagedata r:id="rId30" o:title="PBN_Hungary"/>
                    <v:path arrowok="t"/>
                  </v:shape>
                  <v:shape id="Grafik 228" o:spid="_x0000_s1030" type="#_x0000_t75" href="http://www.nsbproject.com/en" style="position:absolute;top:667;width:14077;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" o:button="t">
                    <v:fill o:detectmouseclick="t"/>
                    <v:imagedata r:id="rId31" o:title="NSB_Italy"/>
                    <v:path arrowok="t"/>
                  </v:shape>
                </v:group>
                <v:shape id="Bild 2" o:spid="_x0000_s1031" type="#_x0000_t75" alt="Bildergebnis für nhl university of applied sciences" href="https://www.nhl.nl/english/personal-and-professional" style="position:absolute;top:20364;width:2058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" o:button="t">
                  <v:fill o:detectmouseclick="t"/>
                  <v:imagedata r:id="rId32" o:title="Bildergebnis für nhl university of applied sciences"/>
                  <v:path arrowok="t"/>
                </v:shape>
                <v:group id="Gruppieren 230" o:spid="_x0000_s1032" style="position:absolute;top:10704;width:56051;height:6439" coordorigin=",2676" coordsize="56057,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Grafik 231" o:spid="_x0000_s1033" type="#_x0000_t75" href="http://www.pks.rs/default.aspx?idjezik=3" style="position:absolute;top:3727;width:18509;height:5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" o:button="t">
                    <v:fill o:detectmouseclick="t"/>
                    <v:imagedata r:id="rId33" o:title="Chamber of Commerce_Serbia" croptop="5074f" cropbottom="11496f" cropleft="4091f"/>
                    <v:path arrowok="t"/>
                  </v:shape>
                  <v:shape id="Grafik 232" o:spid="_x0000_s1034" type="#_x0000_t75" href="http://www.militos.org/" style="position:absolute;left:38086;top:5167;width:1797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" o:button="t">
                    <v:fill o:detectmouseclick="t"/>
                    <v:imagedata r:id="rId34" o:title="Militos_Greece"/>
                    <v:path arrowok="t"/>
                  </v:shape>
                  <v:shape id="Grafik 233" o:spid="_x0000_s1035" type="#_x0000_t75" href="http://www.stadtlaborgraz.at/" style="position:absolute;left:20434;top:2676;width:1491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" o:button="t">
                    <v:fill o:detectmouseclick="t"/>
                    <v:imagedata r:id="rId35" o:title="StadtLABOR" cropbottom="6852f"/>
                    <v:path arrowok="t"/>
                  </v:shape>
                </v:group>
                <w10:wrap type="topAndBottom"/>
                <w10:anchorlock/>
              </v:group>
            </w:pict>
          </mc:Fallback>
        </mc:AlternateContent>
      </w:r>
      <w:r w:rsidRPr="00E31C0E">
        <w:rPr>
          <w:rFonts w:eastAsia="MS Mincho"/>
          <w:b/>
          <w:sz w:val="21"/>
          <w:szCs w:val="21"/>
          <w:lang w:val="en-US"/>
        </w:rPr>
        <w:br w:type="page"/>
      </w:r>
    </w:p>
    <w:p w:rsidR="005D7F83" w:rsidRPr="00CA7FDF" w:rsidRDefault="005D7F83" w:rsidP="00CA7FDF">
      <w:pPr>
        <w:ind w:left="0"/>
        <w:rPr>
          <w:rFonts w:eastAsia="MS Mincho"/>
          <w:b/>
          <w:sz w:val="25"/>
          <w:szCs w:val="25"/>
        </w:rPr>
      </w:pPr>
      <w:r w:rsidRPr="00CA7FDF">
        <w:rPr>
          <w:rFonts w:eastAsia="MS Mincho"/>
          <w:b/>
          <w:noProof/>
          <w:sz w:val="25"/>
          <w:szCs w:val="25"/>
          <w:lang w:val="de-AT" w:eastAsia="de-AT"/>
        </w:rPr>
        <w:lastRenderedPageBreak/>
        <w:drawing>
          <wp:anchor distT="0" distB="0" distL="114300" distR="114300" simplePos="0" relativeHeight="251675136" behindDoc="1" locked="0" layoutInCell="1" allowOverlap="1" wp14:anchorId="551956B2" wp14:editId="481FD5E3">
            <wp:simplePos x="0" y="0"/>
            <wp:positionH relativeFrom="column">
              <wp:posOffset>4443095</wp:posOffset>
            </wp:positionH>
            <wp:positionV relativeFrom="paragraph">
              <wp:posOffset>158115</wp:posOffset>
            </wp:positionV>
            <wp:extent cx="836930" cy="293370"/>
            <wp:effectExtent l="0" t="0" r="1270" b="0"/>
            <wp:wrapTight wrapText="bothSides">
              <wp:wrapPolygon edited="0">
                <wp:start x="0" y="0"/>
                <wp:lineTo x="0" y="19636"/>
                <wp:lineTo x="21141" y="19636"/>
                <wp:lineTo x="21141" y="0"/>
                <wp:lineTo x="0" y="0"/>
              </wp:wrapPolygon>
            </wp:wrapTight>
            <wp:docPr id="8" name="Grafik 8"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MACC\88x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_Toc431639574"/>
      <w:bookmarkStart w:id="20" w:name="_Toc431639637"/>
      <w:bookmarkStart w:id="21" w:name="_Toc431640118"/>
      <w:r w:rsidRPr="00CA7FDF">
        <w:rPr>
          <w:b/>
          <w:sz w:val="25"/>
          <w:szCs w:val="25"/>
        </w:rPr>
        <w:t>Legal notice</w:t>
      </w:r>
      <w:bookmarkEnd w:id="19"/>
      <w:bookmarkEnd w:id="20"/>
      <w:bookmarkEnd w:id="21"/>
    </w:p>
    <w:p w:rsidR="005D7F83" w:rsidRPr="003301BB" w:rsidRDefault="005D7F83" w:rsidP="003301BB">
      <w:pPr>
        <w:tabs>
          <w:tab w:val="left" w:pos="1162"/>
        </w:tabs>
        <w:spacing w:after="120" w:line="283" w:lineRule="exact"/>
        <w:ind w:left="0"/>
        <w:rPr>
          <w:rFonts w:eastAsia="MS Mincho"/>
          <w:sz w:val="21"/>
          <w:szCs w:val="21"/>
        </w:rPr>
      </w:pPr>
      <w:r w:rsidRPr="003301BB">
        <w:rPr>
          <w:rFonts w:eastAsia="MS Mincho"/>
          <w:sz w:val="21"/>
          <w:szCs w:val="21"/>
        </w:rPr>
        <w:t>This learning unit is provided under the following Creative Commons Licence:</w:t>
      </w:r>
    </w:p>
    <w:p w:rsidR="005D7F83" w:rsidRPr="003301BB" w:rsidRDefault="005D7F83" w:rsidP="003301BB">
      <w:pPr>
        <w:tabs>
          <w:tab w:val="left" w:pos="1162"/>
        </w:tabs>
        <w:spacing w:after="120" w:line="283" w:lineRule="exact"/>
        <w:ind w:left="0"/>
        <w:rPr>
          <w:rFonts w:eastAsia="MS Mincho"/>
          <w:sz w:val="21"/>
          <w:szCs w:val="21"/>
        </w:rPr>
      </w:pPr>
      <w:r w:rsidRPr="003301BB">
        <w:rPr>
          <w:rFonts w:eastAsia="MS Mincho"/>
          <w:sz w:val="21"/>
          <w:szCs w:val="21"/>
        </w:rPr>
        <w:t>Attribution-</w:t>
      </w:r>
      <w:proofErr w:type="spellStart"/>
      <w:r w:rsidRPr="003301BB">
        <w:rPr>
          <w:rFonts w:eastAsia="MS Mincho"/>
          <w:sz w:val="21"/>
          <w:szCs w:val="21"/>
        </w:rPr>
        <w:t>NonCommercial</w:t>
      </w:r>
      <w:proofErr w:type="spellEnd"/>
      <w:r w:rsidRPr="003301BB">
        <w:rPr>
          <w:rFonts w:eastAsia="MS Mincho"/>
          <w:sz w:val="21"/>
          <w:szCs w:val="21"/>
        </w:rPr>
        <w:t>-</w:t>
      </w:r>
      <w:proofErr w:type="spellStart"/>
      <w:r w:rsidRPr="003301BB">
        <w:rPr>
          <w:rFonts w:eastAsia="MS Mincho"/>
          <w:sz w:val="21"/>
          <w:szCs w:val="21"/>
        </w:rPr>
        <w:t>ShareAlike</w:t>
      </w:r>
      <w:proofErr w:type="spellEnd"/>
      <w:r w:rsidRPr="003301BB">
        <w:rPr>
          <w:rFonts w:eastAsia="MS Mincho"/>
          <w:sz w:val="21"/>
          <w:szCs w:val="21"/>
        </w:rPr>
        <w:t xml:space="preserve"> 4.0 International (CC BY-NC-SA 4.0) </w:t>
      </w:r>
      <w:hyperlink r:id="rId37" w:history="1">
        <w:r w:rsidRPr="003301BB">
          <w:rPr>
            <w:rStyle w:val="Hyperlink"/>
            <w:sz w:val="21"/>
            <w:szCs w:val="21"/>
          </w:rPr>
          <w:t>https://creativecommons.org/licenses/by-nc-sa/4.0/deed.en</w:t>
        </w:r>
      </w:hyperlink>
      <w:r w:rsidRPr="003301BB">
        <w:rPr>
          <w:sz w:val="21"/>
          <w:szCs w:val="21"/>
        </w:rPr>
        <w:t xml:space="preserve"> </w:t>
      </w:r>
      <w:r w:rsidRPr="003301BB">
        <w:rPr>
          <w:rFonts w:eastAsia="MS Mincho"/>
          <w:sz w:val="21"/>
          <w:szCs w:val="21"/>
        </w:rPr>
        <w:t xml:space="preserve"> </w:t>
      </w:r>
    </w:p>
    <w:p w:rsidR="005D7F83" w:rsidRPr="004E65AF" w:rsidRDefault="005D7F83"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You are free to:</w:t>
      </w:r>
    </w:p>
    <w:p w:rsidR="005D7F83" w:rsidRPr="003301BB" w:rsidRDefault="005D7F83" w:rsidP="004E65AF">
      <w:pPr>
        <w:pStyle w:val="Listenabsatz"/>
        <w:ind w:left="754"/>
      </w:pPr>
      <w:r w:rsidRPr="003301BB">
        <w:rPr>
          <w:b/>
          <w:bCs/>
          <w:color w:val="222222"/>
        </w:rPr>
        <w:t>Share</w:t>
      </w:r>
      <w:r w:rsidRPr="003301BB">
        <w:t> — copy and redistribute the material in any medium or format</w:t>
      </w:r>
    </w:p>
    <w:p w:rsidR="005D7F83" w:rsidRPr="003301BB" w:rsidRDefault="005D7F83" w:rsidP="004E65AF">
      <w:pPr>
        <w:pStyle w:val="Listenabsatz"/>
        <w:ind w:left="754"/>
      </w:pPr>
      <w:r w:rsidRPr="003301BB">
        <w:rPr>
          <w:b/>
          <w:bCs/>
          <w:color w:val="222222"/>
        </w:rPr>
        <w:t>Adapt</w:t>
      </w:r>
      <w:r w:rsidRPr="003301BB">
        <w:t> — remix, transform, and build upon the material</w:t>
      </w:r>
    </w:p>
    <w:p w:rsidR="005D7F83" w:rsidRPr="003301BB" w:rsidRDefault="005D7F83" w:rsidP="004E65AF">
      <w:pPr>
        <w:shd w:val="clear" w:color="auto" w:fill="FFFFFF"/>
        <w:autoSpaceDN/>
        <w:spacing w:after="120" w:line="240" w:lineRule="auto"/>
        <w:ind w:left="0"/>
        <w:rPr>
          <w:rFonts w:eastAsia="Times New Roman" w:cs="Arial"/>
          <w:color w:val="333333"/>
          <w:sz w:val="21"/>
          <w:szCs w:val="21"/>
          <w:lang w:eastAsia="de-AT"/>
        </w:rPr>
      </w:pPr>
      <w:r w:rsidRPr="003301BB">
        <w:rPr>
          <w:rFonts w:eastAsia="Times New Roman" w:cs="Arial"/>
          <w:color w:val="333333"/>
          <w:sz w:val="21"/>
          <w:szCs w:val="21"/>
          <w:lang w:eastAsia="de-AT"/>
        </w:rPr>
        <w:t>The licensor cannot revoke these freedoms as long as you follow the license terms.</w:t>
      </w:r>
    </w:p>
    <w:p w:rsidR="005D7F83" w:rsidRPr="004E65AF" w:rsidRDefault="005D7F83"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Under the following terms:</w:t>
      </w:r>
    </w:p>
    <w:p w:rsidR="005D7F83" w:rsidRPr="003301BB" w:rsidRDefault="005D7F83" w:rsidP="004E65AF">
      <w:pPr>
        <w:pStyle w:val="Listenabsatz"/>
        <w:ind w:left="754"/>
        <w:rPr>
          <w:rFonts w:eastAsia="Times New Roman" w:cs="Arial"/>
          <w:color w:val="333333"/>
          <w:sz w:val="21"/>
          <w:szCs w:val="21"/>
          <w:lang w:eastAsia="de-AT"/>
        </w:rPr>
      </w:pPr>
      <w:r w:rsidRPr="003301BB">
        <w:rPr>
          <w:rFonts w:eastAsia="Times New Roman" w:cs="Arial"/>
          <w:b/>
          <w:bCs/>
          <w:color w:val="222222"/>
          <w:sz w:val="21"/>
          <w:szCs w:val="21"/>
          <w:lang w:eastAsia="de-AT"/>
        </w:rPr>
        <w:t>Attribution</w:t>
      </w:r>
      <w:r w:rsidRPr="003301BB">
        <w:rPr>
          <w:rFonts w:eastAsia="Times New Roman" w:cs="Arial"/>
          <w:color w:val="333333"/>
          <w:sz w:val="21"/>
          <w:szCs w:val="21"/>
          <w:lang w:eastAsia="de-AT"/>
        </w:rPr>
        <w:t> — You must give </w:t>
      </w:r>
      <w:hyperlink r:id="rId38" w:history="1">
        <w:r w:rsidRPr="003301BB">
          <w:rPr>
            <w:rFonts w:eastAsia="Times New Roman" w:cs="Arial"/>
            <w:b/>
            <w:bCs/>
            <w:color w:val="111111"/>
            <w:sz w:val="21"/>
            <w:szCs w:val="21"/>
            <w:u w:val="single"/>
            <w:lang w:eastAsia="de-AT"/>
          </w:rPr>
          <w:t>appropriate credit</w:t>
        </w:r>
      </w:hyperlink>
      <w:r w:rsidRPr="003301BB">
        <w:rPr>
          <w:rFonts w:eastAsia="Times New Roman" w:cs="Arial"/>
          <w:color w:val="333333"/>
          <w:sz w:val="21"/>
          <w:szCs w:val="21"/>
          <w:lang w:eastAsia="de-AT"/>
        </w:rPr>
        <w:t>, provide a link to the license, and </w:t>
      </w:r>
      <w:hyperlink r:id="rId39" w:history="1">
        <w:r w:rsidRPr="003301BB">
          <w:rPr>
            <w:rFonts w:eastAsia="Times New Roman" w:cs="Arial"/>
            <w:b/>
            <w:bCs/>
            <w:color w:val="111111"/>
            <w:sz w:val="21"/>
            <w:szCs w:val="21"/>
            <w:u w:val="single"/>
            <w:lang w:eastAsia="de-AT"/>
          </w:rPr>
          <w:t>indicate if changes were made</w:t>
        </w:r>
      </w:hyperlink>
      <w:r w:rsidRPr="003301BB">
        <w:rPr>
          <w:rFonts w:eastAsia="Times New Roman" w:cs="Arial"/>
          <w:color w:val="333333"/>
          <w:sz w:val="21"/>
          <w:szCs w:val="21"/>
          <w:lang w:eastAsia="de-AT"/>
        </w:rPr>
        <w:t>. You may do so in any reasonable manner, but not in any way that suggests the licensor endorses you or your use.</w:t>
      </w:r>
    </w:p>
    <w:p w:rsidR="005D7F83" w:rsidRPr="003301BB" w:rsidRDefault="005D7F83"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NonCommercial</w:t>
      </w:r>
      <w:proofErr w:type="spellEnd"/>
      <w:r w:rsidRPr="003301BB">
        <w:rPr>
          <w:rFonts w:eastAsia="Times New Roman" w:cs="Arial"/>
          <w:color w:val="333333"/>
          <w:sz w:val="21"/>
          <w:szCs w:val="21"/>
          <w:lang w:eastAsia="de-AT"/>
        </w:rPr>
        <w:t> — You may not use the material for </w:t>
      </w:r>
      <w:hyperlink r:id="rId40" w:history="1">
        <w:r w:rsidRPr="003301BB">
          <w:rPr>
            <w:rFonts w:eastAsia="Times New Roman" w:cs="Arial"/>
            <w:b/>
            <w:bCs/>
            <w:color w:val="111111"/>
            <w:sz w:val="21"/>
            <w:szCs w:val="21"/>
            <w:u w:val="single"/>
            <w:lang w:eastAsia="de-AT"/>
          </w:rPr>
          <w:t>commercial purposes</w:t>
        </w:r>
      </w:hyperlink>
      <w:r w:rsidRPr="003301BB">
        <w:rPr>
          <w:rFonts w:eastAsia="Times New Roman" w:cs="Arial"/>
          <w:color w:val="333333"/>
          <w:sz w:val="21"/>
          <w:szCs w:val="21"/>
          <w:lang w:eastAsia="de-AT"/>
        </w:rPr>
        <w:t>.</w:t>
      </w:r>
    </w:p>
    <w:p w:rsidR="005D7F83" w:rsidRPr="003301BB" w:rsidRDefault="005D7F83"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ShareAlike</w:t>
      </w:r>
      <w:proofErr w:type="spellEnd"/>
      <w:r w:rsidRPr="003301BB">
        <w:rPr>
          <w:rFonts w:eastAsia="Times New Roman" w:cs="Arial"/>
          <w:color w:val="333333"/>
          <w:sz w:val="21"/>
          <w:szCs w:val="21"/>
          <w:lang w:eastAsia="de-AT"/>
        </w:rPr>
        <w:t> — If you remix, transform, or build upon the material, you must distribute your contributions under the </w:t>
      </w:r>
      <w:hyperlink r:id="rId41" w:history="1">
        <w:r w:rsidRPr="003301BB">
          <w:rPr>
            <w:rFonts w:eastAsia="Times New Roman" w:cs="Arial"/>
            <w:b/>
            <w:bCs/>
            <w:color w:val="111111"/>
            <w:sz w:val="21"/>
            <w:szCs w:val="21"/>
            <w:u w:val="single"/>
            <w:lang w:eastAsia="de-AT"/>
          </w:rPr>
          <w:t>same license</w:t>
        </w:r>
      </w:hyperlink>
      <w:r w:rsidRPr="003301BB">
        <w:rPr>
          <w:rFonts w:eastAsia="Times New Roman" w:cs="Arial"/>
          <w:color w:val="333333"/>
          <w:sz w:val="21"/>
          <w:szCs w:val="21"/>
          <w:lang w:eastAsia="de-AT"/>
        </w:rPr>
        <w:t> as the original.</w:t>
      </w:r>
    </w:p>
    <w:p w:rsidR="005D7F83" w:rsidRPr="003301BB" w:rsidRDefault="005D7F83" w:rsidP="003301BB">
      <w:pPr>
        <w:shd w:val="clear" w:color="auto" w:fill="FFFFFF"/>
        <w:autoSpaceDN/>
        <w:spacing w:before="100" w:beforeAutospacing="1" w:after="120" w:line="240" w:lineRule="auto"/>
        <w:ind w:left="0"/>
        <w:rPr>
          <w:rFonts w:eastAsia="Times New Roman" w:cs="Arial"/>
          <w:color w:val="333333"/>
          <w:sz w:val="21"/>
          <w:szCs w:val="21"/>
          <w:lang w:eastAsia="de-AT"/>
        </w:rPr>
      </w:pPr>
      <w:r w:rsidRPr="003301BB">
        <w:rPr>
          <w:rFonts w:eastAsia="Times New Roman" w:cs="Arial"/>
          <w:b/>
          <w:bCs/>
          <w:color w:val="222222"/>
          <w:sz w:val="21"/>
          <w:szCs w:val="21"/>
          <w:lang w:eastAsia="de-AT"/>
        </w:rPr>
        <w:t>No additional restrictions</w:t>
      </w:r>
      <w:r w:rsidRPr="003301BB">
        <w:rPr>
          <w:rFonts w:eastAsia="Times New Roman" w:cs="Arial"/>
          <w:color w:val="333333"/>
          <w:sz w:val="21"/>
          <w:szCs w:val="21"/>
          <w:lang w:eastAsia="de-AT"/>
        </w:rPr>
        <w:t> — You may not apply legal terms or </w:t>
      </w:r>
      <w:hyperlink r:id="rId42" w:history="1">
        <w:r w:rsidRPr="003301BB">
          <w:rPr>
            <w:rFonts w:eastAsia="Times New Roman" w:cs="Arial"/>
            <w:b/>
            <w:bCs/>
            <w:color w:val="111111"/>
            <w:sz w:val="21"/>
            <w:szCs w:val="21"/>
            <w:u w:val="single"/>
            <w:lang w:eastAsia="de-AT"/>
          </w:rPr>
          <w:t>technological measures</w:t>
        </w:r>
      </w:hyperlink>
      <w:r w:rsidRPr="003301BB">
        <w:rPr>
          <w:rFonts w:eastAsia="Times New Roman" w:cs="Arial"/>
          <w:color w:val="333333"/>
          <w:sz w:val="21"/>
          <w:szCs w:val="21"/>
          <w:lang w:eastAsia="de-AT"/>
        </w:rPr>
        <w:t> that legally restrict others from doing anything the license permits.</w:t>
      </w:r>
    </w:p>
    <w:p w:rsidR="005D7F83" w:rsidRPr="004E65AF" w:rsidRDefault="005D7F83" w:rsidP="003301BB">
      <w:pPr>
        <w:ind w:left="0"/>
        <w:rPr>
          <w:b/>
          <w:szCs w:val="22"/>
        </w:rPr>
      </w:pPr>
      <w:r w:rsidRPr="004E65AF">
        <w:rPr>
          <w:b/>
          <w:szCs w:val="22"/>
        </w:rPr>
        <w:t xml:space="preserve">Attribution to e-genius as the copyright owner must take the following form: </w:t>
      </w:r>
    </w:p>
    <w:p w:rsidR="005D7F83" w:rsidRPr="003301BB" w:rsidRDefault="005D7F83" w:rsidP="003301BB">
      <w:pPr>
        <w:ind w:left="0"/>
        <w:rPr>
          <w:sz w:val="21"/>
          <w:szCs w:val="21"/>
        </w:rPr>
      </w:pPr>
      <w:r w:rsidRPr="003301BB">
        <w:rPr>
          <w:sz w:val="21"/>
          <w:szCs w:val="21"/>
        </w:rPr>
        <w:t xml:space="preserve">Texts: authors of the </w:t>
      </w:r>
      <w:r w:rsidRPr="003301BB">
        <w:rPr>
          <w:bCs/>
          <w:sz w:val="21"/>
          <w:szCs w:val="21"/>
        </w:rPr>
        <w:t>learning unit</w:t>
      </w:r>
      <w:r w:rsidRPr="003301BB">
        <w:rPr>
          <w:sz w:val="21"/>
          <w:szCs w:val="21"/>
        </w:rPr>
        <w:t xml:space="preserve">, year of publication, title of the </w:t>
      </w:r>
      <w:r w:rsidRPr="003301BB">
        <w:rPr>
          <w:bCs/>
          <w:sz w:val="21"/>
          <w:szCs w:val="21"/>
        </w:rPr>
        <w:t>learning unit,</w:t>
      </w:r>
      <w:r w:rsidRPr="003301BB">
        <w:rPr>
          <w:sz w:val="21"/>
          <w:szCs w:val="21"/>
        </w:rPr>
        <w:t xml:space="preserve"> publisher: e-genius –Open Education Initiative, </w:t>
      </w:r>
      <w:hyperlink r:id="rId43" w:history="1">
        <w:r w:rsidRPr="003301BB">
          <w:rPr>
            <w:rStyle w:val="Hyperlink"/>
            <w:sz w:val="21"/>
            <w:szCs w:val="21"/>
          </w:rPr>
          <w:t>www.e</w:t>
        </w:r>
        <w:r w:rsidRPr="003301BB">
          <w:rPr>
            <w:rStyle w:val="Hyperlink"/>
            <w:sz w:val="21"/>
            <w:szCs w:val="21"/>
          </w:rPr>
          <w:noBreakHyphen/>
          <w:t>genius.at/en</w:t>
        </w:r>
      </w:hyperlink>
      <w:r w:rsidRPr="003301BB">
        <w:rPr>
          <w:sz w:val="21"/>
          <w:szCs w:val="21"/>
          <w:u w:val="single"/>
        </w:rPr>
        <w:t xml:space="preserve"> </w:t>
      </w:r>
    </w:p>
    <w:p w:rsidR="005D7F83" w:rsidRPr="003301BB" w:rsidRDefault="005D7F83" w:rsidP="003301BB">
      <w:pPr>
        <w:ind w:left="0"/>
        <w:rPr>
          <w:sz w:val="21"/>
          <w:szCs w:val="21"/>
        </w:rPr>
      </w:pPr>
      <w:r w:rsidRPr="003301BB">
        <w:rPr>
          <w:sz w:val="21"/>
          <w:szCs w:val="21"/>
        </w:rPr>
        <w:t xml:space="preserve">Illustrations: attribution to owner of copyright,  e-genius – </w:t>
      </w:r>
      <w:hyperlink r:id="rId44" w:history="1">
        <w:r w:rsidRPr="003301BB">
          <w:rPr>
            <w:rStyle w:val="Hyperlink"/>
            <w:sz w:val="21"/>
            <w:szCs w:val="21"/>
          </w:rPr>
          <w:t>www.e-genius.at/en</w:t>
        </w:r>
      </w:hyperlink>
      <w:r w:rsidRPr="003301BB">
        <w:rPr>
          <w:sz w:val="21"/>
          <w:szCs w:val="21"/>
          <w:u w:val="single"/>
        </w:rPr>
        <w:t xml:space="preserve"> </w:t>
      </w:r>
    </w:p>
    <w:p w:rsidR="005D7F83" w:rsidRPr="004E65AF" w:rsidRDefault="005D7F83" w:rsidP="003301BB">
      <w:pPr>
        <w:ind w:left="0"/>
        <w:rPr>
          <w:b/>
          <w:bCs/>
          <w:szCs w:val="22"/>
        </w:rPr>
      </w:pPr>
      <w:r w:rsidRPr="004E65AF">
        <w:rPr>
          <w:b/>
          <w:bCs/>
          <w:szCs w:val="22"/>
        </w:rPr>
        <w:t>Exclusion of liability:</w:t>
      </w:r>
    </w:p>
    <w:p w:rsidR="005D7F83" w:rsidRPr="003301BB" w:rsidRDefault="005D7F83" w:rsidP="003301BB">
      <w:pPr>
        <w:ind w:left="0"/>
        <w:rPr>
          <w:sz w:val="21"/>
          <w:szCs w:val="21"/>
        </w:rPr>
      </w:pPr>
      <w:r w:rsidRPr="003301BB">
        <w:rPr>
          <w:sz w:val="21"/>
          <w:szCs w:val="21"/>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5D7F83" w:rsidRPr="003301BB" w:rsidRDefault="005D7F83" w:rsidP="003301BB">
      <w:pPr>
        <w:ind w:left="0"/>
        <w:rPr>
          <w:sz w:val="21"/>
          <w:szCs w:val="21"/>
        </w:rPr>
      </w:pPr>
      <w:r w:rsidRPr="003301BB">
        <w:rPr>
          <w:sz w:val="21"/>
          <w:szCs w:val="21"/>
        </w:rPr>
        <w:t xml:space="preserve">e-genius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5D7F83" w:rsidRPr="003301BB" w:rsidRDefault="005D7F83" w:rsidP="003301BB">
      <w:pPr>
        <w:ind w:left="0"/>
        <w:rPr>
          <w:sz w:val="21"/>
          <w:szCs w:val="21"/>
        </w:rPr>
      </w:pPr>
      <w:r w:rsidRPr="003301BB">
        <w:rPr>
          <w:sz w:val="21"/>
          <w:szCs w:val="21"/>
        </w:rPr>
        <w:t>Third-party content is identified as such. Should you nevertheless become aware of an infringement of copyright, please let us know accordingly. Upon being notified of legal infringements, we will immediately remove or correct such content.</w:t>
      </w:r>
    </w:p>
    <w:p w:rsidR="005D7F83" w:rsidRPr="003301BB" w:rsidRDefault="005D7F83" w:rsidP="003301BB">
      <w:pPr>
        <w:ind w:left="0"/>
        <w:rPr>
          <w:sz w:val="21"/>
          <w:szCs w:val="21"/>
        </w:rPr>
      </w:pPr>
      <w:r w:rsidRPr="003301BB">
        <w:rPr>
          <w:sz w:val="21"/>
          <w:szCs w:val="21"/>
        </w:rPr>
        <w:t xml:space="preserve">Link to the open content platform: </w:t>
      </w:r>
      <w:hyperlink r:id="rId45" w:history="1">
        <w:r w:rsidRPr="003301BB">
          <w:rPr>
            <w:rStyle w:val="Hyperlink"/>
            <w:sz w:val="21"/>
            <w:szCs w:val="21"/>
          </w:rPr>
          <w:t>http://www.e-genius.at/en</w:t>
        </w:r>
      </w:hyperlink>
      <w:r w:rsidRPr="003301BB">
        <w:rPr>
          <w:sz w:val="21"/>
          <w:szCs w:val="21"/>
          <w:u w:val="single"/>
        </w:rPr>
        <w:t xml:space="preserve"> </w:t>
      </w:r>
      <w:r w:rsidRPr="003301BB">
        <w:rPr>
          <w:sz w:val="21"/>
          <w:szCs w:val="21"/>
        </w:rPr>
        <w:t xml:space="preserve"> </w:t>
      </w:r>
    </w:p>
    <w:p w:rsidR="005D7F83" w:rsidRPr="003301BB" w:rsidRDefault="005D7F83" w:rsidP="003301BB">
      <w:pPr>
        <w:pStyle w:val="standBoxen"/>
        <w:rPr>
          <w:sz w:val="21"/>
          <w:szCs w:val="21"/>
          <w:lang w:eastAsia="en-US"/>
        </w:rPr>
      </w:pPr>
    </w:p>
    <w:p w:rsidR="00EE43FF" w:rsidRPr="005D7F83" w:rsidRDefault="00EE43FF" w:rsidP="00275FDA">
      <w:pPr>
        <w:rPr>
          <w:lang w:val="en-US"/>
        </w:rPr>
      </w:pPr>
    </w:p>
    <w:sectPr w:rsidR="00EE43FF" w:rsidRPr="005D7F83" w:rsidSect="000D5DF0">
      <w:headerReference w:type="default" r:id="rId46"/>
      <w:footerReference w:type="default" r:id="rId47"/>
      <w:endnotePr>
        <w:numFmt w:val="decimal"/>
      </w:endnotePr>
      <w:pgSz w:w="11906" w:h="16838" w:code="9"/>
      <w:pgMar w:top="964" w:right="1162" w:bottom="1247" w:left="1956"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759" w:rsidRDefault="004B7759" w:rsidP="007E76C7">
      <w:pPr>
        <w:spacing w:before="0"/>
      </w:pPr>
      <w:r>
        <w:separator/>
      </w:r>
    </w:p>
    <w:p w:rsidR="004B7759" w:rsidRDefault="004B7759"/>
  </w:endnote>
  <w:endnote w:type="continuationSeparator" w:id="0">
    <w:p w:rsidR="004B7759" w:rsidRDefault="004B7759" w:rsidP="007E76C7">
      <w:pPr>
        <w:spacing w:before="0"/>
      </w:pPr>
      <w:r>
        <w:continuationSeparator/>
      </w:r>
    </w:p>
    <w:p w:rsidR="004B7759" w:rsidRDefault="004B7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Pr="0059449D" w:rsidRDefault="000D5DF0" w:rsidP="00567FAF">
    <w:pPr>
      <w:pStyle w:val="Fuzeile"/>
      <w:tabs>
        <w:tab w:val="clear" w:pos="1389"/>
        <w:tab w:val="left" w:pos="4876"/>
        <w:tab w:val="right" w:pos="8788"/>
      </w:tabs>
    </w:pPr>
    <w:r>
      <w:fldChar w:fldCharType="begin"/>
    </w:r>
    <w:r>
      <w:instrText>PAGE   \* MERGEFORMAT</w:instrText>
    </w:r>
    <w:r>
      <w:fldChar w:fldCharType="separate"/>
    </w:r>
    <w:r w:rsidR="004A7B95" w:rsidRPr="004A7B95">
      <w:rPr>
        <w:noProof/>
        <w:lang w:val="de-DE"/>
      </w:rPr>
      <w:t>8</w:t>
    </w:r>
    <w:r>
      <w:fldChar w:fldCharType="end"/>
    </w:r>
    <w:r w:rsidRPr="005D2BB9">
      <w:rPr>
        <w:rFonts w:cstheme="minorBidi"/>
        <w:iCs/>
        <w:noProof/>
        <w:szCs w:val="17"/>
        <w:lang w:val="de-AT" w:eastAsia="de-AT"/>
      </w:rPr>
      <w:drawing>
        <wp:anchor distT="0" distB="0" distL="114300" distR="114300" simplePos="0" relativeHeight="251667456" behindDoc="1" locked="1" layoutInCell="1" allowOverlap="1" wp14:anchorId="060F93B7" wp14:editId="1EA276ED">
          <wp:simplePos x="0" y="0"/>
          <wp:positionH relativeFrom="column">
            <wp:posOffset>4913630</wp:posOffset>
          </wp:positionH>
          <wp:positionV relativeFrom="bottomMargin">
            <wp:posOffset>99695</wp:posOffset>
          </wp:positionV>
          <wp:extent cx="662940" cy="234950"/>
          <wp:effectExtent l="0" t="0" r="3810" b="0"/>
          <wp:wrapTight wrapText="bothSides">
            <wp:wrapPolygon edited="0">
              <wp:start x="0" y="0"/>
              <wp:lineTo x="0" y="19265"/>
              <wp:lineTo x="21103" y="19265"/>
              <wp:lineTo x="21103" y="0"/>
              <wp:lineTo x="0" y="0"/>
            </wp:wrapPolygon>
          </wp:wrapTight>
          <wp:docPr id="3"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759" w:rsidRDefault="004B7759" w:rsidP="007E76C7">
      <w:pPr>
        <w:spacing w:before="0"/>
      </w:pPr>
      <w:r>
        <w:separator/>
      </w:r>
    </w:p>
  </w:footnote>
  <w:footnote w:type="continuationSeparator" w:id="0">
    <w:p w:rsidR="004B7759" w:rsidRDefault="004B7759" w:rsidP="007E76C7">
      <w:pPr>
        <w:spacing w:before="0"/>
      </w:pPr>
      <w:r>
        <w:continuationSeparator/>
      </w:r>
    </w:p>
    <w:p w:rsidR="004B7759" w:rsidRDefault="004B77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Default="000D5DF0" w:rsidP="005B2AB0">
    <w:pPr>
      <w:pStyle w:val="Kopfzeile"/>
      <w:tabs>
        <w:tab w:val="clear" w:pos="8306"/>
        <w:tab w:val="right" w:pos="8788"/>
      </w:tabs>
      <w:jc w:val="right"/>
      <w:rPr>
        <w:rFonts w:ascii="Times New Roman" w:eastAsia="Times New Roman" w:hAnsi="Times New Roman"/>
        <w:snapToGrid w:val="0"/>
        <w:color w:val="000000"/>
        <w:w w:val="0"/>
        <w:sz w:val="0"/>
        <w:szCs w:val="0"/>
        <w:u w:color="000000"/>
        <w:bdr w:val="none" w:sz="0" w:space="0" w:color="000000"/>
        <w:shd w:val="clear" w:color="000000" w:fill="000000"/>
        <w:lang w:val="de-AT" w:eastAsia="x-none" w:bidi="x-none"/>
      </w:rPr>
    </w:pPr>
  </w:p>
  <w:p w:rsidR="000D5DF0" w:rsidRDefault="000D5DF0" w:rsidP="00317D36">
    <w:pPr>
      <w:spacing w:before="0" w:line="240" w:lineRule="auto"/>
    </w:pPr>
    <w:r>
      <w:rPr>
        <w:noProof/>
        <w:lang w:val="de-AT" w:eastAsia="de-AT"/>
      </w:rPr>
      <w:drawing>
        <wp:anchor distT="0" distB="0" distL="114300" distR="114300" simplePos="0" relativeHeight="251665408" behindDoc="0" locked="1" layoutInCell="1" allowOverlap="1" wp14:anchorId="291B3D8A" wp14:editId="15149F11">
          <wp:simplePos x="0" y="0"/>
          <wp:positionH relativeFrom="column">
            <wp:posOffset>4283710</wp:posOffset>
          </wp:positionH>
          <wp:positionV relativeFrom="paragraph">
            <wp:posOffset>-170180</wp:posOffset>
          </wp:positionV>
          <wp:extent cx="1286510" cy="665480"/>
          <wp:effectExtent l="0" t="0" r="8890" b="1270"/>
          <wp:wrapTopAndBottom/>
          <wp:docPr id="27" name="Grafik 27"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432E"/>
    <w:multiLevelType w:val="hybridMultilevel"/>
    <w:tmpl w:val="20BE985E"/>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 w15:restartNumberingAfterBreak="0">
    <w:nsid w:val="45ED6738"/>
    <w:multiLevelType w:val="hybridMultilevel"/>
    <w:tmpl w:val="48AEB93E"/>
    <w:lvl w:ilvl="0" w:tplc="1174F010">
      <w:start w:val="1"/>
      <w:numFmt w:val="bullet"/>
      <w:pStyle w:val="Listenabsatz"/>
      <w:lvlText w:val=""/>
      <w:lvlJc w:val="left"/>
      <w:pPr>
        <w:ind w:left="1542" w:hanging="360"/>
      </w:pPr>
      <w:rPr>
        <w:rFonts w:ascii="Symbol" w:hAnsi="Symbol"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2" w15:restartNumberingAfterBreak="0">
    <w:nsid w:val="4C6D2A65"/>
    <w:multiLevelType w:val="hybridMultilevel"/>
    <w:tmpl w:val="5532E078"/>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3" w15:restartNumberingAfterBreak="0">
    <w:nsid w:val="50B57978"/>
    <w:multiLevelType w:val="hybridMultilevel"/>
    <w:tmpl w:val="EE781422"/>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2DA4370"/>
    <w:multiLevelType w:val="hybridMultilevel"/>
    <w:tmpl w:val="A176D190"/>
    <w:lvl w:ilvl="0" w:tplc="0407000F">
      <w:start w:val="1"/>
      <w:numFmt w:val="decimal"/>
      <w:lvlText w:val="%1."/>
      <w:lvlJc w:val="left"/>
      <w:pPr>
        <w:ind w:left="1542" w:hanging="360"/>
      </w:pPr>
      <w:rPr>
        <w:rFonts w:hint="default"/>
      </w:rPr>
    </w:lvl>
    <w:lvl w:ilvl="1" w:tplc="0407001B">
      <w:start w:val="1"/>
      <w:numFmt w:val="lowerRoman"/>
      <w:lvlText w:val="%2."/>
      <w:lvlJc w:val="right"/>
      <w:pPr>
        <w:ind w:left="2262" w:hanging="360"/>
      </w:pPr>
      <w:rPr>
        <w:rFonts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5" w15:restartNumberingAfterBreak="0">
    <w:nsid w:val="59D051FF"/>
    <w:multiLevelType w:val="multilevel"/>
    <w:tmpl w:val="F4B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371DF6"/>
    <w:multiLevelType w:val="hybridMultilevel"/>
    <w:tmpl w:val="1A2422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9622066"/>
    <w:multiLevelType w:val="hybridMultilevel"/>
    <w:tmpl w:val="29C243A4"/>
    <w:lvl w:ilvl="0" w:tplc="0407000F">
      <w:start w:val="1"/>
      <w:numFmt w:val="decimal"/>
      <w:lvlText w:val="%1."/>
      <w:lvlJc w:val="left"/>
      <w:pPr>
        <w:ind w:left="2982" w:hanging="360"/>
      </w:pPr>
    </w:lvl>
    <w:lvl w:ilvl="1" w:tplc="04070019" w:tentative="1">
      <w:start w:val="1"/>
      <w:numFmt w:val="lowerLetter"/>
      <w:lvlText w:val="%2."/>
      <w:lvlJc w:val="left"/>
      <w:pPr>
        <w:ind w:left="3702" w:hanging="360"/>
      </w:pPr>
    </w:lvl>
    <w:lvl w:ilvl="2" w:tplc="0407001B" w:tentative="1">
      <w:start w:val="1"/>
      <w:numFmt w:val="lowerRoman"/>
      <w:lvlText w:val="%3."/>
      <w:lvlJc w:val="right"/>
      <w:pPr>
        <w:ind w:left="4422" w:hanging="180"/>
      </w:pPr>
    </w:lvl>
    <w:lvl w:ilvl="3" w:tplc="0407000F" w:tentative="1">
      <w:start w:val="1"/>
      <w:numFmt w:val="decimal"/>
      <w:lvlText w:val="%4."/>
      <w:lvlJc w:val="left"/>
      <w:pPr>
        <w:ind w:left="5142" w:hanging="360"/>
      </w:pPr>
    </w:lvl>
    <w:lvl w:ilvl="4" w:tplc="04070019" w:tentative="1">
      <w:start w:val="1"/>
      <w:numFmt w:val="lowerLetter"/>
      <w:lvlText w:val="%5."/>
      <w:lvlJc w:val="left"/>
      <w:pPr>
        <w:ind w:left="5862" w:hanging="360"/>
      </w:pPr>
    </w:lvl>
    <w:lvl w:ilvl="5" w:tplc="0407001B" w:tentative="1">
      <w:start w:val="1"/>
      <w:numFmt w:val="lowerRoman"/>
      <w:lvlText w:val="%6."/>
      <w:lvlJc w:val="right"/>
      <w:pPr>
        <w:ind w:left="6582" w:hanging="180"/>
      </w:pPr>
    </w:lvl>
    <w:lvl w:ilvl="6" w:tplc="0407000F" w:tentative="1">
      <w:start w:val="1"/>
      <w:numFmt w:val="decimal"/>
      <w:lvlText w:val="%7."/>
      <w:lvlJc w:val="left"/>
      <w:pPr>
        <w:ind w:left="7302" w:hanging="360"/>
      </w:pPr>
    </w:lvl>
    <w:lvl w:ilvl="7" w:tplc="04070019" w:tentative="1">
      <w:start w:val="1"/>
      <w:numFmt w:val="lowerLetter"/>
      <w:lvlText w:val="%8."/>
      <w:lvlJc w:val="left"/>
      <w:pPr>
        <w:ind w:left="8022" w:hanging="360"/>
      </w:pPr>
    </w:lvl>
    <w:lvl w:ilvl="8" w:tplc="0407001B" w:tentative="1">
      <w:start w:val="1"/>
      <w:numFmt w:val="lowerRoman"/>
      <w:lvlText w:val="%9."/>
      <w:lvlJc w:val="right"/>
      <w:pPr>
        <w:ind w:left="8742" w:hanging="180"/>
      </w:pPr>
    </w:lvl>
  </w:abstractNum>
  <w:abstractNum w:abstractNumId="8" w15:restartNumberingAfterBreak="0">
    <w:nsid w:val="74510F01"/>
    <w:multiLevelType w:val="hybridMultilevel"/>
    <w:tmpl w:val="90324600"/>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9" w15:restartNumberingAfterBreak="0">
    <w:nsid w:val="791573CE"/>
    <w:multiLevelType w:val="multilevel"/>
    <w:tmpl w:val="E4F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A2575"/>
    <w:multiLevelType w:val="hybridMultilevel"/>
    <w:tmpl w:val="804C62E2"/>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1" w15:restartNumberingAfterBreak="0">
    <w:nsid w:val="7EB543D9"/>
    <w:multiLevelType w:val="hybridMultilevel"/>
    <w:tmpl w:val="C46E401E"/>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2"/>
  </w:num>
  <w:num w:numId="7">
    <w:abstractNumId w:val="10"/>
  </w:num>
  <w:num w:numId="8">
    <w:abstractNumId w:val="11"/>
  </w:num>
  <w:num w:numId="9">
    <w:abstractNumId w:val="3"/>
  </w:num>
  <w:num w:numId="10">
    <w:abstractNumId w:val="8"/>
  </w:num>
  <w:num w:numId="11">
    <w:abstractNumId w:val="5"/>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C7"/>
    <w:rsid w:val="000035E1"/>
    <w:rsid w:val="00003B5F"/>
    <w:rsid w:val="000104DA"/>
    <w:rsid w:val="00010544"/>
    <w:rsid w:val="000108A6"/>
    <w:rsid w:val="00011EE7"/>
    <w:rsid w:val="00014B15"/>
    <w:rsid w:val="000170D3"/>
    <w:rsid w:val="00021D3C"/>
    <w:rsid w:val="000226FE"/>
    <w:rsid w:val="000228FC"/>
    <w:rsid w:val="00025095"/>
    <w:rsid w:val="00026646"/>
    <w:rsid w:val="0003081B"/>
    <w:rsid w:val="000308AD"/>
    <w:rsid w:val="000308C3"/>
    <w:rsid w:val="000314C7"/>
    <w:rsid w:val="00032E13"/>
    <w:rsid w:val="00032F71"/>
    <w:rsid w:val="00037C10"/>
    <w:rsid w:val="000405FC"/>
    <w:rsid w:val="00040EE0"/>
    <w:rsid w:val="00040FC8"/>
    <w:rsid w:val="00045231"/>
    <w:rsid w:val="00045255"/>
    <w:rsid w:val="00045923"/>
    <w:rsid w:val="0005151A"/>
    <w:rsid w:val="000520EE"/>
    <w:rsid w:val="000529C9"/>
    <w:rsid w:val="00053B7E"/>
    <w:rsid w:val="000553CB"/>
    <w:rsid w:val="00055D1C"/>
    <w:rsid w:val="00056903"/>
    <w:rsid w:val="000573CB"/>
    <w:rsid w:val="000601F6"/>
    <w:rsid w:val="00060436"/>
    <w:rsid w:val="000628E2"/>
    <w:rsid w:val="00062B29"/>
    <w:rsid w:val="00065BC2"/>
    <w:rsid w:val="00065FFF"/>
    <w:rsid w:val="00071E4E"/>
    <w:rsid w:val="00073C8D"/>
    <w:rsid w:val="00074819"/>
    <w:rsid w:val="000752ED"/>
    <w:rsid w:val="00075A8C"/>
    <w:rsid w:val="00075AD8"/>
    <w:rsid w:val="00080B14"/>
    <w:rsid w:val="000811C1"/>
    <w:rsid w:val="000818A7"/>
    <w:rsid w:val="00082E3E"/>
    <w:rsid w:val="00083C94"/>
    <w:rsid w:val="00084FC8"/>
    <w:rsid w:val="000907C7"/>
    <w:rsid w:val="00095C82"/>
    <w:rsid w:val="00097D85"/>
    <w:rsid w:val="000A171E"/>
    <w:rsid w:val="000A3A01"/>
    <w:rsid w:val="000A67C9"/>
    <w:rsid w:val="000A7DF1"/>
    <w:rsid w:val="000A7FA8"/>
    <w:rsid w:val="000B0576"/>
    <w:rsid w:val="000B09F5"/>
    <w:rsid w:val="000B1A81"/>
    <w:rsid w:val="000C275B"/>
    <w:rsid w:val="000C2B3F"/>
    <w:rsid w:val="000C33D6"/>
    <w:rsid w:val="000C42DE"/>
    <w:rsid w:val="000C6A72"/>
    <w:rsid w:val="000D2852"/>
    <w:rsid w:val="000D5DF0"/>
    <w:rsid w:val="000D68DD"/>
    <w:rsid w:val="000E0092"/>
    <w:rsid w:val="000E0A8F"/>
    <w:rsid w:val="000E166D"/>
    <w:rsid w:val="000E32B6"/>
    <w:rsid w:val="000E3469"/>
    <w:rsid w:val="000F1B7C"/>
    <w:rsid w:val="000F5256"/>
    <w:rsid w:val="000F56CC"/>
    <w:rsid w:val="000F5A8B"/>
    <w:rsid w:val="000F6250"/>
    <w:rsid w:val="000F6A3B"/>
    <w:rsid w:val="000F6C59"/>
    <w:rsid w:val="001007D5"/>
    <w:rsid w:val="0010419A"/>
    <w:rsid w:val="001044E0"/>
    <w:rsid w:val="00105F6F"/>
    <w:rsid w:val="00106C7A"/>
    <w:rsid w:val="00107A9A"/>
    <w:rsid w:val="0011140A"/>
    <w:rsid w:val="00114A94"/>
    <w:rsid w:val="00116489"/>
    <w:rsid w:val="0012541B"/>
    <w:rsid w:val="00126869"/>
    <w:rsid w:val="00126BEF"/>
    <w:rsid w:val="0012719B"/>
    <w:rsid w:val="001347C1"/>
    <w:rsid w:val="00135B7F"/>
    <w:rsid w:val="00135FA0"/>
    <w:rsid w:val="00136B95"/>
    <w:rsid w:val="001378DD"/>
    <w:rsid w:val="00142A3F"/>
    <w:rsid w:val="001431BC"/>
    <w:rsid w:val="0014461D"/>
    <w:rsid w:val="001446EA"/>
    <w:rsid w:val="00147E85"/>
    <w:rsid w:val="0015214D"/>
    <w:rsid w:val="00152DDB"/>
    <w:rsid w:val="001537CB"/>
    <w:rsid w:val="001544B6"/>
    <w:rsid w:val="00154910"/>
    <w:rsid w:val="001635BA"/>
    <w:rsid w:val="00170F99"/>
    <w:rsid w:val="001726E0"/>
    <w:rsid w:val="00173862"/>
    <w:rsid w:val="0017520B"/>
    <w:rsid w:val="001856D2"/>
    <w:rsid w:val="001871CB"/>
    <w:rsid w:val="00190163"/>
    <w:rsid w:val="00190CC2"/>
    <w:rsid w:val="001921CD"/>
    <w:rsid w:val="00194FBB"/>
    <w:rsid w:val="00195A98"/>
    <w:rsid w:val="00195DC2"/>
    <w:rsid w:val="001A3797"/>
    <w:rsid w:val="001A3D1C"/>
    <w:rsid w:val="001A4F32"/>
    <w:rsid w:val="001A7359"/>
    <w:rsid w:val="001B36C5"/>
    <w:rsid w:val="001B3963"/>
    <w:rsid w:val="001B447E"/>
    <w:rsid w:val="001B6527"/>
    <w:rsid w:val="001C2801"/>
    <w:rsid w:val="001C4E9E"/>
    <w:rsid w:val="001C78D7"/>
    <w:rsid w:val="001C7C61"/>
    <w:rsid w:val="001D0150"/>
    <w:rsid w:val="001D063F"/>
    <w:rsid w:val="001D5A67"/>
    <w:rsid w:val="001D7FA0"/>
    <w:rsid w:val="001E0D7F"/>
    <w:rsid w:val="001E2059"/>
    <w:rsid w:val="001E2A90"/>
    <w:rsid w:val="001E2DEB"/>
    <w:rsid w:val="001E6801"/>
    <w:rsid w:val="001F1154"/>
    <w:rsid w:val="001F1208"/>
    <w:rsid w:val="001F13B9"/>
    <w:rsid w:val="001F18C4"/>
    <w:rsid w:val="002000ED"/>
    <w:rsid w:val="002001C4"/>
    <w:rsid w:val="002042F6"/>
    <w:rsid w:val="00205A35"/>
    <w:rsid w:val="002065AF"/>
    <w:rsid w:val="002148B4"/>
    <w:rsid w:val="002263BE"/>
    <w:rsid w:val="0023028C"/>
    <w:rsid w:val="00235851"/>
    <w:rsid w:val="00237760"/>
    <w:rsid w:val="00237BB0"/>
    <w:rsid w:val="002404A3"/>
    <w:rsid w:val="00244342"/>
    <w:rsid w:val="00245356"/>
    <w:rsid w:val="0024566A"/>
    <w:rsid w:val="002478A5"/>
    <w:rsid w:val="00251CEE"/>
    <w:rsid w:val="00252BAD"/>
    <w:rsid w:val="0025545C"/>
    <w:rsid w:val="00257334"/>
    <w:rsid w:val="00261177"/>
    <w:rsid w:val="00263B2C"/>
    <w:rsid w:val="00266F14"/>
    <w:rsid w:val="00267C85"/>
    <w:rsid w:val="00270EEF"/>
    <w:rsid w:val="002748A2"/>
    <w:rsid w:val="002750DC"/>
    <w:rsid w:val="00275FDA"/>
    <w:rsid w:val="00276244"/>
    <w:rsid w:val="00277D05"/>
    <w:rsid w:val="00280241"/>
    <w:rsid w:val="00280636"/>
    <w:rsid w:val="002822CF"/>
    <w:rsid w:val="00285865"/>
    <w:rsid w:val="00285FF7"/>
    <w:rsid w:val="00286CAB"/>
    <w:rsid w:val="00293BCA"/>
    <w:rsid w:val="00293DF9"/>
    <w:rsid w:val="00295008"/>
    <w:rsid w:val="00295F85"/>
    <w:rsid w:val="002970D3"/>
    <w:rsid w:val="00297111"/>
    <w:rsid w:val="002A0EC3"/>
    <w:rsid w:val="002A11D3"/>
    <w:rsid w:val="002A23D3"/>
    <w:rsid w:val="002A2D68"/>
    <w:rsid w:val="002A3805"/>
    <w:rsid w:val="002A4AB9"/>
    <w:rsid w:val="002B1AC0"/>
    <w:rsid w:val="002B316B"/>
    <w:rsid w:val="002B5FDC"/>
    <w:rsid w:val="002B705A"/>
    <w:rsid w:val="002C266D"/>
    <w:rsid w:val="002C401C"/>
    <w:rsid w:val="002C5506"/>
    <w:rsid w:val="002C5E0D"/>
    <w:rsid w:val="002C6685"/>
    <w:rsid w:val="002C7080"/>
    <w:rsid w:val="002D2E09"/>
    <w:rsid w:val="002D317F"/>
    <w:rsid w:val="002D335A"/>
    <w:rsid w:val="002D3A4C"/>
    <w:rsid w:val="002D3CD3"/>
    <w:rsid w:val="002E35F1"/>
    <w:rsid w:val="002E601B"/>
    <w:rsid w:val="002E61E6"/>
    <w:rsid w:val="002E6D2B"/>
    <w:rsid w:val="002F072C"/>
    <w:rsid w:val="002F1139"/>
    <w:rsid w:val="002F4562"/>
    <w:rsid w:val="002F52A9"/>
    <w:rsid w:val="002F5FEF"/>
    <w:rsid w:val="0030012D"/>
    <w:rsid w:val="003011BF"/>
    <w:rsid w:val="0030225E"/>
    <w:rsid w:val="003044FE"/>
    <w:rsid w:val="003058EA"/>
    <w:rsid w:val="00306060"/>
    <w:rsid w:val="00306322"/>
    <w:rsid w:val="00310B2C"/>
    <w:rsid w:val="003114FC"/>
    <w:rsid w:val="00313A99"/>
    <w:rsid w:val="0031647E"/>
    <w:rsid w:val="00317D36"/>
    <w:rsid w:val="003213E6"/>
    <w:rsid w:val="00321944"/>
    <w:rsid w:val="003233A8"/>
    <w:rsid w:val="003244FF"/>
    <w:rsid w:val="0033007A"/>
    <w:rsid w:val="003301BB"/>
    <w:rsid w:val="00333415"/>
    <w:rsid w:val="00341493"/>
    <w:rsid w:val="00341CDB"/>
    <w:rsid w:val="003432ED"/>
    <w:rsid w:val="00345054"/>
    <w:rsid w:val="00347665"/>
    <w:rsid w:val="003543CA"/>
    <w:rsid w:val="003551A0"/>
    <w:rsid w:val="00356A82"/>
    <w:rsid w:val="0035753A"/>
    <w:rsid w:val="003612EB"/>
    <w:rsid w:val="00363942"/>
    <w:rsid w:val="00366C11"/>
    <w:rsid w:val="003676C4"/>
    <w:rsid w:val="0037209A"/>
    <w:rsid w:val="00373A17"/>
    <w:rsid w:val="0037476D"/>
    <w:rsid w:val="00374980"/>
    <w:rsid w:val="00374B9E"/>
    <w:rsid w:val="00374C56"/>
    <w:rsid w:val="00374CA8"/>
    <w:rsid w:val="003802BE"/>
    <w:rsid w:val="003820CE"/>
    <w:rsid w:val="00384737"/>
    <w:rsid w:val="003878C2"/>
    <w:rsid w:val="00391CF5"/>
    <w:rsid w:val="00392886"/>
    <w:rsid w:val="00397604"/>
    <w:rsid w:val="003A0D04"/>
    <w:rsid w:val="003A0E19"/>
    <w:rsid w:val="003A29C8"/>
    <w:rsid w:val="003A3B2A"/>
    <w:rsid w:val="003A4A68"/>
    <w:rsid w:val="003A7F0C"/>
    <w:rsid w:val="003B066B"/>
    <w:rsid w:val="003B26AE"/>
    <w:rsid w:val="003B6940"/>
    <w:rsid w:val="003C47D2"/>
    <w:rsid w:val="003C511E"/>
    <w:rsid w:val="003D3B6D"/>
    <w:rsid w:val="003D3F3E"/>
    <w:rsid w:val="003D6058"/>
    <w:rsid w:val="003E4AC4"/>
    <w:rsid w:val="003E6FE1"/>
    <w:rsid w:val="003E73F3"/>
    <w:rsid w:val="003E772F"/>
    <w:rsid w:val="003F111A"/>
    <w:rsid w:val="003F1467"/>
    <w:rsid w:val="003F242A"/>
    <w:rsid w:val="003F392C"/>
    <w:rsid w:val="003F7475"/>
    <w:rsid w:val="0040249A"/>
    <w:rsid w:val="00402F30"/>
    <w:rsid w:val="004033A3"/>
    <w:rsid w:val="0040796F"/>
    <w:rsid w:val="00420925"/>
    <w:rsid w:val="00421053"/>
    <w:rsid w:val="00421CA4"/>
    <w:rsid w:val="00423378"/>
    <w:rsid w:val="0042353D"/>
    <w:rsid w:val="00424052"/>
    <w:rsid w:val="00424F74"/>
    <w:rsid w:val="0042525A"/>
    <w:rsid w:val="00425D3E"/>
    <w:rsid w:val="004301D7"/>
    <w:rsid w:val="00436CC6"/>
    <w:rsid w:val="00436E8C"/>
    <w:rsid w:val="00444055"/>
    <w:rsid w:val="004501E8"/>
    <w:rsid w:val="00452914"/>
    <w:rsid w:val="00452B69"/>
    <w:rsid w:val="00452E62"/>
    <w:rsid w:val="0045635B"/>
    <w:rsid w:val="00461A43"/>
    <w:rsid w:val="00461F20"/>
    <w:rsid w:val="00463F28"/>
    <w:rsid w:val="00467115"/>
    <w:rsid w:val="00471D3E"/>
    <w:rsid w:val="00471E54"/>
    <w:rsid w:val="00473B0B"/>
    <w:rsid w:val="00475B7C"/>
    <w:rsid w:val="00477635"/>
    <w:rsid w:val="0048181C"/>
    <w:rsid w:val="00481E6A"/>
    <w:rsid w:val="00483B0B"/>
    <w:rsid w:val="0048457B"/>
    <w:rsid w:val="00487BB9"/>
    <w:rsid w:val="00491860"/>
    <w:rsid w:val="00493990"/>
    <w:rsid w:val="004957E1"/>
    <w:rsid w:val="00496347"/>
    <w:rsid w:val="00496BD1"/>
    <w:rsid w:val="004973F6"/>
    <w:rsid w:val="004A07FB"/>
    <w:rsid w:val="004A39E7"/>
    <w:rsid w:val="004A423A"/>
    <w:rsid w:val="004A4627"/>
    <w:rsid w:val="004A694D"/>
    <w:rsid w:val="004A6AC4"/>
    <w:rsid w:val="004A7587"/>
    <w:rsid w:val="004A7B95"/>
    <w:rsid w:val="004B0332"/>
    <w:rsid w:val="004B506C"/>
    <w:rsid w:val="004B7759"/>
    <w:rsid w:val="004B778B"/>
    <w:rsid w:val="004B7A3C"/>
    <w:rsid w:val="004C273B"/>
    <w:rsid w:val="004C2985"/>
    <w:rsid w:val="004C3B34"/>
    <w:rsid w:val="004C48FF"/>
    <w:rsid w:val="004C66BA"/>
    <w:rsid w:val="004C67A0"/>
    <w:rsid w:val="004C7572"/>
    <w:rsid w:val="004D4F53"/>
    <w:rsid w:val="004D5AE7"/>
    <w:rsid w:val="004D69C3"/>
    <w:rsid w:val="004E2F3A"/>
    <w:rsid w:val="004E65AF"/>
    <w:rsid w:val="004F00B3"/>
    <w:rsid w:val="004F0492"/>
    <w:rsid w:val="004F1CAB"/>
    <w:rsid w:val="004F3F3D"/>
    <w:rsid w:val="004F4AE4"/>
    <w:rsid w:val="004F75D8"/>
    <w:rsid w:val="00502B78"/>
    <w:rsid w:val="00506D9B"/>
    <w:rsid w:val="0051067C"/>
    <w:rsid w:val="005128BB"/>
    <w:rsid w:val="005148A4"/>
    <w:rsid w:val="00515044"/>
    <w:rsid w:val="005156AF"/>
    <w:rsid w:val="00516160"/>
    <w:rsid w:val="005177F3"/>
    <w:rsid w:val="00521C42"/>
    <w:rsid w:val="00522555"/>
    <w:rsid w:val="00522877"/>
    <w:rsid w:val="005247DB"/>
    <w:rsid w:val="00524E9C"/>
    <w:rsid w:val="005301A4"/>
    <w:rsid w:val="00530D25"/>
    <w:rsid w:val="00535EA0"/>
    <w:rsid w:val="0053727A"/>
    <w:rsid w:val="00537ECE"/>
    <w:rsid w:val="0054061E"/>
    <w:rsid w:val="005417AD"/>
    <w:rsid w:val="005419AF"/>
    <w:rsid w:val="00543F68"/>
    <w:rsid w:val="005503F6"/>
    <w:rsid w:val="00553C4F"/>
    <w:rsid w:val="00554598"/>
    <w:rsid w:val="00554B16"/>
    <w:rsid w:val="0055566C"/>
    <w:rsid w:val="0055668B"/>
    <w:rsid w:val="00560303"/>
    <w:rsid w:val="00561470"/>
    <w:rsid w:val="0056159B"/>
    <w:rsid w:val="0056178C"/>
    <w:rsid w:val="00561D03"/>
    <w:rsid w:val="005624E5"/>
    <w:rsid w:val="00567FAF"/>
    <w:rsid w:val="00577153"/>
    <w:rsid w:val="00577549"/>
    <w:rsid w:val="00584CDC"/>
    <w:rsid w:val="005914C7"/>
    <w:rsid w:val="005927BD"/>
    <w:rsid w:val="0059449D"/>
    <w:rsid w:val="005957E5"/>
    <w:rsid w:val="005A3A3D"/>
    <w:rsid w:val="005A3B56"/>
    <w:rsid w:val="005B15D9"/>
    <w:rsid w:val="005B1676"/>
    <w:rsid w:val="005B2AB0"/>
    <w:rsid w:val="005B4B40"/>
    <w:rsid w:val="005B5DA3"/>
    <w:rsid w:val="005B5ED7"/>
    <w:rsid w:val="005B6B6F"/>
    <w:rsid w:val="005C22D0"/>
    <w:rsid w:val="005C4AD5"/>
    <w:rsid w:val="005C6BAD"/>
    <w:rsid w:val="005D3999"/>
    <w:rsid w:val="005D7715"/>
    <w:rsid w:val="005D7F83"/>
    <w:rsid w:val="005E304A"/>
    <w:rsid w:val="005E33AC"/>
    <w:rsid w:val="005E7AFE"/>
    <w:rsid w:val="005F1F93"/>
    <w:rsid w:val="005F60D2"/>
    <w:rsid w:val="005F6EBE"/>
    <w:rsid w:val="005F7A5E"/>
    <w:rsid w:val="00601842"/>
    <w:rsid w:val="006019D0"/>
    <w:rsid w:val="006021E8"/>
    <w:rsid w:val="0060263F"/>
    <w:rsid w:val="006062F1"/>
    <w:rsid w:val="006104E1"/>
    <w:rsid w:val="00610905"/>
    <w:rsid w:val="00612D44"/>
    <w:rsid w:val="00614442"/>
    <w:rsid w:val="00617785"/>
    <w:rsid w:val="00623B3A"/>
    <w:rsid w:val="00623B6D"/>
    <w:rsid w:val="00626FD9"/>
    <w:rsid w:val="00627404"/>
    <w:rsid w:val="00627D16"/>
    <w:rsid w:val="006327B5"/>
    <w:rsid w:val="00633198"/>
    <w:rsid w:val="00634B93"/>
    <w:rsid w:val="006364C4"/>
    <w:rsid w:val="0063759E"/>
    <w:rsid w:val="006414C7"/>
    <w:rsid w:val="006422FC"/>
    <w:rsid w:val="00642A3B"/>
    <w:rsid w:val="00644808"/>
    <w:rsid w:val="00646E0E"/>
    <w:rsid w:val="00647727"/>
    <w:rsid w:val="006533C3"/>
    <w:rsid w:val="006560B7"/>
    <w:rsid w:val="00661124"/>
    <w:rsid w:val="0066511F"/>
    <w:rsid w:val="00666BFF"/>
    <w:rsid w:val="006720E4"/>
    <w:rsid w:val="00672902"/>
    <w:rsid w:val="0067352D"/>
    <w:rsid w:val="00675CC3"/>
    <w:rsid w:val="006762B1"/>
    <w:rsid w:val="00685CAA"/>
    <w:rsid w:val="0069098D"/>
    <w:rsid w:val="00691F00"/>
    <w:rsid w:val="00697E03"/>
    <w:rsid w:val="006A07C5"/>
    <w:rsid w:val="006A2165"/>
    <w:rsid w:val="006A5A54"/>
    <w:rsid w:val="006A7137"/>
    <w:rsid w:val="006A716F"/>
    <w:rsid w:val="006A7EF2"/>
    <w:rsid w:val="006B1A28"/>
    <w:rsid w:val="006B2665"/>
    <w:rsid w:val="006B28D4"/>
    <w:rsid w:val="006B580B"/>
    <w:rsid w:val="006B5CA0"/>
    <w:rsid w:val="006B6722"/>
    <w:rsid w:val="006B6FA6"/>
    <w:rsid w:val="006C1252"/>
    <w:rsid w:val="006C1F3B"/>
    <w:rsid w:val="006C3E6C"/>
    <w:rsid w:val="006C4857"/>
    <w:rsid w:val="006D12BB"/>
    <w:rsid w:val="006D560F"/>
    <w:rsid w:val="006D5EFB"/>
    <w:rsid w:val="006D647D"/>
    <w:rsid w:val="006E080A"/>
    <w:rsid w:val="006E17E6"/>
    <w:rsid w:val="006E2572"/>
    <w:rsid w:val="006F5E17"/>
    <w:rsid w:val="007024C3"/>
    <w:rsid w:val="007031FD"/>
    <w:rsid w:val="00703ED5"/>
    <w:rsid w:val="0070509E"/>
    <w:rsid w:val="0070767B"/>
    <w:rsid w:val="00713237"/>
    <w:rsid w:val="007134EA"/>
    <w:rsid w:val="00716686"/>
    <w:rsid w:val="00716932"/>
    <w:rsid w:val="00717CCC"/>
    <w:rsid w:val="00722471"/>
    <w:rsid w:val="0072275E"/>
    <w:rsid w:val="00726BDF"/>
    <w:rsid w:val="00727BEC"/>
    <w:rsid w:val="00736A51"/>
    <w:rsid w:val="00740092"/>
    <w:rsid w:val="00740E13"/>
    <w:rsid w:val="00752AFA"/>
    <w:rsid w:val="00755637"/>
    <w:rsid w:val="00755ECA"/>
    <w:rsid w:val="00756481"/>
    <w:rsid w:val="00762530"/>
    <w:rsid w:val="00763104"/>
    <w:rsid w:val="00763A21"/>
    <w:rsid w:val="007644F3"/>
    <w:rsid w:val="00767D29"/>
    <w:rsid w:val="00770837"/>
    <w:rsid w:val="00771CC6"/>
    <w:rsid w:val="007723DB"/>
    <w:rsid w:val="00773C1A"/>
    <w:rsid w:val="00780FFA"/>
    <w:rsid w:val="00781016"/>
    <w:rsid w:val="00782323"/>
    <w:rsid w:val="0078609A"/>
    <w:rsid w:val="00787D3C"/>
    <w:rsid w:val="00787EA6"/>
    <w:rsid w:val="00792109"/>
    <w:rsid w:val="00792D9A"/>
    <w:rsid w:val="00792F13"/>
    <w:rsid w:val="007945DA"/>
    <w:rsid w:val="00795261"/>
    <w:rsid w:val="007953DF"/>
    <w:rsid w:val="00795A93"/>
    <w:rsid w:val="007A2980"/>
    <w:rsid w:val="007A2A71"/>
    <w:rsid w:val="007A625D"/>
    <w:rsid w:val="007B0B4A"/>
    <w:rsid w:val="007B239E"/>
    <w:rsid w:val="007C05D4"/>
    <w:rsid w:val="007C589D"/>
    <w:rsid w:val="007C691F"/>
    <w:rsid w:val="007C6CFA"/>
    <w:rsid w:val="007C7442"/>
    <w:rsid w:val="007D3184"/>
    <w:rsid w:val="007D35B5"/>
    <w:rsid w:val="007D38F9"/>
    <w:rsid w:val="007D3B75"/>
    <w:rsid w:val="007D4D39"/>
    <w:rsid w:val="007D5DC7"/>
    <w:rsid w:val="007D675C"/>
    <w:rsid w:val="007E1AE3"/>
    <w:rsid w:val="007E2905"/>
    <w:rsid w:val="007E76C7"/>
    <w:rsid w:val="007F014C"/>
    <w:rsid w:val="007F0E90"/>
    <w:rsid w:val="007F10F6"/>
    <w:rsid w:val="007F1243"/>
    <w:rsid w:val="007F2C2C"/>
    <w:rsid w:val="007F4D91"/>
    <w:rsid w:val="007F6816"/>
    <w:rsid w:val="007F7E30"/>
    <w:rsid w:val="008006A9"/>
    <w:rsid w:val="008023E6"/>
    <w:rsid w:val="008035AC"/>
    <w:rsid w:val="0080699E"/>
    <w:rsid w:val="00807C54"/>
    <w:rsid w:val="00812428"/>
    <w:rsid w:val="00813F3D"/>
    <w:rsid w:val="00817432"/>
    <w:rsid w:val="0082420A"/>
    <w:rsid w:val="008243A2"/>
    <w:rsid w:val="00825A17"/>
    <w:rsid w:val="00827916"/>
    <w:rsid w:val="00830E52"/>
    <w:rsid w:val="00831E68"/>
    <w:rsid w:val="008338C3"/>
    <w:rsid w:val="0083431D"/>
    <w:rsid w:val="0083585E"/>
    <w:rsid w:val="00836723"/>
    <w:rsid w:val="00836F46"/>
    <w:rsid w:val="00841912"/>
    <w:rsid w:val="00843813"/>
    <w:rsid w:val="00843AE1"/>
    <w:rsid w:val="00843F02"/>
    <w:rsid w:val="008501B6"/>
    <w:rsid w:val="008501E1"/>
    <w:rsid w:val="00851EBE"/>
    <w:rsid w:val="00852F15"/>
    <w:rsid w:val="0085409A"/>
    <w:rsid w:val="00864674"/>
    <w:rsid w:val="00866B16"/>
    <w:rsid w:val="00866FCA"/>
    <w:rsid w:val="008740E3"/>
    <w:rsid w:val="00884368"/>
    <w:rsid w:val="008934D0"/>
    <w:rsid w:val="00893F73"/>
    <w:rsid w:val="00897249"/>
    <w:rsid w:val="008B0A59"/>
    <w:rsid w:val="008B4626"/>
    <w:rsid w:val="008B5E5C"/>
    <w:rsid w:val="008B6181"/>
    <w:rsid w:val="008B6DA4"/>
    <w:rsid w:val="008C077F"/>
    <w:rsid w:val="008C2733"/>
    <w:rsid w:val="008C33F6"/>
    <w:rsid w:val="008C4F5E"/>
    <w:rsid w:val="008C5FC9"/>
    <w:rsid w:val="008C656E"/>
    <w:rsid w:val="008D050C"/>
    <w:rsid w:val="008D1088"/>
    <w:rsid w:val="008D13BD"/>
    <w:rsid w:val="008D1729"/>
    <w:rsid w:val="008D2CE8"/>
    <w:rsid w:val="008E0792"/>
    <w:rsid w:val="008E28F1"/>
    <w:rsid w:val="008E5D3E"/>
    <w:rsid w:val="008E6D4B"/>
    <w:rsid w:val="008F031A"/>
    <w:rsid w:val="008F0B03"/>
    <w:rsid w:val="008F2433"/>
    <w:rsid w:val="008F28DA"/>
    <w:rsid w:val="008F34E4"/>
    <w:rsid w:val="008F5A7D"/>
    <w:rsid w:val="008F7AF2"/>
    <w:rsid w:val="008F7BB8"/>
    <w:rsid w:val="0090009E"/>
    <w:rsid w:val="00902823"/>
    <w:rsid w:val="009049A6"/>
    <w:rsid w:val="009050AF"/>
    <w:rsid w:val="00905BD9"/>
    <w:rsid w:val="00906B22"/>
    <w:rsid w:val="009114B9"/>
    <w:rsid w:val="00912248"/>
    <w:rsid w:val="009125F0"/>
    <w:rsid w:val="0091419C"/>
    <w:rsid w:val="00914EBD"/>
    <w:rsid w:val="00915215"/>
    <w:rsid w:val="009168CD"/>
    <w:rsid w:val="009234C1"/>
    <w:rsid w:val="00926DAE"/>
    <w:rsid w:val="00927812"/>
    <w:rsid w:val="00931F4E"/>
    <w:rsid w:val="00935EDA"/>
    <w:rsid w:val="00935FA0"/>
    <w:rsid w:val="00936200"/>
    <w:rsid w:val="0093663A"/>
    <w:rsid w:val="00936652"/>
    <w:rsid w:val="00937557"/>
    <w:rsid w:val="00937A90"/>
    <w:rsid w:val="0094433D"/>
    <w:rsid w:val="00947D65"/>
    <w:rsid w:val="00951146"/>
    <w:rsid w:val="00951FCA"/>
    <w:rsid w:val="009523E2"/>
    <w:rsid w:val="0095248A"/>
    <w:rsid w:val="0095499D"/>
    <w:rsid w:val="00955D32"/>
    <w:rsid w:val="009564AE"/>
    <w:rsid w:val="00957DBE"/>
    <w:rsid w:val="00966E4F"/>
    <w:rsid w:val="00971B0E"/>
    <w:rsid w:val="009720C1"/>
    <w:rsid w:val="00973F37"/>
    <w:rsid w:val="0097560B"/>
    <w:rsid w:val="00975624"/>
    <w:rsid w:val="00982490"/>
    <w:rsid w:val="009832AF"/>
    <w:rsid w:val="00984580"/>
    <w:rsid w:val="009855A9"/>
    <w:rsid w:val="00986042"/>
    <w:rsid w:val="0098754E"/>
    <w:rsid w:val="00991413"/>
    <w:rsid w:val="00991C89"/>
    <w:rsid w:val="00992A08"/>
    <w:rsid w:val="00994333"/>
    <w:rsid w:val="009A0C4D"/>
    <w:rsid w:val="009A4102"/>
    <w:rsid w:val="009A4468"/>
    <w:rsid w:val="009A74D3"/>
    <w:rsid w:val="009A7517"/>
    <w:rsid w:val="009B07BC"/>
    <w:rsid w:val="009B18F7"/>
    <w:rsid w:val="009B570D"/>
    <w:rsid w:val="009B5DDE"/>
    <w:rsid w:val="009B7E4F"/>
    <w:rsid w:val="009C03B2"/>
    <w:rsid w:val="009C1402"/>
    <w:rsid w:val="009C1F28"/>
    <w:rsid w:val="009C239C"/>
    <w:rsid w:val="009C3F33"/>
    <w:rsid w:val="009C44A9"/>
    <w:rsid w:val="009C4FCC"/>
    <w:rsid w:val="009C5B07"/>
    <w:rsid w:val="009C6C27"/>
    <w:rsid w:val="009D1D76"/>
    <w:rsid w:val="009D3013"/>
    <w:rsid w:val="009D6EBC"/>
    <w:rsid w:val="009E18F3"/>
    <w:rsid w:val="009E2100"/>
    <w:rsid w:val="009E35A8"/>
    <w:rsid w:val="009E4703"/>
    <w:rsid w:val="009F1298"/>
    <w:rsid w:val="009F169C"/>
    <w:rsid w:val="009F4CA9"/>
    <w:rsid w:val="009F4F4D"/>
    <w:rsid w:val="00A0141A"/>
    <w:rsid w:val="00A03A8F"/>
    <w:rsid w:val="00A05A35"/>
    <w:rsid w:val="00A06422"/>
    <w:rsid w:val="00A117CB"/>
    <w:rsid w:val="00A12E96"/>
    <w:rsid w:val="00A148BA"/>
    <w:rsid w:val="00A14B1C"/>
    <w:rsid w:val="00A225EC"/>
    <w:rsid w:val="00A254F1"/>
    <w:rsid w:val="00A26E0F"/>
    <w:rsid w:val="00A35065"/>
    <w:rsid w:val="00A370DF"/>
    <w:rsid w:val="00A376F5"/>
    <w:rsid w:val="00A41C76"/>
    <w:rsid w:val="00A47692"/>
    <w:rsid w:val="00A5001F"/>
    <w:rsid w:val="00A5289B"/>
    <w:rsid w:val="00A53D4F"/>
    <w:rsid w:val="00A54766"/>
    <w:rsid w:val="00A56514"/>
    <w:rsid w:val="00A6048A"/>
    <w:rsid w:val="00A63DB1"/>
    <w:rsid w:val="00A66BDC"/>
    <w:rsid w:val="00A72EB9"/>
    <w:rsid w:val="00A75222"/>
    <w:rsid w:val="00A77504"/>
    <w:rsid w:val="00A7799E"/>
    <w:rsid w:val="00A77EF9"/>
    <w:rsid w:val="00A8055A"/>
    <w:rsid w:val="00A81FFB"/>
    <w:rsid w:val="00A8311A"/>
    <w:rsid w:val="00A83BC4"/>
    <w:rsid w:val="00A83C7F"/>
    <w:rsid w:val="00A864F3"/>
    <w:rsid w:val="00A91F83"/>
    <w:rsid w:val="00A936CC"/>
    <w:rsid w:val="00A944F8"/>
    <w:rsid w:val="00A94C97"/>
    <w:rsid w:val="00A962D9"/>
    <w:rsid w:val="00A969B9"/>
    <w:rsid w:val="00AA1A1E"/>
    <w:rsid w:val="00AA3028"/>
    <w:rsid w:val="00AA3474"/>
    <w:rsid w:val="00AA38FE"/>
    <w:rsid w:val="00AA3C8F"/>
    <w:rsid w:val="00AA4095"/>
    <w:rsid w:val="00AA422D"/>
    <w:rsid w:val="00AA59ED"/>
    <w:rsid w:val="00AA5BDF"/>
    <w:rsid w:val="00AA694D"/>
    <w:rsid w:val="00AB17FF"/>
    <w:rsid w:val="00AB187E"/>
    <w:rsid w:val="00AB2EE1"/>
    <w:rsid w:val="00AB3BA1"/>
    <w:rsid w:val="00AB452E"/>
    <w:rsid w:val="00AB6D76"/>
    <w:rsid w:val="00AC31F4"/>
    <w:rsid w:val="00AC47DF"/>
    <w:rsid w:val="00AC6DEE"/>
    <w:rsid w:val="00AD1B0A"/>
    <w:rsid w:val="00AD2C16"/>
    <w:rsid w:val="00AD2FF4"/>
    <w:rsid w:val="00AD6C89"/>
    <w:rsid w:val="00AD7003"/>
    <w:rsid w:val="00AE0450"/>
    <w:rsid w:val="00AE671C"/>
    <w:rsid w:val="00AE73F8"/>
    <w:rsid w:val="00AF0121"/>
    <w:rsid w:val="00AF2688"/>
    <w:rsid w:val="00AF39AC"/>
    <w:rsid w:val="00AF4952"/>
    <w:rsid w:val="00AF538A"/>
    <w:rsid w:val="00AF61DC"/>
    <w:rsid w:val="00AF703F"/>
    <w:rsid w:val="00B00530"/>
    <w:rsid w:val="00B01919"/>
    <w:rsid w:val="00B01B42"/>
    <w:rsid w:val="00B037A9"/>
    <w:rsid w:val="00B068ED"/>
    <w:rsid w:val="00B07B9A"/>
    <w:rsid w:val="00B1036C"/>
    <w:rsid w:val="00B10C5F"/>
    <w:rsid w:val="00B126D2"/>
    <w:rsid w:val="00B14FC9"/>
    <w:rsid w:val="00B1685E"/>
    <w:rsid w:val="00B17313"/>
    <w:rsid w:val="00B2027E"/>
    <w:rsid w:val="00B21625"/>
    <w:rsid w:val="00B222E8"/>
    <w:rsid w:val="00B238BB"/>
    <w:rsid w:val="00B254D7"/>
    <w:rsid w:val="00B26719"/>
    <w:rsid w:val="00B30307"/>
    <w:rsid w:val="00B32D71"/>
    <w:rsid w:val="00B3357A"/>
    <w:rsid w:val="00B336B3"/>
    <w:rsid w:val="00B3405E"/>
    <w:rsid w:val="00B3509E"/>
    <w:rsid w:val="00B375BA"/>
    <w:rsid w:val="00B424AA"/>
    <w:rsid w:val="00B45826"/>
    <w:rsid w:val="00B507FB"/>
    <w:rsid w:val="00B516F3"/>
    <w:rsid w:val="00B522B3"/>
    <w:rsid w:val="00B566F9"/>
    <w:rsid w:val="00B61037"/>
    <w:rsid w:val="00B614F7"/>
    <w:rsid w:val="00B65BC9"/>
    <w:rsid w:val="00B708EC"/>
    <w:rsid w:val="00B7192F"/>
    <w:rsid w:val="00B77AE8"/>
    <w:rsid w:val="00B77DC5"/>
    <w:rsid w:val="00B82094"/>
    <w:rsid w:val="00B82994"/>
    <w:rsid w:val="00B83286"/>
    <w:rsid w:val="00B83E5A"/>
    <w:rsid w:val="00B84E2B"/>
    <w:rsid w:val="00B85285"/>
    <w:rsid w:val="00B85E60"/>
    <w:rsid w:val="00B86DD3"/>
    <w:rsid w:val="00B904F6"/>
    <w:rsid w:val="00B906B3"/>
    <w:rsid w:val="00B917D8"/>
    <w:rsid w:val="00B91D9D"/>
    <w:rsid w:val="00B95041"/>
    <w:rsid w:val="00B952B5"/>
    <w:rsid w:val="00B95404"/>
    <w:rsid w:val="00B95693"/>
    <w:rsid w:val="00B97450"/>
    <w:rsid w:val="00BA0CEF"/>
    <w:rsid w:val="00BA2D9D"/>
    <w:rsid w:val="00BA37B3"/>
    <w:rsid w:val="00BA3990"/>
    <w:rsid w:val="00BA5F28"/>
    <w:rsid w:val="00BB11F7"/>
    <w:rsid w:val="00BB20B2"/>
    <w:rsid w:val="00BB4E7B"/>
    <w:rsid w:val="00BB64E6"/>
    <w:rsid w:val="00BB67D7"/>
    <w:rsid w:val="00BC022D"/>
    <w:rsid w:val="00BC3D43"/>
    <w:rsid w:val="00BC4CF1"/>
    <w:rsid w:val="00BC5EA7"/>
    <w:rsid w:val="00BC69A4"/>
    <w:rsid w:val="00BC77E3"/>
    <w:rsid w:val="00BD122D"/>
    <w:rsid w:val="00BD71F0"/>
    <w:rsid w:val="00BE2A95"/>
    <w:rsid w:val="00BF27D2"/>
    <w:rsid w:val="00BF6F1E"/>
    <w:rsid w:val="00C04657"/>
    <w:rsid w:val="00C04D86"/>
    <w:rsid w:val="00C05EB7"/>
    <w:rsid w:val="00C063FE"/>
    <w:rsid w:val="00C11979"/>
    <w:rsid w:val="00C17686"/>
    <w:rsid w:val="00C206D6"/>
    <w:rsid w:val="00C21034"/>
    <w:rsid w:val="00C23735"/>
    <w:rsid w:val="00C2421D"/>
    <w:rsid w:val="00C267AF"/>
    <w:rsid w:val="00C31A65"/>
    <w:rsid w:val="00C322D5"/>
    <w:rsid w:val="00C33BCC"/>
    <w:rsid w:val="00C353B6"/>
    <w:rsid w:val="00C35969"/>
    <w:rsid w:val="00C36EC1"/>
    <w:rsid w:val="00C408DD"/>
    <w:rsid w:val="00C4307D"/>
    <w:rsid w:val="00C4309E"/>
    <w:rsid w:val="00C46385"/>
    <w:rsid w:val="00C47D12"/>
    <w:rsid w:val="00C537E3"/>
    <w:rsid w:val="00C55877"/>
    <w:rsid w:val="00C62418"/>
    <w:rsid w:val="00C63229"/>
    <w:rsid w:val="00C657EB"/>
    <w:rsid w:val="00C66EB5"/>
    <w:rsid w:val="00C67E04"/>
    <w:rsid w:val="00C70694"/>
    <w:rsid w:val="00C71BC6"/>
    <w:rsid w:val="00C767DA"/>
    <w:rsid w:val="00C76813"/>
    <w:rsid w:val="00C80DD8"/>
    <w:rsid w:val="00C82828"/>
    <w:rsid w:val="00C870B4"/>
    <w:rsid w:val="00C8745F"/>
    <w:rsid w:val="00C912E8"/>
    <w:rsid w:val="00C91E03"/>
    <w:rsid w:val="00C9213A"/>
    <w:rsid w:val="00C923BB"/>
    <w:rsid w:val="00C94D94"/>
    <w:rsid w:val="00C954DB"/>
    <w:rsid w:val="00C97DA4"/>
    <w:rsid w:val="00CA7FDF"/>
    <w:rsid w:val="00CB71EC"/>
    <w:rsid w:val="00CC1350"/>
    <w:rsid w:val="00CC163D"/>
    <w:rsid w:val="00CC1B68"/>
    <w:rsid w:val="00CC3380"/>
    <w:rsid w:val="00CC4129"/>
    <w:rsid w:val="00CC74FE"/>
    <w:rsid w:val="00CD0287"/>
    <w:rsid w:val="00CD277C"/>
    <w:rsid w:val="00CD45F5"/>
    <w:rsid w:val="00CD5EBD"/>
    <w:rsid w:val="00CD68AE"/>
    <w:rsid w:val="00CD6B96"/>
    <w:rsid w:val="00CE0455"/>
    <w:rsid w:val="00CE1C2F"/>
    <w:rsid w:val="00CE2A0B"/>
    <w:rsid w:val="00CE3661"/>
    <w:rsid w:val="00CE4E49"/>
    <w:rsid w:val="00CE56C5"/>
    <w:rsid w:val="00CE5CCE"/>
    <w:rsid w:val="00CE7513"/>
    <w:rsid w:val="00CF0BA8"/>
    <w:rsid w:val="00CF3CDC"/>
    <w:rsid w:val="00CF5E94"/>
    <w:rsid w:val="00CF757D"/>
    <w:rsid w:val="00D02C84"/>
    <w:rsid w:val="00D040AF"/>
    <w:rsid w:val="00D05496"/>
    <w:rsid w:val="00D12B79"/>
    <w:rsid w:val="00D12DBE"/>
    <w:rsid w:val="00D1448B"/>
    <w:rsid w:val="00D158C6"/>
    <w:rsid w:val="00D168A6"/>
    <w:rsid w:val="00D175F7"/>
    <w:rsid w:val="00D17ABC"/>
    <w:rsid w:val="00D21521"/>
    <w:rsid w:val="00D22DAC"/>
    <w:rsid w:val="00D24D09"/>
    <w:rsid w:val="00D24F4A"/>
    <w:rsid w:val="00D255FB"/>
    <w:rsid w:val="00D31262"/>
    <w:rsid w:val="00D32376"/>
    <w:rsid w:val="00D3291C"/>
    <w:rsid w:val="00D33F51"/>
    <w:rsid w:val="00D41782"/>
    <w:rsid w:val="00D50121"/>
    <w:rsid w:val="00D50DD1"/>
    <w:rsid w:val="00D60D7B"/>
    <w:rsid w:val="00D61E42"/>
    <w:rsid w:val="00D627A0"/>
    <w:rsid w:val="00D62ADA"/>
    <w:rsid w:val="00D62EDE"/>
    <w:rsid w:val="00D66DD9"/>
    <w:rsid w:val="00D67FED"/>
    <w:rsid w:val="00D71180"/>
    <w:rsid w:val="00D71A72"/>
    <w:rsid w:val="00D73B71"/>
    <w:rsid w:val="00D81CF8"/>
    <w:rsid w:val="00D82796"/>
    <w:rsid w:val="00D84FFC"/>
    <w:rsid w:val="00D8652C"/>
    <w:rsid w:val="00D8723B"/>
    <w:rsid w:val="00D9012C"/>
    <w:rsid w:val="00D92439"/>
    <w:rsid w:val="00D97E96"/>
    <w:rsid w:val="00DA071C"/>
    <w:rsid w:val="00DA2278"/>
    <w:rsid w:val="00DA3050"/>
    <w:rsid w:val="00DA4278"/>
    <w:rsid w:val="00DA470D"/>
    <w:rsid w:val="00DA6D0E"/>
    <w:rsid w:val="00DB00F9"/>
    <w:rsid w:val="00DB2D2A"/>
    <w:rsid w:val="00DB34C9"/>
    <w:rsid w:val="00DB42F6"/>
    <w:rsid w:val="00DB5490"/>
    <w:rsid w:val="00DB5618"/>
    <w:rsid w:val="00DB5CFC"/>
    <w:rsid w:val="00DB5FD2"/>
    <w:rsid w:val="00DB6966"/>
    <w:rsid w:val="00DC034A"/>
    <w:rsid w:val="00DC0D88"/>
    <w:rsid w:val="00DC1FFF"/>
    <w:rsid w:val="00DC2182"/>
    <w:rsid w:val="00DC6D1F"/>
    <w:rsid w:val="00DD3156"/>
    <w:rsid w:val="00DD57BC"/>
    <w:rsid w:val="00DD7BEE"/>
    <w:rsid w:val="00DE0257"/>
    <w:rsid w:val="00DE0FEB"/>
    <w:rsid w:val="00DE1C68"/>
    <w:rsid w:val="00DE2FF0"/>
    <w:rsid w:val="00DE53FD"/>
    <w:rsid w:val="00DE5508"/>
    <w:rsid w:val="00DE5682"/>
    <w:rsid w:val="00DE78E1"/>
    <w:rsid w:val="00DF03E9"/>
    <w:rsid w:val="00DF136D"/>
    <w:rsid w:val="00DF2360"/>
    <w:rsid w:val="00DF403B"/>
    <w:rsid w:val="00DF4E50"/>
    <w:rsid w:val="00DF533C"/>
    <w:rsid w:val="00E0196F"/>
    <w:rsid w:val="00E01D04"/>
    <w:rsid w:val="00E02BDB"/>
    <w:rsid w:val="00E02C28"/>
    <w:rsid w:val="00E0465F"/>
    <w:rsid w:val="00E0468D"/>
    <w:rsid w:val="00E05593"/>
    <w:rsid w:val="00E0654D"/>
    <w:rsid w:val="00E069ED"/>
    <w:rsid w:val="00E07D09"/>
    <w:rsid w:val="00E10909"/>
    <w:rsid w:val="00E10CFD"/>
    <w:rsid w:val="00E1159D"/>
    <w:rsid w:val="00E11FC2"/>
    <w:rsid w:val="00E15110"/>
    <w:rsid w:val="00E17B7B"/>
    <w:rsid w:val="00E2591A"/>
    <w:rsid w:val="00E265FC"/>
    <w:rsid w:val="00E26E22"/>
    <w:rsid w:val="00E3146A"/>
    <w:rsid w:val="00E31C0E"/>
    <w:rsid w:val="00E357B6"/>
    <w:rsid w:val="00E37408"/>
    <w:rsid w:val="00E37D9C"/>
    <w:rsid w:val="00E44F6C"/>
    <w:rsid w:val="00E4618A"/>
    <w:rsid w:val="00E46412"/>
    <w:rsid w:val="00E47908"/>
    <w:rsid w:val="00E51413"/>
    <w:rsid w:val="00E532CA"/>
    <w:rsid w:val="00E538D8"/>
    <w:rsid w:val="00E54FB2"/>
    <w:rsid w:val="00E55C13"/>
    <w:rsid w:val="00E560FC"/>
    <w:rsid w:val="00E56827"/>
    <w:rsid w:val="00E568DC"/>
    <w:rsid w:val="00E610EE"/>
    <w:rsid w:val="00E62805"/>
    <w:rsid w:val="00E6487D"/>
    <w:rsid w:val="00E65534"/>
    <w:rsid w:val="00E65A8C"/>
    <w:rsid w:val="00E65AEB"/>
    <w:rsid w:val="00E65EB8"/>
    <w:rsid w:val="00E7135B"/>
    <w:rsid w:val="00E762B6"/>
    <w:rsid w:val="00E76B8A"/>
    <w:rsid w:val="00E77DDE"/>
    <w:rsid w:val="00E8128D"/>
    <w:rsid w:val="00E83531"/>
    <w:rsid w:val="00E8646D"/>
    <w:rsid w:val="00E86888"/>
    <w:rsid w:val="00E91F5D"/>
    <w:rsid w:val="00E96DDE"/>
    <w:rsid w:val="00EA060D"/>
    <w:rsid w:val="00EA07DA"/>
    <w:rsid w:val="00EA5F3F"/>
    <w:rsid w:val="00EB04A8"/>
    <w:rsid w:val="00EB0716"/>
    <w:rsid w:val="00EB4DD7"/>
    <w:rsid w:val="00EB5993"/>
    <w:rsid w:val="00EB5C08"/>
    <w:rsid w:val="00EB6EB0"/>
    <w:rsid w:val="00EB7CF7"/>
    <w:rsid w:val="00EB7EFC"/>
    <w:rsid w:val="00EC08EF"/>
    <w:rsid w:val="00EC2C45"/>
    <w:rsid w:val="00EC2D3D"/>
    <w:rsid w:val="00ED0D8A"/>
    <w:rsid w:val="00ED113E"/>
    <w:rsid w:val="00ED2969"/>
    <w:rsid w:val="00ED3DCE"/>
    <w:rsid w:val="00ED4252"/>
    <w:rsid w:val="00ED640F"/>
    <w:rsid w:val="00ED6AFD"/>
    <w:rsid w:val="00EE2393"/>
    <w:rsid w:val="00EE3332"/>
    <w:rsid w:val="00EE43FF"/>
    <w:rsid w:val="00EE4D35"/>
    <w:rsid w:val="00EE6DAC"/>
    <w:rsid w:val="00EE7CA8"/>
    <w:rsid w:val="00EE7FDA"/>
    <w:rsid w:val="00EF0B20"/>
    <w:rsid w:val="00EF4105"/>
    <w:rsid w:val="00EF4E1B"/>
    <w:rsid w:val="00EF64B5"/>
    <w:rsid w:val="00F01315"/>
    <w:rsid w:val="00F01986"/>
    <w:rsid w:val="00F037C1"/>
    <w:rsid w:val="00F128E3"/>
    <w:rsid w:val="00F14450"/>
    <w:rsid w:val="00F21736"/>
    <w:rsid w:val="00F22009"/>
    <w:rsid w:val="00F226CC"/>
    <w:rsid w:val="00F27346"/>
    <w:rsid w:val="00F303AA"/>
    <w:rsid w:val="00F30A12"/>
    <w:rsid w:val="00F36A50"/>
    <w:rsid w:val="00F37001"/>
    <w:rsid w:val="00F43111"/>
    <w:rsid w:val="00F461AE"/>
    <w:rsid w:val="00F4620D"/>
    <w:rsid w:val="00F52A5F"/>
    <w:rsid w:val="00F54DD8"/>
    <w:rsid w:val="00F556B0"/>
    <w:rsid w:val="00F55901"/>
    <w:rsid w:val="00F576BA"/>
    <w:rsid w:val="00F60425"/>
    <w:rsid w:val="00F61EFC"/>
    <w:rsid w:val="00F62A45"/>
    <w:rsid w:val="00F678EA"/>
    <w:rsid w:val="00F700A7"/>
    <w:rsid w:val="00F7204A"/>
    <w:rsid w:val="00F728CF"/>
    <w:rsid w:val="00F73AB3"/>
    <w:rsid w:val="00F75427"/>
    <w:rsid w:val="00F7690D"/>
    <w:rsid w:val="00F81662"/>
    <w:rsid w:val="00F82DE3"/>
    <w:rsid w:val="00F83E36"/>
    <w:rsid w:val="00F84066"/>
    <w:rsid w:val="00F84487"/>
    <w:rsid w:val="00F86792"/>
    <w:rsid w:val="00F86BE5"/>
    <w:rsid w:val="00F90665"/>
    <w:rsid w:val="00F90CF4"/>
    <w:rsid w:val="00F91A8E"/>
    <w:rsid w:val="00F9626B"/>
    <w:rsid w:val="00F96490"/>
    <w:rsid w:val="00F965CF"/>
    <w:rsid w:val="00FA064C"/>
    <w:rsid w:val="00FA1549"/>
    <w:rsid w:val="00FA1673"/>
    <w:rsid w:val="00FA403D"/>
    <w:rsid w:val="00FA4FC5"/>
    <w:rsid w:val="00FA5671"/>
    <w:rsid w:val="00FB285D"/>
    <w:rsid w:val="00FB4246"/>
    <w:rsid w:val="00FC0848"/>
    <w:rsid w:val="00FC53C9"/>
    <w:rsid w:val="00FC58BB"/>
    <w:rsid w:val="00FC5E5D"/>
    <w:rsid w:val="00FC6E8E"/>
    <w:rsid w:val="00FC7B90"/>
    <w:rsid w:val="00FD012F"/>
    <w:rsid w:val="00FD3044"/>
    <w:rsid w:val="00FD3BF0"/>
    <w:rsid w:val="00FD5EF5"/>
    <w:rsid w:val="00FE7C98"/>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8B7B3"/>
  <w14:defaultImageDpi w14:val="330"/>
  <w15:docId w15:val="{70D89D4D-3FE4-4899-976C-755F8906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87EA6"/>
    <w:pPr>
      <w:widowControl w:val="0"/>
      <w:autoSpaceDE w:val="0"/>
      <w:autoSpaceDN w:val="0"/>
      <w:adjustRightInd w:val="0"/>
      <w:spacing w:before="120" w:line="284" w:lineRule="exact"/>
      <w:ind w:left="822"/>
    </w:pPr>
    <w:rPr>
      <w:rFonts w:ascii="Corbel" w:hAnsi="Corbel" w:cs="Times New Roman"/>
      <w:sz w:val="22"/>
      <w:lang w:val="en-GB" w:eastAsia="nl-NL"/>
    </w:rPr>
  </w:style>
  <w:style w:type="paragraph" w:styleId="berschrift1">
    <w:name w:val="heading 1"/>
    <w:basedOn w:val="Standard"/>
    <w:next w:val="Standard"/>
    <w:link w:val="berschrift1Zchn"/>
    <w:autoRedefine/>
    <w:uiPriority w:val="9"/>
    <w:qFormat/>
    <w:rsid w:val="00780FFA"/>
    <w:pPr>
      <w:keepNext/>
      <w:keepLines/>
      <w:tabs>
        <w:tab w:val="center" w:pos="4394"/>
      </w:tabs>
      <w:spacing w:before="0" w:line="240" w:lineRule="auto"/>
      <w:ind w:left="1219" w:hanging="397"/>
      <w:outlineLvl w:val="0"/>
    </w:pPr>
    <w:rPr>
      <w:rFonts w:eastAsiaTheme="majorEastAsia" w:cstheme="majorBidi"/>
      <w:b/>
      <w:bCs/>
      <w:sz w:val="35"/>
      <w:szCs w:val="35"/>
      <w:lang w:val="en-US"/>
    </w:rPr>
  </w:style>
  <w:style w:type="paragraph" w:styleId="berschrift2">
    <w:name w:val="heading 2"/>
    <w:basedOn w:val="Standard"/>
    <w:next w:val="Standard"/>
    <w:link w:val="berschrift2Zchn"/>
    <w:uiPriority w:val="9"/>
    <w:unhideWhenUsed/>
    <w:qFormat/>
    <w:rsid w:val="00275FDA"/>
    <w:pPr>
      <w:keepNext/>
      <w:keepLines/>
      <w:tabs>
        <w:tab w:val="left" w:pos="340"/>
      </w:tabs>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275FDA"/>
    <w:pPr>
      <w:outlineLvl w:val="2"/>
    </w:pPr>
    <w:rPr>
      <w:b/>
    </w:rPr>
  </w:style>
  <w:style w:type="paragraph" w:styleId="berschrift4">
    <w:name w:val="heading 4"/>
    <w:basedOn w:val="Standard"/>
    <w:next w:val="Standard"/>
    <w:link w:val="berschrift4Zchn"/>
    <w:uiPriority w:val="9"/>
    <w:semiHidden/>
    <w:unhideWhenUsed/>
    <w:qFormat/>
    <w:rsid w:val="005A3A3D"/>
    <w:pPr>
      <w:keepNext/>
      <w:keepLines/>
      <w:spacing w:before="40"/>
      <w:ind w:left="817"/>
      <w:outlineLvl w:val="3"/>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0FFA"/>
    <w:rPr>
      <w:rFonts w:ascii="Corbel" w:eastAsiaTheme="majorEastAsia" w:hAnsi="Corbel" w:cstheme="majorBidi"/>
      <w:b/>
      <w:bCs/>
      <w:sz w:val="35"/>
      <w:szCs w:val="35"/>
      <w:lang w:eastAsia="nl-NL"/>
    </w:rPr>
  </w:style>
  <w:style w:type="character" w:customStyle="1" w:styleId="berschrift2Zchn">
    <w:name w:val="Überschrift 2 Zchn"/>
    <w:basedOn w:val="Absatz-Standardschriftart"/>
    <w:link w:val="berschrift2"/>
    <w:uiPriority w:val="9"/>
    <w:rsid w:val="00275FDA"/>
    <w:rPr>
      <w:rFonts w:ascii="Corbel" w:eastAsiaTheme="majorEastAsia" w:hAnsi="Corbel" w:cstheme="majorBidi"/>
      <w:b/>
      <w:bCs/>
      <w:sz w:val="26"/>
      <w:szCs w:val="26"/>
      <w:lang w:val="en-GB" w:eastAsia="nl-NL"/>
    </w:rPr>
  </w:style>
  <w:style w:type="character" w:customStyle="1" w:styleId="berschrift3Zchn">
    <w:name w:val="Überschrift 3 Zchn"/>
    <w:basedOn w:val="Absatz-Standardschriftart"/>
    <w:link w:val="berschrift3"/>
    <w:uiPriority w:val="9"/>
    <w:rsid w:val="00275FDA"/>
    <w:rPr>
      <w:rFonts w:ascii="Corbel" w:hAnsi="Corbel" w:cs="Times New Roman"/>
      <w:b/>
      <w:sz w:val="22"/>
      <w:lang w:val="en-GB" w:eastAsia="nl-NL"/>
    </w:rPr>
  </w:style>
  <w:style w:type="paragraph" w:styleId="Kopfzeile">
    <w:name w:val="header"/>
    <w:basedOn w:val="Standard"/>
    <w:link w:val="KopfzeileZchn"/>
    <w:uiPriority w:val="99"/>
    <w:unhideWhenUsed/>
    <w:rsid w:val="00310B2C"/>
    <w:pPr>
      <w:tabs>
        <w:tab w:val="center" w:pos="4153"/>
        <w:tab w:val="right" w:pos="8306"/>
      </w:tabs>
      <w:spacing w:before="0" w:line="240" w:lineRule="auto"/>
      <w:ind w:left="0"/>
    </w:pPr>
  </w:style>
  <w:style w:type="character" w:customStyle="1" w:styleId="KopfzeileZchn">
    <w:name w:val="Kopfzeile Zchn"/>
    <w:basedOn w:val="Absatz-Standardschriftart"/>
    <w:link w:val="Kopfzeile"/>
    <w:uiPriority w:val="99"/>
    <w:rsid w:val="00310B2C"/>
    <w:rPr>
      <w:rFonts w:ascii="Corbel" w:hAnsi="Corbel" w:cs="Times New Roman"/>
      <w:sz w:val="22"/>
      <w:lang w:val="en-GB" w:eastAsia="nl-NL"/>
    </w:rPr>
  </w:style>
  <w:style w:type="paragraph" w:styleId="Fuzeile">
    <w:name w:val="footer"/>
    <w:basedOn w:val="Standard"/>
    <w:link w:val="FuzeileZchn"/>
    <w:uiPriority w:val="99"/>
    <w:unhideWhenUsed/>
    <w:rsid w:val="00C36EC1"/>
    <w:pPr>
      <w:tabs>
        <w:tab w:val="left" w:pos="1389"/>
      </w:tabs>
      <w:spacing w:before="0" w:line="240" w:lineRule="auto"/>
    </w:pPr>
    <w:rPr>
      <w:sz w:val="17"/>
    </w:rPr>
  </w:style>
  <w:style w:type="character" w:customStyle="1" w:styleId="FuzeileZchn">
    <w:name w:val="Fußzeile Zchn"/>
    <w:basedOn w:val="Absatz-Standardschriftart"/>
    <w:link w:val="Fuzeile"/>
    <w:uiPriority w:val="99"/>
    <w:rsid w:val="00C36EC1"/>
    <w:rPr>
      <w:rFonts w:ascii="Corbel" w:hAnsi="Corbel" w:cs="Times New Roman"/>
      <w:sz w:val="17"/>
      <w:lang w:val="en-GB" w:eastAsia="nl-NL"/>
    </w:rPr>
  </w:style>
  <w:style w:type="paragraph" w:styleId="Sprechblasentext">
    <w:name w:val="Balloon Text"/>
    <w:basedOn w:val="Standard"/>
    <w:link w:val="SprechblasentextZchn"/>
    <w:uiPriority w:val="99"/>
    <w:semiHidden/>
    <w:unhideWhenUsed/>
    <w:rsid w:val="007E76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6C7"/>
    <w:rPr>
      <w:rFonts w:ascii="Tahoma" w:hAnsi="Tahoma" w:cs="Tahoma"/>
      <w:sz w:val="16"/>
      <w:szCs w:val="16"/>
      <w:lang w:val="en-GB" w:eastAsia="nl-NL"/>
    </w:rPr>
  </w:style>
  <w:style w:type="paragraph" w:styleId="Listenabsatz">
    <w:name w:val="List Paragraph"/>
    <w:basedOn w:val="Standard"/>
    <w:uiPriority w:val="34"/>
    <w:qFormat/>
    <w:rsid w:val="002D3A4C"/>
    <w:pPr>
      <w:numPr>
        <w:numId w:val="1"/>
      </w:numPr>
      <w:spacing w:before="0" w:line="280" w:lineRule="exact"/>
      <w:ind w:left="1536" w:hanging="357"/>
      <w:contextualSpacing/>
    </w:pPr>
    <w:rPr>
      <w:lang w:val="en-US" w:eastAsia="en-US"/>
    </w:rPr>
  </w:style>
  <w:style w:type="paragraph" w:styleId="Verzeichnis1">
    <w:name w:val="toc 1"/>
    <w:basedOn w:val="Standard"/>
    <w:next w:val="Standard"/>
    <w:autoRedefine/>
    <w:uiPriority w:val="39"/>
    <w:unhideWhenUsed/>
    <w:rsid w:val="005D7715"/>
    <w:pPr>
      <w:tabs>
        <w:tab w:val="right" w:leader="dot" w:pos="8777"/>
      </w:tabs>
      <w:spacing w:before="0" w:line="220" w:lineRule="exact"/>
      <w:ind w:left="0"/>
    </w:pPr>
    <w:rPr>
      <w:noProof/>
      <w:sz w:val="20"/>
      <w:szCs w:val="27"/>
    </w:rPr>
  </w:style>
  <w:style w:type="paragraph" w:styleId="Verzeichnis2">
    <w:name w:val="toc 2"/>
    <w:basedOn w:val="Standard"/>
    <w:next w:val="Standard"/>
    <w:autoRedefine/>
    <w:uiPriority w:val="39"/>
    <w:unhideWhenUsed/>
    <w:rsid w:val="00905BD9"/>
    <w:pPr>
      <w:tabs>
        <w:tab w:val="right" w:leader="dot" w:pos="8778"/>
      </w:tabs>
      <w:spacing w:before="0" w:line="160" w:lineRule="exact"/>
      <w:ind w:left="227"/>
    </w:pPr>
    <w:rPr>
      <w:sz w:val="20"/>
    </w:rPr>
  </w:style>
  <w:style w:type="paragraph" w:styleId="Verzeichnis3">
    <w:name w:val="toc 3"/>
    <w:basedOn w:val="Standard"/>
    <w:next w:val="Standard"/>
    <w:autoRedefine/>
    <w:uiPriority w:val="39"/>
    <w:unhideWhenUsed/>
    <w:rsid w:val="0055668B"/>
    <w:pPr>
      <w:tabs>
        <w:tab w:val="right" w:leader="dot" w:pos="8778"/>
      </w:tabs>
      <w:spacing w:before="0" w:line="220" w:lineRule="exact"/>
      <w:ind w:left="454"/>
    </w:pPr>
    <w:rPr>
      <w:sz w:val="20"/>
    </w:rPr>
  </w:style>
  <w:style w:type="paragraph" w:styleId="Titel">
    <w:name w:val="Title"/>
    <w:basedOn w:val="Standard"/>
    <w:next w:val="Standard"/>
    <w:link w:val="TitelZchn"/>
    <w:uiPriority w:val="10"/>
    <w:qFormat/>
    <w:rsid w:val="00982490"/>
    <w:pPr>
      <w:tabs>
        <w:tab w:val="left" w:pos="340"/>
      </w:tabs>
      <w:spacing w:after="120" w:line="560" w:lineRule="exact"/>
      <w:contextualSpacing/>
      <w:outlineLvl w:val="0"/>
    </w:pPr>
    <w:rPr>
      <w:rFonts w:eastAsiaTheme="majorEastAsia" w:cstheme="majorBidi"/>
      <w:b/>
      <w:spacing w:val="-10"/>
      <w:kern w:val="28"/>
      <w:sz w:val="43"/>
      <w:szCs w:val="56"/>
    </w:rPr>
  </w:style>
  <w:style w:type="character" w:customStyle="1" w:styleId="TitelZchn">
    <w:name w:val="Titel Zchn"/>
    <w:basedOn w:val="Absatz-Standardschriftart"/>
    <w:link w:val="Titel"/>
    <w:uiPriority w:val="10"/>
    <w:rsid w:val="00982490"/>
    <w:rPr>
      <w:rFonts w:ascii="Corbel" w:eastAsiaTheme="majorEastAsia" w:hAnsi="Corbel" w:cstheme="majorBidi"/>
      <w:b/>
      <w:spacing w:val="-10"/>
      <w:kern w:val="28"/>
      <w:sz w:val="43"/>
      <w:szCs w:val="56"/>
      <w:lang w:val="en-GB" w:eastAsia="nl-NL"/>
    </w:rPr>
  </w:style>
  <w:style w:type="paragraph" w:styleId="Untertitel">
    <w:name w:val="Subtitle"/>
    <w:basedOn w:val="Standard"/>
    <w:next w:val="Standard"/>
    <w:link w:val="UntertitelZchn"/>
    <w:uiPriority w:val="11"/>
    <w:qFormat/>
    <w:rsid w:val="00285FF7"/>
    <w:pPr>
      <w:numPr>
        <w:ilvl w:val="1"/>
      </w:numPr>
      <w:spacing w:after="120"/>
      <w:ind w:left="822"/>
    </w:pPr>
    <w:rPr>
      <w:color w:val="5A5A5A" w:themeColor="text1" w:themeTint="A5"/>
      <w:spacing w:val="15"/>
      <w:szCs w:val="22"/>
    </w:rPr>
  </w:style>
  <w:style w:type="character" w:customStyle="1" w:styleId="UntertitelZchn">
    <w:name w:val="Untertitel Zchn"/>
    <w:basedOn w:val="Absatz-Standardschriftart"/>
    <w:link w:val="Untertitel"/>
    <w:uiPriority w:val="11"/>
    <w:rsid w:val="00285FF7"/>
    <w:rPr>
      <w:rFonts w:ascii="Times New Roman" w:hAnsi="Times New Roman" w:cs="Times New Roman"/>
      <w:color w:val="5A5A5A" w:themeColor="text1" w:themeTint="A5"/>
      <w:spacing w:val="15"/>
      <w:sz w:val="22"/>
      <w:szCs w:val="22"/>
      <w:lang w:val="en-GB" w:eastAsia="nl-NL"/>
    </w:rPr>
  </w:style>
  <w:style w:type="character" w:styleId="Seitenzahl">
    <w:name w:val="page number"/>
    <w:basedOn w:val="Absatz-Standardschriftart"/>
    <w:uiPriority w:val="99"/>
    <w:semiHidden/>
    <w:unhideWhenUsed/>
    <w:rsid w:val="007E76C7"/>
  </w:style>
  <w:style w:type="character" w:styleId="Hyperlink">
    <w:name w:val="Hyperlink"/>
    <w:basedOn w:val="Absatz-Standardschriftart"/>
    <w:uiPriority w:val="99"/>
    <w:unhideWhenUsed/>
    <w:rsid w:val="007E76C7"/>
    <w:rPr>
      <w:color w:val="0000FF" w:themeColor="hyperlink"/>
      <w:u w:val="single"/>
    </w:rPr>
  </w:style>
  <w:style w:type="character" w:styleId="BesuchterLink">
    <w:name w:val="FollowedHyperlink"/>
    <w:basedOn w:val="Absatz-Standardschriftart"/>
    <w:uiPriority w:val="99"/>
    <w:semiHidden/>
    <w:unhideWhenUsed/>
    <w:rsid w:val="007E76C7"/>
    <w:rPr>
      <w:color w:val="800080" w:themeColor="followedHyperlink"/>
      <w:u w:val="single"/>
    </w:rPr>
  </w:style>
  <w:style w:type="table" w:styleId="Tabellenraster">
    <w:name w:val="Table Grid"/>
    <w:basedOn w:val="NormaleTabelle"/>
    <w:uiPriority w:val="59"/>
    <w:rsid w:val="007E76C7"/>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E76C7"/>
    <w:pPr>
      <w:spacing w:before="100" w:beforeAutospacing="1" w:after="100" w:afterAutospacing="1"/>
    </w:pPr>
    <w:rPr>
      <w:rFonts w:eastAsia="Times New Roman"/>
      <w:lang w:eastAsia="en-GB"/>
    </w:rPr>
  </w:style>
  <w:style w:type="paragraph" w:styleId="Beschriftung">
    <w:name w:val="caption"/>
    <w:basedOn w:val="Standard"/>
    <w:next w:val="Standard"/>
    <w:uiPriority w:val="99"/>
    <w:unhideWhenUsed/>
    <w:qFormat/>
    <w:rsid w:val="00275FDA"/>
    <w:pPr>
      <w:spacing w:line="240" w:lineRule="auto"/>
      <w:ind w:left="0"/>
    </w:pPr>
    <w:rPr>
      <w:rFonts w:eastAsiaTheme="minorHAnsi"/>
      <w:iCs/>
      <w:color w:val="1F497D" w:themeColor="text2"/>
      <w:sz w:val="18"/>
      <w:szCs w:val="18"/>
    </w:rPr>
  </w:style>
  <w:style w:type="character" w:styleId="Kommentarzeichen">
    <w:name w:val="annotation reference"/>
    <w:basedOn w:val="Absatz-Standardschriftart"/>
    <w:uiPriority w:val="99"/>
    <w:semiHidden/>
    <w:unhideWhenUsed/>
    <w:rsid w:val="007E76C7"/>
    <w:rPr>
      <w:sz w:val="16"/>
      <w:szCs w:val="16"/>
    </w:rPr>
  </w:style>
  <w:style w:type="paragraph" w:styleId="Kommentartext">
    <w:name w:val="annotation text"/>
    <w:basedOn w:val="Standard"/>
    <w:link w:val="KommentartextZchn"/>
    <w:uiPriority w:val="99"/>
    <w:semiHidden/>
    <w:unhideWhenUsed/>
    <w:rsid w:val="007E76C7"/>
    <w:rPr>
      <w:sz w:val="20"/>
      <w:szCs w:val="20"/>
    </w:rPr>
  </w:style>
  <w:style w:type="character" w:customStyle="1" w:styleId="KommentartextZchn">
    <w:name w:val="Kommentartext Zchn"/>
    <w:basedOn w:val="Absatz-Standardschriftart"/>
    <w:link w:val="Kommentartext"/>
    <w:uiPriority w:val="99"/>
    <w:semiHidden/>
    <w:rsid w:val="007E76C7"/>
    <w:rPr>
      <w:rFonts w:ascii="Times New Roman" w:hAnsi="Times New Roman" w:cs="Times New Roman"/>
      <w:sz w:val="20"/>
      <w:szCs w:val="20"/>
      <w:lang w:val="en-GB" w:eastAsia="nl-NL"/>
    </w:rPr>
  </w:style>
  <w:style w:type="paragraph" w:styleId="Kommentarthema">
    <w:name w:val="annotation subject"/>
    <w:basedOn w:val="Kommentartext"/>
    <w:next w:val="Kommentartext"/>
    <w:link w:val="KommentarthemaZchn"/>
    <w:uiPriority w:val="99"/>
    <w:semiHidden/>
    <w:unhideWhenUsed/>
    <w:rsid w:val="007E76C7"/>
    <w:rPr>
      <w:b/>
      <w:bCs/>
    </w:rPr>
  </w:style>
  <w:style w:type="character" w:customStyle="1" w:styleId="KommentarthemaZchn">
    <w:name w:val="Kommentarthema Zchn"/>
    <w:basedOn w:val="KommentartextZchn"/>
    <w:link w:val="Kommentarthema"/>
    <w:uiPriority w:val="99"/>
    <w:semiHidden/>
    <w:rsid w:val="007E76C7"/>
    <w:rPr>
      <w:rFonts w:ascii="Times New Roman" w:hAnsi="Times New Roman" w:cs="Times New Roman"/>
      <w:b/>
      <w:bCs/>
      <w:sz w:val="20"/>
      <w:szCs w:val="20"/>
      <w:lang w:val="en-GB" w:eastAsia="nl-NL"/>
    </w:rPr>
  </w:style>
  <w:style w:type="paragraph" w:styleId="Funotentext">
    <w:name w:val="footnote text"/>
    <w:basedOn w:val="Standard"/>
    <w:link w:val="FunotentextZchn"/>
    <w:uiPriority w:val="99"/>
    <w:unhideWhenUsed/>
    <w:rsid w:val="001431BC"/>
    <w:pPr>
      <w:autoSpaceDE/>
      <w:autoSpaceDN/>
      <w:adjustRightInd/>
      <w:spacing w:before="0" w:line="240" w:lineRule="auto"/>
    </w:pPr>
    <w:rPr>
      <w:rFonts w:eastAsiaTheme="minorHAnsi" w:cstheme="minorBidi"/>
      <w:sz w:val="18"/>
      <w:szCs w:val="20"/>
      <w:lang w:val="de-AT" w:eastAsia="en-US"/>
    </w:rPr>
  </w:style>
  <w:style w:type="character" w:customStyle="1" w:styleId="FunotentextZchn">
    <w:name w:val="Fußnotentext Zchn"/>
    <w:basedOn w:val="Absatz-Standardschriftart"/>
    <w:link w:val="Funotentext"/>
    <w:uiPriority w:val="99"/>
    <w:rsid w:val="001431BC"/>
    <w:rPr>
      <w:rFonts w:ascii="Corbel" w:eastAsiaTheme="minorHAnsi" w:hAnsi="Corbel"/>
      <w:sz w:val="18"/>
      <w:szCs w:val="20"/>
      <w:lang w:val="de-AT"/>
    </w:rPr>
  </w:style>
  <w:style w:type="character" w:styleId="Funotenzeichen">
    <w:name w:val="footnote reference"/>
    <w:basedOn w:val="Absatz-Standardschriftart"/>
    <w:uiPriority w:val="99"/>
    <w:unhideWhenUsed/>
    <w:rsid w:val="00C97DA4"/>
    <w:rPr>
      <w:rFonts w:cs="Verdana"/>
      <w:position w:val="6"/>
      <w:szCs w:val="18"/>
      <w:vertAlign w:val="superscript"/>
      <w:lang w:val="en-US"/>
    </w:rPr>
  </w:style>
  <w:style w:type="paragraph" w:styleId="berarbeitung">
    <w:name w:val="Revision"/>
    <w:hidden/>
    <w:uiPriority w:val="99"/>
    <w:semiHidden/>
    <w:rsid w:val="007E76C7"/>
    <w:rPr>
      <w:rFonts w:ascii="Times New Roman" w:hAnsi="Times New Roman" w:cs="Times New Roman"/>
      <w:lang w:val="en-GB" w:eastAsia="nl-NL"/>
    </w:rPr>
  </w:style>
  <w:style w:type="table" w:customStyle="1" w:styleId="Tabellenraster1">
    <w:name w:val="Tabellenraster1"/>
    <w:basedOn w:val="NormaleTabelle"/>
    <w:next w:val="Tabellenraster"/>
    <w:uiPriority w:val="59"/>
    <w:rsid w:val="007E76C7"/>
    <w:pPr>
      <w:autoSpaceDN w:val="0"/>
      <w:textAlignment w:val="baseline"/>
    </w:pPr>
    <w:rPr>
      <w:rFonts w:ascii="Calibri" w:eastAsia="Calibri" w:hAnsi="Calibri" w:cs="Times New Roman"/>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5668B"/>
    <w:pPr>
      <w:widowControl/>
      <w:autoSpaceDE/>
      <w:autoSpaceDN/>
      <w:adjustRightInd/>
      <w:spacing w:before="240" w:line="259" w:lineRule="auto"/>
      <w:outlineLvl w:val="9"/>
    </w:pPr>
    <w:rPr>
      <w:rFonts w:asciiTheme="majorHAnsi" w:hAnsiTheme="majorHAnsi"/>
      <w:b w:val="0"/>
      <w:bCs w:val="0"/>
      <w:color w:val="365F91" w:themeColor="accent1" w:themeShade="BF"/>
      <w:sz w:val="32"/>
      <w:lang w:val="de-DE" w:eastAsia="de-DE"/>
    </w:rPr>
  </w:style>
  <w:style w:type="paragraph" w:customStyle="1" w:styleId="TitelA">
    <w:name w:val="Titel A"/>
    <w:basedOn w:val="Titel"/>
    <w:link w:val="TitelAZchn"/>
    <w:qFormat/>
    <w:rsid w:val="00275FDA"/>
    <w:rPr>
      <w:lang w:val="en-US" w:eastAsia="en-US"/>
    </w:rPr>
  </w:style>
  <w:style w:type="character" w:customStyle="1" w:styleId="TitelAZchn">
    <w:name w:val="Titel A Zchn"/>
    <w:basedOn w:val="TitelZchn"/>
    <w:link w:val="TitelA"/>
    <w:rsid w:val="00275FDA"/>
    <w:rPr>
      <w:rFonts w:ascii="Corbel" w:eastAsiaTheme="majorEastAsia" w:hAnsi="Corbel" w:cstheme="majorBidi"/>
      <w:b/>
      <w:spacing w:val="-10"/>
      <w:kern w:val="28"/>
      <w:sz w:val="43"/>
      <w:szCs w:val="56"/>
      <w:lang w:val="en-GB" w:eastAsia="nl-NL"/>
    </w:rPr>
  </w:style>
  <w:style w:type="paragraph" w:customStyle="1" w:styleId="TitelB">
    <w:name w:val="Titel B"/>
    <w:basedOn w:val="Titel"/>
    <w:link w:val="TitelBZchn"/>
    <w:qFormat/>
    <w:rsid w:val="0023028C"/>
    <w:pPr>
      <w:spacing w:line="284" w:lineRule="exact"/>
    </w:pPr>
    <w:rPr>
      <w:sz w:val="26"/>
      <w:lang w:val="en-US" w:eastAsia="en-US"/>
    </w:rPr>
  </w:style>
  <w:style w:type="character" w:customStyle="1" w:styleId="TitelBZchn">
    <w:name w:val="Titel B Zchn"/>
    <w:basedOn w:val="TitelZchn"/>
    <w:link w:val="TitelB"/>
    <w:rsid w:val="0023028C"/>
    <w:rPr>
      <w:rFonts w:ascii="Corbel" w:eastAsiaTheme="majorEastAsia" w:hAnsi="Corbel" w:cstheme="majorBidi"/>
      <w:b/>
      <w:spacing w:val="-10"/>
      <w:kern w:val="28"/>
      <w:sz w:val="26"/>
      <w:szCs w:val="56"/>
      <w:lang w:val="en-GB" w:eastAsia="nl-NL"/>
    </w:rPr>
  </w:style>
  <w:style w:type="character" w:customStyle="1" w:styleId="berschrift4Zchn">
    <w:name w:val="Überschrift 4 Zchn"/>
    <w:basedOn w:val="Absatz-Standardschriftart"/>
    <w:link w:val="berschrift4"/>
    <w:uiPriority w:val="9"/>
    <w:semiHidden/>
    <w:rsid w:val="005A3A3D"/>
    <w:rPr>
      <w:rFonts w:ascii="Corbel" w:eastAsiaTheme="majorEastAsia" w:hAnsi="Corbel" w:cstheme="majorBidi"/>
      <w:iCs/>
      <w:sz w:val="22"/>
      <w:lang w:val="en-GB" w:eastAsia="nl-NL"/>
    </w:rPr>
  </w:style>
  <w:style w:type="paragraph" w:styleId="Verzeichnis4">
    <w:name w:val="toc 4"/>
    <w:basedOn w:val="Standard"/>
    <w:next w:val="Standard"/>
    <w:autoRedefine/>
    <w:uiPriority w:val="39"/>
    <w:semiHidden/>
    <w:unhideWhenUsed/>
    <w:rsid w:val="0055668B"/>
    <w:pPr>
      <w:spacing w:before="0" w:line="240" w:lineRule="auto"/>
      <w:ind w:left="680"/>
    </w:pPr>
    <w:rPr>
      <w:sz w:val="20"/>
    </w:rPr>
  </w:style>
  <w:style w:type="paragraph" w:styleId="Verzeichnis5">
    <w:name w:val="toc 5"/>
    <w:basedOn w:val="Standard"/>
    <w:next w:val="Standard"/>
    <w:autoRedefine/>
    <w:uiPriority w:val="39"/>
    <w:semiHidden/>
    <w:unhideWhenUsed/>
    <w:rsid w:val="0055668B"/>
    <w:pPr>
      <w:spacing w:before="0" w:line="240" w:lineRule="auto"/>
      <w:ind w:left="907"/>
    </w:pPr>
    <w:rPr>
      <w:sz w:val="20"/>
    </w:rPr>
  </w:style>
  <w:style w:type="character" w:customStyle="1" w:styleId="standBoxenZchn">
    <w:name w:val="standBoxen Zchn"/>
    <w:basedOn w:val="Absatz-Standardschriftart"/>
    <w:link w:val="standBoxen"/>
    <w:rsid w:val="006533C3"/>
    <w:rPr>
      <w:rFonts w:ascii="Corbel" w:eastAsiaTheme="minorHAnsi" w:hAnsi="Corbel" w:cs="Times New Roman"/>
      <w:sz w:val="22"/>
      <w:szCs w:val="22"/>
      <w:lang w:eastAsia="nl-NL"/>
    </w:rPr>
  </w:style>
  <w:style w:type="paragraph" w:customStyle="1" w:styleId="standBoxen">
    <w:name w:val="standBoxen"/>
    <w:basedOn w:val="Standard"/>
    <w:link w:val="standBoxenZchn"/>
    <w:qFormat/>
    <w:rsid w:val="006533C3"/>
    <w:pPr>
      <w:spacing w:before="0"/>
      <w:ind w:left="0"/>
    </w:pPr>
    <w:rPr>
      <w:rFonts w:eastAsiaTheme="minorHAnsi"/>
      <w:szCs w:val="22"/>
      <w:lang w:val="en-US"/>
    </w:rPr>
  </w:style>
  <w:style w:type="paragraph" w:styleId="Endnotentext">
    <w:name w:val="endnote text"/>
    <w:basedOn w:val="Standard"/>
    <w:link w:val="EndnotentextZchn"/>
    <w:uiPriority w:val="99"/>
    <w:semiHidden/>
    <w:unhideWhenUsed/>
    <w:rsid w:val="00957DBE"/>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957DBE"/>
    <w:rPr>
      <w:rFonts w:ascii="Corbel" w:hAnsi="Corbel" w:cs="Times New Roman"/>
      <w:sz w:val="20"/>
      <w:szCs w:val="20"/>
      <w:lang w:val="en-GB" w:eastAsia="nl-NL"/>
    </w:rPr>
  </w:style>
  <w:style w:type="character" w:styleId="Endnotenzeichen">
    <w:name w:val="endnote reference"/>
    <w:basedOn w:val="Absatz-Standardschriftart"/>
    <w:uiPriority w:val="99"/>
    <w:semiHidden/>
    <w:unhideWhenUsed/>
    <w:rsid w:val="00957DBE"/>
    <w:rPr>
      <w:vertAlign w:val="superscript"/>
    </w:rPr>
  </w:style>
  <w:style w:type="character" w:customStyle="1" w:styleId="bOrange">
    <w:name w:val="ÜbOrange"/>
    <w:basedOn w:val="SchrftBlau"/>
    <w:uiPriority w:val="1"/>
    <w:rsid w:val="009B570D"/>
    <w:rPr>
      <w:rFonts w:ascii="Corbel" w:hAnsi="Corbel"/>
      <w:b/>
      <w:caps/>
      <w:color w:val="F79646"/>
      <w:sz w:val="28"/>
      <w:szCs w:val="28"/>
      <w:lang w:val="en-US" w:eastAsia="en-US"/>
    </w:rPr>
  </w:style>
  <w:style w:type="paragraph" w:customStyle="1" w:styleId="bBlau">
    <w:name w:val="ÜbBlau"/>
    <w:basedOn w:val="Standard"/>
    <w:uiPriority w:val="1"/>
    <w:qFormat/>
    <w:rsid w:val="00082E3E"/>
    <w:pPr>
      <w:spacing w:after="120"/>
      <w:ind w:left="0"/>
    </w:pPr>
    <w:rPr>
      <w:rFonts w:eastAsiaTheme="minorHAnsi"/>
      <w:b/>
      <w:caps/>
      <w:color w:val="1F497D"/>
      <w:sz w:val="28"/>
      <w:szCs w:val="28"/>
      <w:lang w:val="hu-HU" w:eastAsia="en-US"/>
    </w:rPr>
  </w:style>
  <w:style w:type="paragraph" w:styleId="Abbildungsverzeichnis">
    <w:name w:val="table of figures"/>
    <w:basedOn w:val="Standard"/>
    <w:next w:val="Standard"/>
    <w:uiPriority w:val="99"/>
    <w:unhideWhenUsed/>
    <w:rsid w:val="00060436"/>
    <w:pPr>
      <w:ind w:left="0"/>
    </w:pPr>
  </w:style>
  <w:style w:type="character" w:customStyle="1" w:styleId="SchrftBlau">
    <w:name w:val="SchrftBlau"/>
    <w:uiPriority w:val="1"/>
    <w:qFormat/>
    <w:rsid w:val="006533C3"/>
    <w:rPr>
      <w:rFonts w:ascii="Corbel" w:hAnsi="Corbel"/>
      <w:color w:val="1F497D"/>
      <w:sz w:val="22"/>
      <w:lang w:val="en-US" w:eastAsia="en-US"/>
    </w:rPr>
  </w:style>
  <w:style w:type="paragraph" w:customStyle="1" w:styleId="schrftOrange">
    <w:name w:val="schrftOrange"/>
    <w:basedOn w:val="standBoxen"/>
    <w:qFormat/>
    <w:rsid w:val="006533C3"/>
    <w:rPr>
      <w:color w:val="F79646"/>
    </w:rPr>
  </w:style>
  <w:style w:type="table" w:customStyle="1" w:styleId="Tabellenraster11">
    <w:name w:val="Tabellenraster11"/>
    <w:basedOn w:val="NormaleTabelle"/>
    <w:next w:val="Tabellenraster"/>
    <w:uiPriority w:val="59"/>
    <w:rsid w:val="003301BB"/>
    <w:rPr>
      <w:rFonts w:ascii="Cambria" w:eastAsia="Cambria" w:hAnsi="Cambria"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14">
      <w:bodyDiv w:val="1"/>
      <w:marLeft w:val="0"/>
      <w:marRight w:val="0"/>
      <w:marTop w:val="0"/>
      <w:marBottom w:val="0"/>
      <w:divBdr>
        <w:top w:val="none" w:sz="0" w:space="0" w:color="auto"/>
        <w:left w:val="none" w:sz="0" w:space="0" w:color="auto"/>
        <w:bottom w:val="none" w:sz="0" w:space="0" w:color="auto"/>
        <w:right w:val="none" w:sz="0" w:space="0" w:color="auto"/>
      </w:divBdr>
    </w:div>
    <w:div w:id="899704861">
      <w:bodyDiv w:val="1"/>
      <w:marLeft w:val="0"/>
      <w:marRight w:val="0"/>
      <w:marTop w:val="0"/>
      <w:marBottom w:val="0"/>
      <w:divBdr>
        <w:top w:val="none" w:sz="0" w:space="0" w:color="auto"/>
        <w:left w:val="none" w:sz="0" w:space="0" w:color="auto"/>
        <w:bottom w:val="none" w:sz="0" w:space="0" w:color="auto"/>
        <w:right w:val="none" w:sz="0" w:space="0" w:color="auto"/>
      </w:divBdr>
    </w:div>
    <w:div w:id="1178470529">
      <w:bodyDiv w:val="1"/>
      <w:marLeft w:val="0"/>
      <w:marRight w:val="0"/>
      <w:marTop w:val="0"/>
      <w:marBottom w:val="0"/>
      <w:divBdr>
        <w:top w:val="none" w:sz="0" w:space="0" w:color="auto"/>
        <w:left w:val="none" w:sz="0" w:space="0" w:color="auto"/>
        <w:bottom w:val="none" w:sz="0" w:space="0" w:color="auto"/>
        <w:right w:val="none" w:sz="0" w:space="0" w:color="auto"/>
      </w:divBdr>
    </w:div>
    <w:div w:id="2039962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creativecommons.org/licenses/by-nc-sa/4.0/deed.en" TargetMode="External"/><Relationship Id="rId3" Type="http://schemas.openxmlformats.org/officeDocument/2006/relationships/styles" Target="styles.xml"/><Relationship Id="rId21" Type="http://schemas.openxmlformats.org/officeDocument/2006/relationships/hyperlink" Target="https://www.nhl.nl/english/personal-and-professional" TargetMode="External"/><Relationship Id="rId34" Type="http://schemas.openxmlformats.org/officeDocument/2006/relationships/image" Target="media/image19.jpeg"/><Relationship Id="rId42" Type="http://schemas.openxmlformats.org/officeDocument/2006/relationships/hyperlink" Target="https://creativecommons.org/licenses/by-nc-sa/4.0/deed.en"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macc-project.eu/index.html" TargetMode="External"/><Relationship Id="rId17" Type="http://schemas.openxmlformats.org/officeDocument/2006/relationships/hyperlink" Target="http://pbn.hu/en/" TargetMode="External"/><Relationship Id="rId25" Type="http://schemas.openxmlformats.org/officeDocument/2006/relationships/hyperlink" Target="http://www.militos.org" TargetMode="External"/><Relationship Id="rId33" Type="http://schemas.openxmlformats.org/officeDocument/2006/relationships/image" Target="media/image18.jpeg"/><Relationship Id="rId38" Type="http://schemas.openxmlformats.org/officeDocument/2006/relationships/hyperlink" Target="https://creativecommons.org/licenses/by-nc-sa/4.0/deed.en"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yperlink" Target="https://creativecommons.org/licenses/by-nc-sa/4.0/de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yperlink" Target="https://creativecommons.org/licenses/by-nc-sa/4.0/deed.en" TargetMode="External"/><Relationship Id="rId40" Type="http://schemas.openxmlformats.org/officeDocument/2006/relationships/hyperlink" Target="https://creativecommons.org/licenses/by-nc-sa/4.0/deed.en" TargetMode="External"/><Relationship Id="rId45" Type="http://schemas.openxmlformats.org/officeDocument/2006/relationships/hyperlink" Target="http://www.e-genius.at/en" TargetMode="External"/><Relationship Id="rId5" Type="http://schemas.openxmlformats.org/officeDocument/2006/relationships/webSettings" Target="webSettings.xml"/><Relationship Id="rId15" Type="http://schemas.openxmlformats.org/officeDocument/2006/relationships/hyperlink" Target="https://www.facebook.com/pg/craveb/about/?ref=page_internal" TargetMode="External"/><Relationship Id="rId23" Type="http://schemas.openxmlformats.org/officeDocument/2006/relationships/hyperlink" Target="http://www.pks.rs/default.aspx?idjezik=3" TargetMode="External"/><Relationship Id="rId28" Type="http://schemas.openxmlformats.org/officeDocument/2006/relationships/image" Target="media/image13.jpe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nsbproject.com/en" TargetMode="External"/><Relationship Id="rId31" Type="http://schemas.openxmlformats.org/officeDocument/2006/relationships/image" Target="media/image16.jpeg"/><Relationship Id="rId44" Type="http://schemas.openxmlformats.org/officeDocument/2006/relationships/hyperlink" Target="http://www.e-genius.at/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www.stadtlaborgraz.at"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egenius.at/en"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987751B-B7FF-4BD8-B3B2-016B187B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1657</Words>
  <Characters>10444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gosia_stawecka</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Gosia Stawecka</dc:creator>
  <cp:lastModifiedBy>Magdalena Burghardt</cp:lastModifiedBy>
  <cp:revision>9</cp:revision>
  <cp:lastPrinted>2017-04-23T11:41:00Z</cp:lastPrinted>
  <dcterms:created xsi:type="dcterms:W3CDTF">2017-04-21T15:45:00Z</dcterms:created>
  <dcterms:modified xsi:type="dcterms:W3CDTF">2017-09-15T14:35:00Z</dcterms:modified>
</cp:coreProperties>
</file>